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auto"/>
          <w:sz w:val="44"/>
          <w:szCs w:val="44"/>
        </w:rPr>
      </w:pPr>
      <w:bookmarkStart w:id="0" w:name="_Toc405393372"/>
      <w:bookmarkStart w:id="1" w:name="_Toc305418726"/>
      <w:bookmarkStart w:id="2" w:name="_Toc303837889"/>
      <w:bookmarkStart w:id="3" w:name="_Toc407697887"/>
      <w:bookmarkStart w:id="4" w:name="_Toc407696129"/>
      <w:bookmarkStart w:id="5" w:name="_Toc46303703"/>
      <w:bookmarkStart w:id="6" w:name="_Hlk11185683"/>
      <w:r>
        <w:rPr>
          <w:rFonts w:hint="eastAsia"/>
          <w:b/>
          <w:color w:val="auto"/>
          <w:sz w:val="44"/>
          <w:szCs w:val="44"/>
          <w:lang w:val="en-US" w:eastAsia="zh-CN"/>
        </w:rPr>
        <w:t>2023</w:t>
      </w:r>
      <w:r>
        <w:rPr>
          <w:rFonts w:hint="eastAsia"/>
          <w:b/>
          <w:color w:val="auto"/>
          <w:sz w:val="44"/>
          <w:szCs w:val="44"/>
        </w:rPr>
        <w:t>级现代物流管理专业</w:t>
      </w:r>
      <w:r>
        <w:rPr>
          <w:rFonts w:hAnsi="宋体"/>
          <w:b/>
          <w:color w:val="auto"/>
          <w:sz w:val="44"/>
          <w:szCs w:val="44"/>
        </w:rPr>
        <w:t>人才培养方案</w:t>
      </w:r>
    </w:p>
    <w:p>
      <w:pPr>
        <w:keepNext/>
        <w:keepLines/>
        <w:spacing w:line="500" w:lineRule="exact"/>
        <w:outlineLvl w:val="0"/>
        <w:rPr>
          <w:rFonts w:hint="eastAsia" w:eastAsia="黑体"/>
          <w:b/>
          <w:bCs/>
          <w:color w:val="auto"/>
          <w:kern w:val="44"/>
          <w:sz w:val="32"/>
          <w:szCs w:val="30"/>
        </w:rPr>
      </w:pPr>
    </w:p>
    <w:bookmarkEnd w:id="0"/>
    <w:bookmarkEnd w:id="1"/>
    <w:bookmarkEnd w:id="2"/>
    <w:bookmarkEnd w:id="3"/>
    <w:bookmarkEnd w:id="4"/>
    <w:bookmarkEnd w:id="5"/>
    <w:p>
      <w:pPr>
        <w:pStyle w:val="69"/>
        <w:keepNext/>
        <w:keepLines/>
        <w:numPr>
          <w:ilvl w:val="0"/>
          <w:numId w:val="1"/>
        </w:numPr>
        <w:spacing w:line="500" w:lineRule="exact"/>
        <w:ind w:firstLineChars="0"/>
        <w:outlineLvl w:val="0"/>
        <w:rPr>
          <w:rFonts w:hint="eastAsia" w:eastAsia="黑体"/>
          <w:b/>
          <w:bCs/>
          <w:color w:val="auto"/>
          <w:kern w:val="44"/>
          <w:sz w:val="32"/>
          <w:szCs w:val="30"/>
        </w:rPr>
      </w:pPr>
      <w:r>
        <w:rPr>
          <w:rFonts w:hint="eastAsia" w:eastAsia="黑体"/>
          <w:b/>
          <w:bCs/>
          <w:color w:val="auto"/>
          <w:kern w:val="44"/>
          <w:sz w:val="32"/>
          <w:szCs w:val="30"/>
        </w:rPr>
        <w:t>专业名称及代码</w:t>
      </w:r>
    </w:p>
    <w:p>
      <w:pPr>
        <w:keepNext/>
        <w:keepLines/>
        <w:spacing w:line="500" w:lineRule="exact"/>
        <w:ind w:firstLine="422" w:firstLineChars="200"/>
        <w:outlineLvl w:val="0"/>
        <w:rPr>
          <w:rFonts w:ascii="宋体" w:hAnsi="宋体"/>
          <w:b/>
          <w:bCs/>
          <w:color w:val="auto"/>
          <w:kern w:val="44"/>
          <w:szCs w:val="21"/>
        </w:rPr>
      </w:pPr>
      <w:r>
        <w:rPr>
          <w:rFonts w:hint="eastAsia" w:ascii="宋体" w:hAnsi="宋体"/>
          <w:b/>
          <w:bCs/>
          <w:color w:val="auto"/>
          <w:kern w:val="44"/>
          <w:szCs w:val="21"/>
        </w:rPr>
        <w:t>专业名称：现代物流管理</w:t>
      </w:r>
    </w:p>
    <w:p>
      <w:pPr>
        <w:spacing w:before="93" w:beforeLines="30" w:after="93" w:afterLines="30" w:line="460" w:lineRule="exact"/>
        <w:ind w:firstLine="422" w:firstLineChars="200"/>
        <w:outlineLvl w:val="1"/>
        <w:rPr>
          <w:rFonts w:hint="default" w:ascii="宋体" w:hAnsi="宋体" w:eastAsia="宋体"/>
          <w:b/>
          <w:bCs/>
          <w:color w:val="auto"/>
          <w:kern w:val="44"/>
          <w:szCs w:val="21"/>
          <w:lang w:val="en-US" w:eastAsia="zh-CN"/>
        </w:rPr>
      </w:pPr>
      <w:r>
        <w:rPr>
          <w:rFonts w:hint="eastAsia" w:ascii="宋体" w:hAnsi="宋体"/>
          <w:b/>
          <w:bCs/>
          <w:color w:val="auto"/>
          <w:kern w:val="44"/>
          <w:szCs w:val="21"/>
        </w:rPr>
        <w:t>专业代码：</w:t>
      </w:r>
      <w:r>
        <w:rPr>
          <w:rFonts w:hint="eastAsia" w:ascii="宋体" w:hAnsi="宋体" w:cs="宋体"/>
          <w:color w:val="000000"/>
          <w:sz w:val="24"/>
          <w:szCs w:val="24"/>
          <w:lang w:val="en-US" w:eastAsia="zh-CN"/>
        </w:rPr>
        <w:t>630903</w:t>
      </w:r>
      <w:bookmarkStart w:id="95" w:name="_GoBack"/>
      <w:bookmarkEnd w:id="95"/>
    </w:p>
    <w:bookmarkEnd w:id="6"/>
    <w:p>
      <w:pPr>
        <w:keepNext/>
        <w:keepLines/>
        <w:spacing w:line="500" w:lineRule="exact"/>
        <w:ind w:firstLine="643" w:firstLineChars="200"/>
        <w:outlineLvl w:val="0"/>
        <w:rPr>
          <w:rFonts w:hint="eastAsia" w:eastAsia="黑体"/>
          <w:b/>
          <w:bCs/>
          <w:color w:val="auto"/>
          <w:kern w:val="44"/>
          <w:sz w:val="32"/>
          <w:szCs w:val="30"/>
        </w:rPr>
      </w:pPr>
      <w:bookmarkStart w:id="7" w:name="_Toc46303704"/>
      <w:bookmarkStart w:id="8" w:name="_Hlk11185753"/>
      <w:bookmarkStart w:id="9" w:name="_Toc303837891"/>
      <w:bookmarkStart w:id="10" w:name="_Toc305418727"/>
      <w:r>
        <w:rPr>
          <w:rFonts w:hint="eastAsia" w:eastAsia="黑体"/>
          <w:b/>
          <w:bCs/>
          <w:color w:val="auto"/>
          <w:kern w:val="44"/>
          <w:sz w:val="32"/>
          <w:szCs w:val="30"/>
        </w:rPr>
        <w:t>二、入学要求</w:t>
      </w:r>
      <w:bookmarkEnd w:id="7"/>
    </w:p>
    <w:bookmarkEnd w:id="8"/>
    <w:p>
      <w:pPr>
        <w:keepNext/>
        <w:keepLines/>
        <w:spacing w:line="500" w:lineRule="exact"/>
        <w:ind w:firstLine="480" w:firstLineChars="200"/>
        <w:outlineLvl w:val="0"/>
        <w:rPr>
          <w:rFonts w:ascii="Times New Roman" w:hAnsi="Times New Roman"/>
          <w:color w:val="auto"/>
          <w:sz w:val="24"/>
          <w:szCs w:val="24"/>
        </w:rPr>
      </w:pPr>
      <w:bookmarkStart w:id="11" w:name="_Hlk12287714"/>
      <w:r>
        <w:rPr>
          <w:rFonts w:hint="eastAsia" w:ascii="Times New Roman" w:hAnsi="Times New Roman"/>
          <w:color w:val="auto"/>
          <w:sz w:val="24"/>
          <w:szCs w:val="24"/>
        </w:rPr>
        <w:t>1.高中阶段教育毕业生</w:t>
      </w:r>
    </w:p>
    <w:p>
      <w:pPr>
        <w:widowControl/>
        <w:spacing w:line="360" w:lineRule="auto"/>
        <w:ind w:firstLine="480" w:firstLineChars="200"/>
        <w:jc w:val="left"/>
        <w:rPr>
          <w:rFonts w:ascii="Times New Roman" w:hAnsi="Times New Roman"/>
          <w:color w:val="auto"/>
          <w:sz w:val="24"/>
          <w:szCs w:val="24"/>
        </w:rPr>
      </w:pPr>
      <w:r>
        <w:rPr>
          <w:rFonts w:hint="eastAsia" w:ascii="Times New Roman" w:hAnsi="Times New Roman"/>
          <w:color w:val="auto"/>
          <w:sz w:val="24"/>
          <w:szCs w:val="24"/>
        </w:rPr>
        <w:t>2.具有高中阶段同等学力者</w:t>
      </w:r>
    </w:p>
    <w:bookmarkEnd w:id="11"/>
    <w:p>
      <w:pPr>
        <w:keepNext/>
        <w:keepLines/>
        <w:spacing w:line="500" w:lineRule="exact"/>
        <w:ind w:firstLine="643" w:firstLineChars="200"/>
        <w:outlineLvl w:val="0"/>
        <w:rPr>
          <w:rFonts w:hint="eastAsia" w:eastAsia="黑体"/>
          <w:b/>
          <w:bCs/>
          <w:color w:val="auto"/>
          <w:kern w:val="44"/>
          <w:sz w:val="32"/>
          <w:szCs w:val="30"/>
        </w:rPr>
      </w:pPr>
      <w:bookmarkStart w:id="12" w:name="_Toc46303705"/>
      <w:bookmarkStart w:id="13" w:name="_Hlk11185867"/>
      <w:r>
        <w:rPr>
          <w:rFonts w:hint="eastAsia" w:eastAsia="黑体"/>
          <w:b/>
          <w:bCs/>
          <w:color w:val="auto"/>
          <w:kern w:val="44"/>
          <w:sz w:val="32"/>
          <w:szCs w:val="30"/>
        </w:rPr>
        <w:t>三、修业年限</w:t>
      </w:r>
      <w:bookmarkEnd w:id="12"/>
    </w:p>
    <w:bookmarkEnd w:id="13"/>
    <w:p>
      <w:pPr>
        <w:keepNext/>
        <w:keepLines/>
        <w:spacing w:line="500" w:lineRule="exact"/>
        <w:ind w:firstLine="480" w:firstLineChars="200"/>
        <w:outlineLvl w:val="0"/>
        <w:rPr>
          <w:rFonts w:hint="eastAsia" w:ascii="Times New Roman" w:hAnsi="Times New Roman"/>
          <w:color w:val="auto"/>
          <w:sz w:val="24"/>
          <w:szCs w:val="24"/>
          <w:lang w:val="en-US" w:eastAsia="zh-CN"/>
        </w:rPr>
      </w:pPr>
      <w:bookmarkStart w:id="14" w:name="_Toc46303706"/>
      <w:bookmarkStart w:id="15" w:name="_Hlk11185893"/>
      <w:bookmarkStart w:id="16" w:name="_Toc407696133"/>
      <w:bookmarkStart w:id="17" w:name="_Toc407697891"/>
      <w:bookmarkStart w:id="18" w:name="_Toc405393376"/>
      <w:r>
        <w:rPr>
          <w:rFonts w:hint="eastAsia" w:ascii="Times New Roman" w:hAnsi="Times New Roman"/>
          <w:color w:val="auto"/>
          <w:sz w:val="24"/>
          <w:szCs w:val="24"/>
          <w:lang w:val="en-US" w:eastAsia="zh-CN"/>
        </w:rPr>
        <w:t>弹性学制，修业年限3-6年</w:t>
      </w:r>
    </w:p>
    <w:p>
      <w:pPr>
        <w:keepNext/>
        <w:keepLines/>
        <w:spacing w:line="500" w:lineRule="exact"/>
        <w:ind w:firstLine="643" w:firstLineChars="200"/>
        <w:outlineLvl w:val="0"/>
        <w:rPr>
          <w:rFonts w:hint="eastAsia" w:eastAsia="黑体"/>
          <w:b/>
          <w:bCs/>
          <w:color w:val="auto"/>
          <w:kern w:val="44"/>
          <w:sz w:val="32"/>
          <w:szCs w:val="30"/>
        </w:rPr>
      </w:pPr>
      <w:r>
        <w:rPr>
          <w:rFonts w:hint="eastAsia" w:eastAsia="黑体"/>
          <w:b/>
          <w:bCs/>
          <w:color w:val="auto"/>
          <w:kern w:val="44"/>
          <w:sz w:val="32"/>
          <w:szCs w:val="30"/>
        </w:rPr>
        <w:t>四、职业面向</w:t>
      </w:r>
      <w:bookmarkEnd w:id="14"/>
    </w:p>
    <w:p>
      <w:pPr>
        <w:jc w:val="center"/>
        <w:rPr>
          <w:rFonts w:ascii="Times New Roman" w:hAnsi="Times New Roman"/>
          <w:b/>
          <w:bCs/>
          <w:color w:val="auto"/>
          <w:sz w:val="24"/>
          <w:szCs w:val="24"/>
        </w:rPr>
      </w:pPr>
      <w:bookmarkStart w:id="19" w:name="_Hlk11958191"/>
      <w:r>
        <w:rPr>
          <w:rFonts w:hint="eastAsia" w:ascii="Times New Roman" w:hAnsi="Times New Roman"/>
          <w:b/>
          <w:bCs/>
          <w:color w:val="auto"/>
          <w:sz w:val="24"/>
          <w:szCs w:val="24"/>
        </w:rPr>
        <w:t>表1  职业面向表</w:t>
      </w:r>
    </w:p>
    <w:bookmarkEnd w:id="15"/>
    <w:tbl>
      <w:tblPr>
        <w:tblStyle w:val="25"/>
        <w:tblpPr w:leftFromText="180" w:rightFromText="180" w:vertAnchor="text" w:horzAnchor="margin" w:tblpXSpec="center" w:tblpY="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8"/>
        <w:gridCol w:w="1051"/>
        <w:gridCol w:w="1476"/>
        <w:gridCol w:w="1457"/>
        <w:gridCol w:w="2026"/>
        <w:gridCol w:w="13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trPr>
        <w:tc>
          <w:tcPr>
            <w:tcW w:w="691" w:type="pct"/>
            <w:vAlign w:val="center"/>
          </w:tcPr>
          <w:p>
            <w:pPr>
              <w:jc w:val="center"/>
              <w:rPr>
                <w:rFonts w:ascii="Times New Roman" w:hAnsi="Times New Roman"/>
                <w:color w:val="auto"/>
                <w:sz w:val="24"/>
                <w:szCs w:val="24"/>
              </w:rPr>
            </w:pPr>
            <w:r>
              <w:rPr>
                <w:rFonts w:hint="eastAsia" w:ascii="Times New Roman" w:hAnsi="Times New Roman"/>
                <w:color w:val="auto"/>
                <w:sz w:val="24"/>
                <w:szCs w:val="24"/>
              </w:rPr>
              <w:t>所属专业大类（代码）</w:t>
            </w:r>
          </w:p>
        </w:tc>
        <w:tc>
          <w:tcPr>
            <w:tcW w:w="616" w:type="pct"/>
            <w:vAlign w:val="center"/>
          </w:tcPr>
          <w:p>
            <w:pPr>
              <w:jc w:val="center"/>
              <w:rPr>
                <w:rFonts w:ascii="Times New Roman" w:hAnsi="Times New Roman"/>
                <w:color w:val="auto"/>
                <w:sz w:val="24"/>
                <w:szCs w:val="24"/>
              </w:rPr>
            </w:pPr>
            <w:r>
              <w:rPr>
                <w:rFonts w:hint="eastAsia" w:ascii="Times New Roman" w:hAnsi="Times New Roman"/>
                <w:color w:val="auto"/>
                <w:sz w:val="24"/>
                <w:szCs w:val="24"/>
              </w:rPr>
              <w:t>所属专业类</w:t>
            </w:r>
          </w:p>
          <w:p>
            <w:pPr>
              <w:jc w:val="center"/>
              <w:rPr>
                <w:rFonts w:ascii="Times New Roman" w:hAnsi="Times New Roman"/>
                <w:color w:val="auto"/>
                <w:sz w:val="24"/>
                <w:szCs w:val="24"/>
              </w:rPr>
            </w:pPr>
            <w:r>
              <w:rPr>
                <w:rFonts w:hint="eastAsia" w:ascii="Times New Roman" w:hAnsi="Times New Roman"/>
                <w:color w:val="auto"/>
                <w:sz w:val="24"/>
                <w:szCs w:val="24"/>
              </w:rPr>
              <w:t>（代码）</w:t>
            </w:r>
          </w:p>
        </w:tc>
        <w:tc>
          <w:tcPr>
            <w:tcW w:w="865" w:type="pct"/>
            <w:vAlign w:val="center"/>
          </w:tcPr>
          <w:p>
            <w:pPr>
              <w:jc w:val="center"/>
              <w:rPr>
                <w:rFonts w:ascii="Times New Roman" w:hAnsi="Times New Roman"/>
                <w:color w:val="auto"/>
                <w:sz w:val="24"/>
                <w:szCs w:val="24"/>
              </w:rPr>
            </w:pPr>
            <w:r>
              <w:rPr>
                <w:rFonts w:hint="eastAsia" w:ascii="Times New Roman" w:hAnsi="Times New Roman"/>
                <w:color w:val="auto"/>
                <w:sz w:val="24"/>
                <w:szCs w:val="24"/>
              </w:rPr>
              <w:t>对应行业</w:t>
            </w:r>
          </w:p>
          <w:p>
            <w:pPr>
              <w:jc w:val="center"/>
              <w:rPr>
                <w:rFonts w:ascii="Times New Roman" w:hAnsi="Times New Roman"/>
                <w:color w:val="auto"/>
                <w:sz w:val="24"/>
                <w:szCs w:val="24"/>
              </w:rPr>
            </w:pPr>
            <w:r>
              <w:rPr>
                <w:rFonts w:hint="eastAsia" w:ascii="Times New Roman" w:hAnsi="Times New Roman"/>
                <w:color w:val="auto"/>
                <w:sz w:val="24"/>
                <w:szCs w:val="24"/>
              </w:rPr>
              <w:t>（代码）</w:t>
            </w:r>
          </w:p>
        </w:tc>
        <w:tc>
          <w:tcPr>
            <w:tcW w:w="854" w:type="pct"/>
            <w:vAlign w:val="center"/>
          </w:tcPr>
          <w:p>
            <w:pPr>
              <w:jc w:val="center"/>
              <w:rPr>
                <w:rFonts w:ascii="Times New Roman" w:hAnsi="Times New Roman"/>
                <w:color w:val="auto"/>
                <w:sz w:val="24"/>
                <w:szCs w:val="24"/>
              </w:rPr>
            </w:pPr>
            <w:r>
              <w:rPr>
                <w:rFonts w:hint="eastAsia" w:ascii="Times New Roman" w:hAnsi="Times New Roman"/>
                <w:color w:val="auto"/>
                <w:sz w:val="24"/>
                <w:szCs w:val="24"/>
              </w:rPr>
              <w:t>主要职业类别（代码）</w:t>
            </w:r>
          </w:p>
        </w:tc>
        <w:tc>
          <w:tcPr>
            <w:tcW w:w="1188" w:type="pct"/>
            <w:vAlign w:val="center"/>
          </w:tcPr>
          <w:p>
            <w:pPr>
              <w:jc w:val="center"/>
              <w:rPr>
                <w:rFonts w:ascii="Times New Roman" w:hAnsi="Times New Roman"/>
                <w:color w:val="auto"/>
                <w:sz w:val="24"/>
                <w:szCs w:val="24"/>
              </w:rPr>
            </w:pPr>
            <w:r>
              <w:rPr>
                <w:rFonts w:hint="eastAsia" w:ascii="Times New Roman" w:hAnsi="Times New Roman"/>
                <w:color w:val="auto"/>
                <w:sz w:val="24"/>
                <w:szCs w:val="24"/>
              </w:rPr>
              <w:t>主要岗位群或技术领域举例</w:t>
            </w:r>
          </w:p>
        </w:tc>
        <w:tc>
          <w:tcPr>
            <w:tcW w:w="782" w:type="pct"/>
          </w:tcPr>
          <w:p>
            <w:pPr>
              <w:jc w:val="center"/>
              <w:rPr>
                <w:rFonts w:ascii="Times New Roman" w:hAnsi="Times New Roman"/>
                <w:color w:val="auto"/>
                <w:sz w:val="24"/>
                <w:szCs w:val="24"/>
              </w:rPr>
            </w:pPr>
            <w:r>
              <w:rPr>
                <w:rFonts w:hint="eastAsia" w:ascii="Times New Roman" w:hAnsi="Times New Roman"/>
                <w:color w:val="auto"/>
                <w:sz w:val="24"/>
                <w:szCs w:val="24"/>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5" w:hRule="exact"/>
        </w:trPr>
        <w:tc>
          <w:tcPr>
            <w:tcW w:w="691" w:type="pct"/>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63财经商贸大类</w:t>
            </w:r>
          </w:p>
        </w:tc>
        <w:tc>
          <w:tcPr>
            <w:tcW w:w="616" w:type="pct"/>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6309物流类</w:t>
            </w:r>
          </w:p>
        </w:tc>
        <w:tc>
          <w:tcPr>
            <w:tcW w:w="865" w:type="pct"/>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 </w:t>
            </w:r>
          </w:p>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 仓储业（79）； 物资供销业 （78）</w:t>
            </w:r>
          </w:p>
        </w:tc>
        <w:tc>
          <w:tcPr>
            <w:tcW w:w="854" w:type="pct"/>
            <w:vAlign w:val="center"/>
          </w:tcPr>
          <w:p>
            <w:pPr>
              <w:jc w:val="center"/>
              <w:rPr>
                <w:rFonts w:hint="eastAsia" w:ascii="Times New Roman" w:hAnsi="Times New Roman" w:eastAsia="宋体"/>
                <w:color w:val="auto"/>
                <w:sz w:val="24"/>
                <w:szCs w:val="24"/>
                <w:lang w:eastAsia="zh-CN"/>
              </w:rPr>
            </w:pPr>
            <w:r>
              <w:rPr>
                <w:rFonts w:hint="eastAsia" w:ascii="Times New Roman" w:hAnsi="Times New Roman" w:cs="Times New Roman"/>
                <w:color w:val="000000"/>
                <w:sz w:val="24"/>
                <w:szCs w:val="24"/>
                <w:lang w:val="en-US" w:eastAsia="zh-CN"/>
              </w:rPr>
              <w:t>仓储人员（</w:t>
            </w:r>
            <w:r>
              <w:rPr>
                <w:rFonts w:hint="eastAsia" w:ascii="Times New Roman" w:hAnsi="Times New Roman" w:cs="Times New Roman"/>
                <w:color w:val="000000"/>
                <w:sz w:val="24"/>
                <w:szCs w:val="24"/>
              </w:rPr>
              <w:t>4</w:t>
            </w:r>
            <w:r>
              <w:rPr>
                <w:rFonts w:hint="eastAsia" w:ascii="Times New Roman" w:hAnsi="Times New Roman" w:cs="Times New Roman"/>
                <w:color w:val="000000"/>
                <w:sz w:val="24"/>
                <w:szCs w:val="24"/>
                <w:lang w:val="en-US" w:eastAsia="zh-CN"/>
              </w:rPr>
              <w:t>-</w:t>
            </w:r>
            <w:r>
              <w:rPr>
                <w:rFonts w:hint="eastAsia" w:ascii="Times New Roman" w:hAnsi="Times New Roman" w:cs="Times New Roman"/>
                <w:color w:val="000000"/>
                <w:sz w:val="24"/>
                <w:szCs w:val="24"/>
              </w:rPr>
              <w:t>02</w:t>
            </w:r>
            <w:r>
              <w:rPr>
                <w:rFonts w:hint="eastAsia" w:ascii="Times New Roman" w:hAnsi="Times New Roman" w:cs="Times New Roman"/>
                <w:color w:val="000000"/>
                <w:sz w:val="24"/>
                <w:szCs w:val="24"/>
                <w:lang w:val="en-US" w:eastAsia="zh-CN"/>
              </w:rPr>
              <w:t>-</w:t>
            </w:r>
            <w:r>
              <w:rPr>
                <w:rFonts w:hint="eastAsia" w:ascii="Times New Roman" w:hAnsi="Times New Roman" w:cs="Times New Roman"/>
                <w:color w:val="000000"/>
                <w:sz w:val="24"/>
                <w:szCs w:val="24"/>
              </w:rPr>
              <w:t>06</w:t>
            </w:r>
            <w:r>
              <w:rPr>
                <w:rFonts w:hint="eastAsia" w:ascii="Times New Roman" w:hAnsi="Times New Roman" w:cs="Times New Roman"/>
                <w:color w:val="000000"/>
                <w:sz w:val="24"/>
                <w:szCs w:val="24"/>
                <w:lang w:eastAsia="zh-CN"/>
              </w:rPr>
              <w:t>）</w:t>
            </w:r>
          </w:p>
        </w:tc>
        <w:tc>
          <w:tcPr>
            <w:tcW w:w="1188" w:type="pct"/>
            <w:vAlign w:val="center"/>
          </w:tcPr>
          <w:p>
            <w:pPr>
              <w:jc w:val="center"/>
              <w:rPr>
                <w:rFonts w:hint="default" w:ascii="Times New Roman" w:hAnsi="Times New Roman"/>
                <w:color w:val="auto"/>
                <w:sz w:val="24"/>
                <w:szCs w:val="24"/>
                <w:lang w:val="en-US" w:eastAsia="zh-CN"/>
              </w:rPr>
            </w:pPr>
            <w:r>
              <w:rPr>
                <w:rFonts w:hint="eastAsia" w:ascii="Times New Roman" w:hAnsi="Times New Roman" w:cs="Times New Roman"/>
                <w:color w:val="000000"/>
                <w:sz w:val="24"/>
                <w:szCs w:val="24"/>
              </w:rPr>
              <w:t>物流计划员</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rPr>
              <w:t>采购</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rPr>
              <w:t>仓管员</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rPr>
              <w:t>运输计划与调度</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rPr>
              <w:t>配送</w:t>
            </w:r>
            <w:r>
              <w:rPr>
                <w:rFonts w:hint="eastAsia" w:ascii="Times New Roman" w:hAnsi="Times New Roman" w:cs="Times New Roman"/>
                <w:color w:val="000000"/>
                <w:sz w:val="24"/>
                <w:szCs w:val="24"/>
                <w:lang w:eastAsia="zh-CN"/>
              </w:rPr>
              <w:t>、</w:t>
            </w:r>
          </w:p>
        </w:tc>
        <w:tc>
          <w:tcPr>
            <w:tcW w:w="782" w:type="pct"/>
          </w:tcPr>
          <w:p>
            <w:pPr>
              <w:jc w:val="center"/>
              <w:rPr>
                <w:rFonts w:hint="eastAsia" w:ascii="Times New Roman" w:hAnsi="Times New Roman" w:eastAsia="宋体" w:cs="Times New Roman"/>
                <w:color w:val="000000"/>
                <w:sz w:val="24"/>
                <w:szCs w:val="24"/>
                <w:lang w:val="en-US" w:eastAsia="zh-CN"/>
              </w:rPr>
            </w:pPr>
            <w:r>
              <w:rPr>
                <w:rFonts w:ascii="宋体" w:hAnsi="宋体" w:eastAsia="宋体" w:cs="宋体"/>
                <w:sz w:val="24"/>
                <w:szCs w:val="24"/>
              </w:rPr>
              <w:t>　国际物流职业资格认</w:t>
            </w:r>
            <w:r>
              <w:rPr>
                <w:rFonts w:hint="eastAsia" w:ascii="宋体" w:hAnsi="宋体" w:eastAsia="宋体" w:cs="宋体"/>
                <w:sz w:val="24"/>
                <w:szCs w:val="24"/>
                <w:lang w:eastAsia="zh-CN"/>
              </w:rPr>
              <w:t>、</w:t>
            </w:r>
            <w:r>
              <w:rPr>
                <w:rFonts w:ascii="宋体" w:hAnsi="宋体" w:eastAsia="宋体" w:cs="宋体"/>
                <w:sz w:val="24"/>
                <w:szCs w:val="24"/>
              </w:rPr>
              <w:t>物流职业经理认证</w:t>
            </w:r>
            <w:r>
              <w:rPr>
                <w:rFonts w:hint="eastAsia" w:ascii="宋体" w:hAnsi="宋体" w:eastAsia="宋体" w:cs="宋体"/>
                <w:sz w:val="24"/>
                <w:szCs w:val="24"/>
                <w:lang w:eastAsia="zh-CN"/>
              </w:rPr>
              <w:t>、</w:t>
            </w:r>
          </w:p>
          <w:p>
            <w:pPr>
              <w:jc w:val="center"/>
              <w:rPr>
                <w:rFonts w:hint="default" w:ascii="Times New Roman" w:hAnsi="Times New Roman"/>
                <w:color w:val="auto"/>
                <w:sz w:val="24"/>
                <w:szCs w:val="24"/>
                <w:lang w:val="en-US" w:eastAsia="zh-CN"/>
              </w:rPr>
            </w:pPr>
            <w:r>
              <w:rPr>
                <w:rFonts w:hint="eastAsia" w:ascii="Times New Roman" w:hAnsi="Times New Roman" w:cs="Times New Roman"/>
                <w:color w:val="000000"/>
                <w:sz w:val="24"/>
                <w:szCs w:val="24"/>
                <w:lang w:val="en-US" w:eastAsia="zh-CN"/>
              </w:rPr>
              <w:t>物流师、助理物流师</w:t>
            </w:r>
          </w:p>
        </w:tc>
      </w:tr>
      <w:bookmarkEnd w:id="9"/>
      <w:bookmarkEnd w:id="10"/>
      <w:bookmarkEnd w:id="16"/>
      <w:bookmarkEnd w:id="17"/>
      <w:bookmarkEnd w:id="18"/>
      <w:bookmarkEnd w:id="19"/>
    </w:tbl>
    <w:p>
      <w:pPr>
        <w:keepNext/>
        <w:keepLines/>
        <w:spacing w:line="500" w:lineRule="exact"/>
        <w:ind w:firstLine="643" w:firstLineChars="200"/>
        <w:outlineLvl w:val="0"/>
        <w:rPr>
          <w:rFonts w:hint="eastAsia" w:eastAsia="黑体"/>
          <w:b/>
          <w:bCs/>
          <w:color w:val="auto"/>
          <w:kern w:val="44"/>
          <w:sz w:val="32"/>
          <w:szCs w:val="30"/>
        </w:rPr>
      </w:pPr>
      <w:bookmarkStart w:id="20" w:name="_Toc46303707"/>
      <w:bookmarkStart w:id="21" w:name="_Hlk11185969"/>
      <w:bookmarkStart w:id="22" w:name="_Toc46303714"/>
      <w:bookmarkStart w:id="23" w:name="_Hlk11958231"/>
      <w:r>
        <w:rPr>
          <w:rFonts w:hint="eastAsia" w:eastAsia="黑体"/>
          <w:b/>
          <w:bCs/>
          <w:color w:val="auto"/>
          <w:kern w:val="44"/>
          <w:sz w:val="32"/>
          <w:szCs w:val="30"/>
        </w:rPr>
        <w:t>五、培养目标及培养规格</w:t>
      </w:r>
      <w:bookmarkEnd w:id="20"/>
      <w:bookmarkEnd w:id="21"/>
      <w:bookmarkStart w:id="24" w:name="_Toc407697893"/>
      <w:bookmarkStart w:id="25" w:name="_Toc407696135"/>
      <w:bookmarkStart w:id="26" w:name="_Toc405393378"/>
      <w:bookmarkStart w:id="27" w:name="_Toc46303708"/>
    </w:p>
    <w:p>
      <w:pPr>
        <w:keepNext/>
        <w:keepLines/>
        <w:spacing w:line="500" w:lineRule="exact"/>
        <w:ind w:firstLine="562" w:firstLineChars="200"/>
        <w:outlineLvl w:val="0"/>
        <w:rPr>
          <w:rFonts w:ascii="Arial" w:hAnsi="Arial" w:eastAsia="黑体"/>
          <w:b/>
          <w:bCs/>
          <w:color w:val="auto"/>
          <w:sz w:val="28"/>
          <w:szCs w:val="28"/>
        </w:rPr>
      </w:pPr>
      <w:r>
        <w:rPr>
          <w:rFonts w:hint="eastAsia" w:ascii="Arial" w:hAnsi="Arial" w:eastAsia="黑体"/>
          <w:b/>
          <w:bCs/>
          <w:color w:val="auto"/>
          <w:sz w:val="28"/>
          <w:szCs w:val="28"/>
        </w:rPr>
        <w:t>（一）培养目标</w:t>
      </w:r>
      <w:bookmarkEnd w:id="24"/>
      <w:bookmarkEnd w:id="25"/>
      <w:bookmarkEnd w:id="26"/>
      <w:bookmarkEnd w:id="27"/>
    </w:p>
    <w:p>
      <w:pPr>
        <w:keepNext/>
        <w:keepLines/>
        <w:spacing w:line="500" w:lineRule="exact"/>
        <w:ind w:firstLine="480" w:firstLineChars="200"/>
        <w:outlineLvl w:val="1"/>
        <w:rPr>
          <w:rFonts w:hint="eastAsia" w:ascii="宋体" w:hAnsi="宋体" w:cs="宋体"/>
          <w:color w:val="auto"/>
          <w:sz w:val="24"/>
          <w:szCs w:val="24"/>
        </w:rPr>
      </w:pPr>
      <w:bookmarkStart w:id="28" w:name="_Toc46303711"/>
      <w:bookmarkStart w:id="29" w:name="_Hlk11186088"/>
      <w:r>
        <w:rPr>
          <w:rFonts w:hint="eastAsia" w:ascii="宋体" w:hAnsi="宋体" w:cs="宋体"/>
          <w:color w:val="auto"/>
          <w:sz w:val="24"/>
          <w:szCs w:val="24"/>
        </w:rPr>
        <w:t>本专业群培养拥护党的基本路线，德、智、体、美、劳全面发展，服务于地方经济发展，掌握基本的互联网信息技术和扎实的现代商贸专业理论基础，具有强硬的智慧营销能力、电商运营能力、供应链操作能力、跨境电商及创新创业能力和良好职业道德修养，面向现代商贸企业服务、管理一线的技术技能型、创新型、复合型人才。在此基础上，本专业人才培养方向更倾向于培养满足物流专业相关岗位要求的人才。</w:t>
      </w:r>
    </w:p>
    <w:p>
      <w:pPr>
        <w:keepNext/>
        <w:keepLines/>
        <w:spacing w:line="500" w:lineRule="exact"/>
        <w:ind w:firstLine="562" w:firstLineChars="200"/>
        <w:outlineLvl w:val="1"/>
        <w:rPr>
          <w:rFonts w:ascii="Arial" w:hAnsi="Arial" w:eastAsia="黑体"/>
          <w:b/>
          <w:bCs/>
          <w:color w:val="auto"/>
          <w:sz w:val="28"/>
          <w:szCs w:val="28"/>
        </w:rPr>
      </w:pPr>
      <w:r>
        <w:rPr>
          <w:rFonts w:hint="eastAsia" w:ascii="Arial" w:hAnsi="Arial" w:eastAsia="黑体"/>
          <w:b/>
          <w:bCs/>
          <w:color w:val="auto"/>
          <w:sz w:val="28"/>
          <w:szCs w:val="28"/>
        </w:rPr>
        <w:t>（二）培养规格</w:t>
      </w:r>
      <w:bookmarkEnd w:id="28"/>
    </w:p>
    <w:bookmarkEnd w:id="29"/>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习近平新时代中国特色社会主义思想为指导，全面贯彻党的教育方针，落实立德树人根本任务，深化产教融合、校企合作，健全德技并修、工学结合的育人机制和多方参与的质量评价机制，深入推进教师、教材、教法改革，总结现代学徒制试点成功经验和典型案例，在本校物流专业中，全面推广由政府引导、行业参与、社会支持、企业和职业学校双主体育人的中国特色现代学徒制。</w:t>
      </w:r>
    </w:p>
    <w:p>
      <w:pPr>
        <w:spacing w:line="500" w:lineRule="exact"/>
        <w:ind w:firstLine="482" w:firstLineChars="200"/>
        <w:rPr>
          <w:rFonts w:hint="eastAsia" w:ascii="宋体" w:hAnsi="宋体" w:eastAsia="宋体" w:cs="宋体"/>
          <w:b/>
          <w:color w:val="auto"/>
          <w:sz w:val="24"/>
          <w:szCs w:val="24"/>
        </w:rPr>
      </w:pP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一</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素质要求</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思想政治素质：通过学习马克思主义、毛泽东思想和中国特色社会主义理论体系的观点和思想方法，树立正确的世界观、人生观和价值观；具有较好的道德修养和身心素质，树立遵纪守法、遵章守纪的法制观念。</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2．职业素质：具有良好的职业道德和敬业精神，做到吃苦耐劳、踏实肯干；树立诚实守信意识和责任意识，有良好的社会责任感和使命感。</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（1）具有良好的职业道德，爱岗敬业，忠于职守。</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（2）具有坚强的意志力和自信力，踏实肯干、吃苦耐劳、开拓创新。</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（3）具有基本的人文社会科学知识，养成良好的学习态度和学习方法。</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3．人文素养与科学素质：具有较为宽阔的视野，文理交融；具有一定的科学思维和科学探索精神；具备健康、高雅的审美情趣和正确的审美观点、较强的审美能力。</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身心素质：具有一定的体育运动和生理卫生知识，养成良好的锻炼身体、讲究卫生的习惯，掌握一定的运动技能，达到国家规定的体育健康标准；具有坚韧不拔的毅力、积极乐观的态度、良好的人际关系、健全的人格品质。</w:t>
      </w:r>
    </w:p>
    <w:p>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（二）知识要求</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1.掌握高等技术应用型人才必备的外语和其它文化知识</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2.掌握营销职业道德和公关礼仪的基本知识</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3.系统掌握物流基本理论与基本知识</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4.熟练掌握采购、仓储、运输、客服、出纳和运营管理等物流管理方面的工作技巧和方法</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5.掌握国内外物流管理相关理论、贸易政策与法规知识</w:t>
      </w:r>
    </w:p>
    <w:p>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（三）能力要求</w:t>
      </w:r>
    </w:p>
    <w:p>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1.通用能力：</w:t>
      </w:r>
    </w:p>
    <w:p>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（1）具备基本的计算机操作与办公软件应用能力</w:t>
      </w:r>
    </w:p>
    <w:p>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（2）具备较好的语言表达与文字写作能力</w:t>
      </w:r>
    </w:p>
    <w:p>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（3）具备较好的团队合作能力</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（4）具备较好的自主学习能力</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（5）具备良好的分析问题、解决问题的能力</w:t>
      </w:r>
    </w:p>
    <w:p>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（6）具备一定的实践及创新能力</w:t>
      </w:r>
    </w:p>
    <w:p>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2.专门能力及拓展能力：有目的的、符合物流管理专业要求的、按照一定方法独立完成任务、解决问题和评价结果的能力，根据典型工作任务所对应的职业行动领域的进一步细化的能力要求有：</w:t>
      </w:r>
    </w:p>
    <w:p>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（1）传统物流的基础上，掌握运输、仓储、库存、装卸搬运以及包装等物流操作技能基本能力</w:t>
      </w:r>
    </w:p>
    <w:p>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（2）引入高科技手段，运用计算机进行信息联网能力</w:t>
      </w:r>
    </w:p>
    <w:p>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（3）对物流信息进行科学管理能力</w:t>
      </w:r>
    </w:p>
    <w:p>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（4）初步具备国际物流基本操作能力</w:t>
      </w:r>
    </w:p>
    <w:p>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（5）初步具备微小物流公司创业的能力</w:t>
      </w:r>
    </w:p>
    <w:p>
      <w:pPr>
        <w:keepNext/>
        <w:keepLines/>
        <w:numPr>
          <w:ilvl w:val="0"/>
          <w:numId w:val="2"/>
        </w:numPr>
        <w:spacing w:line="500" w:lineRule="exact"/>
        <w:ind w:firstLine="643" w:firstLineChars="200"/>
        <w:outlineLvl w:val="0"/>
        <w:rPr>
          <w:rFonts w:hint="eastAsia" w:eastAsia="黑体"/>
          <w:b/>
          <w:bCs/>
          <w:color w:val="auto"/>
          <w:kern w:val="44"/>
          <w:sz w:val="32"/>
          <w:szCs w:val="30"/>
        </w:rPr>
      </w:pPr>
      <w:r>
        <w:rPr>
          <w:rFonts w:hint="eastAsia" w:eastAsia="黑体"/>
          <w:b/>
          <w:bCs/>
          <w:color w:val="auto"/>
          <w:kern w:val="44"/>
          <w:sz w:val="32"/>
          <w:szCs w:val="30"/>
        </w:rPr>
        <w:t>培养模式（待商讨）</w:t>
      </w:r>
    </w:p>
    <w:p>
      <w:pPr>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第一阶段（第1、2学期）——专业基础课程群的模拟项目教学模式</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bCs/>
          <w:color w:val="auto"/>
          <w:sz w:val="24"/>
          <w:szCs w:val="24"/>
        </w:rPr>
        <w:t>学生在第1、2学期，以公共基础课程、专业基础知识、专业基本技能的学习内容为主，通过模拟实训项目、比赛项目等形式，掌握专业课程的基本实践操作，实现基础课为专业课搭桥的实践性教学体系。　</w:t>
      </w:r>
      <w:r>
        <w:rPr>
          <w:rFonts w:hint="eastAsia" w:ascii="宋体" w:hAnsi="宋体" w:cs="宋体"/>
          <w:color w:val="auto"/>
          <w:sz w:val="24"/>
          <w:szCs w:val="24"/>
        </w:rPr>
        <w:t>　　</w:t>
      </w:r>
    </w:p>
    <w:p>
      <w:pPr>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第二阶段（第</w:t>
      </w:r>
      <w:r>
        <w:rPr>
          <w:rFonts w:hint="eastAsia" w:ascii="宋体" w:hAnsi="宋体" w:cs="宋体"/>
          <w:b/>
          <w:color w:val="auto"/>
          <w:sz w:val="24"/>
          <w:szCs w:val="24"/>
          <w:lang w:val="en-US" w:eastAsia="zh-CN"/>
        </w:rPr>
        <w:t>3、</w:t>
      </w:r>
      <w:r>
        <w:rPr>
          <w:rFonts w:hint="eastAsia" w:ascii="宋体" w:hAnsi="宋体" w:cs="宋体"/>
          <w:b/>
          <w:color w:val="auto"/>
          <w:sz w:val="24"/>
          <w:szCs w:val="24"/>
        </w:rPr>
        <w:t>4学期）——专业课程群的仿真项目教学模式</w:t>
      </w:r>
    </w:p>
    <w:p>
      <w:pPr>
        <w:spacing w:line="460" w:lineRule="exact"/>
        <w:ind w:firstLine="480" w:firstLineChars="200"/>
        <w:rPr>
          <w:rFonts w:ascii="宋体" w:hAnsi="宋体" w:cs="宋体"/>
          <w:color w:val="auto"/>
          <w:sz w:val="24"/>
          <w:szCs w:val="24"/>
        </w:rPr>
      </w:pPr>
      <w:r>
        <w:rPr>
          <w:rFonts w:hint="eastAsia" w:ascii="宋体" w:hAnsi="宋体" w:cs="宋体"/>
          <w:bCs/>
          <w:color w:val="auto"/>
          <w:sz w:val="24"/>
          <w:szCs w:val="24"/>
        </w:rPr>
        <w:t>以专业课实践教学为主，实现“一题一案例”的命题探究式的实践教学体系。 以专业课的学习为主，以项目为载体，从纵深两个方向逐步进阶，以提高学生的综合设计能力。两个方向进阶是指：一是在学习过程的时间维度进行能力进阶，在把项目教学贯穿于教学全过程，从单项训练—专项训练—综合训练—顶岗实习。二是从项目本身的深度进阶，从部分项目到完全项目，培养学生从设计定位、构思、设计及表现的全流程职业技能。前期在学校教室和培训中心完成教学任务，后期采用任务驱动、项目导向的方式重点在校内、外实训基地完成教学任务。通过对专业课实践教学过程进行综合训练，实现与职业岗位实际工作零距离对接。　　　</w:t>
      </w:r>
      <w:r>
        <w:rPr>
          <w:rFonts w:hint="eastAsia" w:ascii="宋体" w:hAnsi="宋体" w:cs="宋体"/>
          <w:color w:val="auto"/>
          <w:sz w:val="24"/>
          <w:szCs w:val="24"/>
        </w:rPr>
        <w:t xml:space="preserve">    </w:t>
      </w:r>
    </w:p>
    <w:p>
      <w:pPr>
        <w:spacing w:line="460" w:lineRule="exact"/>
        <w:ind w:firstLine="482" w:firstLineChars="200"/>
        <w:rPr>
          <w:rFonts w:ascii="宋体" w:hAnsi="宋体" w:cs="宋体"/>
          <w:b/>
          <w:color w:val="auto"/>
          <w:sz w:val="24"/>
          <w:szCs w:val="24"/>
        </w:rPr>
      </w:pPr>
      <w:r>
        <w:rPr>
          <w:rFonts w:hint="eastAsia" w:ascii="宋体" w:hAnsi="宋体" w:cs="宋体"/>
          <w:b/>
          <w:color w:val="auto"/>
          <w:sz w:val="24"/>
          <w:szCs w:val="24"/>
        </w:rPr>
        <w:t>第三阶段（第5、6学期）——真实工作的顶岗全真项目实习教学　</w:t>
      </w:r>
    </w:p>
    <w:p>
      <w:pPr>
        <w:adjustRightInd w:val="0"/>
        <w:snapToGrid w:val="0"/>
        <w:spacing w:line="460" w:lineRule="exact"/>
        <w:ind w:firstLine="480" w:firstLineChars="200"/>
        <w:rPr>
          <w:rFonts w:ascii="宋体" w:hAnsi="宋体" w:cs="宋体"/>
          <w:bCs/>
          <w:color w:val="auto"/>
          <w:sz w:val="24"/>
          <w:szCs w:val="24"/>
        </w:rPr>
      </w:pPr>
      <w:r>
        <w:rPr>
          <w:rFonts w:hint="eastAsia" w:ascii="宋体" w:hAnsi="宋体" w:cs="宋体"/>
          <w:bCs/>
          <w:color w:val="auto"/>
          <w:sz w:val="24"/>
          <w:szCs w:val="24"/>
        </w:rPr>
        <w:t>根据职业岗位的知识、技能要求及工作任务情况，对毕业设计的选题及组织、管理、实施采取项目组织、企业顶岗和社会赛事任务驱动三种方式，学生可根据自己的实际情况在指导教师的引导下，完成毕业设计任务。由企业和学校双方共同完成综合训练教学任务，让学生在实际工作过程中锻炼职业素质和职业技能，使之完成职业岗位的认知过程。</w:t>
      </w:r>
    </w:p>
    <w:p>
      <w:pPr>
        <w:adjustRightInd w:val="0"/>
        <w:snapToGrid w:val="0"/>
        <w:spacing w:line="460" w:lineRule="exact"/>
        <w:ind w:firstLine="480" w:firstLineChars="200"/>
        <w:rPr>
          <w:rFonts w:hint="eastAsia" w:eastAsia="黑体"/>
          <w:b/>
          <w:bCs/>
          <w:color w:val="auto"/>
          <w:kern w:val="44"/>
          <w:sz w:val="32"/>
          <w:szCs w:val="30"/>
        </w:rPr>
      </w:pPr>
      <w:r>
        <w:rPr>
          <w:rFonts w:hint="eastAsia" w:ascii="宋体" w:hAnsi="宋体" w:cs="宋体"/>
          <w:bCs/>
          <w:color w:val="auto"/>
          <w:sz w:val="24"/>
          <w:szCs w:val="24"/>
        </w:rPr>
        <w:t>项目设计和比赛项目融入教学，使教学产生经济效益、融入社会、作用社会。教师根据项目需求组织学生围绕项目进行市场调研，提出项目要求并制定详实的训练实施方案与课题。“项目课题设计”的教学方法灵活多样，把企业明确的设计目的和产品定位作为课程目的融合教学。在实践中逐渐找到不足，促进学习，提高兴趣。</w:t>
      </w:r>
    </w:p>
    <w:p>
      <w:pPr>
        <w:keepNext/>
        <w:keepLines/>
        <w:spacing w:line="500" w:lineRule="exact"/>
        <w:ind w:firstLine="643" w:firstLineChars="200"/>
        <w:outlineLvl w:val="0"/>
        <w:rPr>
          <w:rFonts w:hint="eastAsia" w:eastAsia="黑体"/>
          <w:b/>
          <w:bCs/>
          <w:color w:val="auto"/>
          <w:kern w:val="44"/>
          <w:sz w:val="32"/>
          <w:szCs w:val="30"/>
        </w:rPr>
      </w:pPr>
      <w:r>
        <w:rPr>
          <w:rFonts w:hint="eastAsia" w:eastAsia="黑体"/>
          <w:b/>
          <w:bCs/>
          <w:color w:val="auto"/>
          <w:kern w:val="44"/>
          <w:sz w:val="32"/>
          <w:szCs w:val="30"/>
        </w:rPr>
        <w:t>七、</w:t>
      </w:r>
      <w:bookmarkEnd w:id="22"/>
      <w:r>
        <w:rPr>
          <w:rFonts w:hint="eastAsia" w:eastAsia="黑体"/>
          <w:b/>
          <w:bCs/>
          <w:color w:val="auto"/>
          <w:kern w:val="44"/>
          <w:sz w:val="32"/>
          <w:szCs w:val="30"/>
        </w:rPr>
        <w:t>课程体系</w:t>
      </w:r>
    </w:p>
    <w:p>
      <w:pPr>
        <w:keepNext/>
        <w:keepLines/>
        <w:spacing w:line="500" w:lineRule="exact"/>
        <w:ind w:firstLine="562" w:firstLineChars="200"/>
        <w:outlineLvl w:val="1"/>
        <w:rPr>
          <w:rFonts w:ascii="Arial" w:hAnsi="Arial" w:eastAsia="黑体"/>
          <w:b/>
          <w:bCs/>
          <w:color w:val="auto"/>
          <w:sz w:val="28"/>
          <w:szCs w:val="28"/>
        </w:rPr>
      </w:pPr>
      <w:bookmarkStart w:id="30" w:name="_Toc407697901"/>
      <w:bookmarkStart w:id="31" w:name="_Toc405393386"/>
      <w:bookmarkStart w:id="32" w:name="_Toc407696143"/>
      <w:bookmarkStart w:id="33" w:name="_Toc46303715"/>
      <w:r>
        <w:rPr>
          <w:rFonts w:hint="eastAsia" w:ascii="Arial" w:hAnsi="Arial" w:eastAsia="黑体"/>
          <w:b/>
          <w:bCs/>
          <w:color w:val="auto"/>
          <w:sz w:val="28"/>
          <w:szCs w:val="28"/>
        </w:rPr>
        <w:t>（一）</w:t>
      </w:r>
      <w:bookmarkEnd w:id="30"/>
      <w:bookmarkEnd w:id="31"/>
      <w:bookmarkEnd w:id="32"/>
      <w:bookmarkEnd w:id="33"/>
      <w:r>
        <w:rPr>
          <w:rFonts w:hint="eastAsia" w:ascii="Arial" w:hAnsi="Arial" w:eastAsia="黑体"/>
          <w:b/>
          <w:bCs/>
          <w:color w:val="auto"/>
          <w:sz w:val="28"/>
          <w:szCs w:val="28"/>
        </w:rPr>
        <w:t>课程体系构建</w:t>
      </w:r>
    </w:p>
    <w:p>
      <w:pPr>
        <w:keepNext/>
        <w:keepLines/>
        <w:spacing w:line="500" w:lineRule="exact"/>
        <w:ind w:firstLine="562" w:firstLineChars="200"/>
        <w:outlineLvl w:val="1"/>
        <w:rPr>
          <w:rFonts w:ascii="Arial" w:hAnsi="Arial" w:eastAsia="黑体"/>
          <w:b/>
          <w:bCs/>
          <w:color w:val="auto"/>
          <w:sz w:val="28"/>
          <w:szCs w:val="28"/>
        </w:rPr>
      </w:pPr>
      <w:r>
        <w:rPr>
          <w:rFonts w:hint="eastAsia" w:ascii="Arial" w:hAnsi="Arial" w:eastAsia="黑体"/>
          <w:b/>
          <w:bCs/>
          <w:color w:val="auto"/>
          <w:sz w:val="28"/>
          <w:szCs w:val="28"/>
        </w:rPr>
        <w:t>1、岗位职业能力和典型工作任务分析</w:t>
      </w:r>
      <w:bookmarkStart w:id="34" w:name="_Toc407696144"/>
      <w:bookmarkStart w:id="35" w:name="_Toc405393387"/>
      <w:bookmarkStart w:id="36" w:name="_Toc407697902"/>
      <w:r>
        <w:rPr>
          <w:rFonts w:hint="eastAsia" w:ascii="宋体" w:hAnsi="宋体" w:cs="宋体"/>
          <w:b/>
          <w:color w:val="auto"/>
          <w:sz w:val="24"/>
          <w:szCs w:val="24"/>
        </w:rPr>
        <w:t xml:space="preserve"> </w:t>
      </w:r>
    </w:p>
    <w:p>
      <w:pPr>
        <w:ind w:firstLine="482" w:firstLineChars="200"/>
        <w:jc w:val="center"/>
        <w:rPr>
          <w:rFonts w:ascii="Times New Roman" w:hAnsi="Times New Roman"/>
          <w:b/>
          <w:bCs/>
          <w:color w:val="auto"/>
          <w:sz w:val="24"/>
          <w:szCs w:val="24"/>
        </w:rPr>
      </w:pPr>
      <w:r>
        <w:rPr>
          <w:rFonts w:hint="eastAsia" w:ascii="Times New Roman" w:hAnsi="Times New Roman"/>
          <w:b/>
          <w:bCs/>
          <w:color w:val="auto"/>
          <w:sz w:val="24"/>
          <w:szCs w:val="24"/>
        </w:rPr>
        <w:t>表</w:t>
      </w:r>
      <w:r>
        <w:rPr>
          <w:rFonts w:ascii="Times New Roman" w:hAnsi="Times New Roman"/>
          <w:b/>
          <w:bCs/>
          <w:color w:val="auto"/>
          <w:sz w:val="24"/>
          <w:szCs w:val="24"/>
        </w:rPr>
        <w:t>2 岗位职业能力和典型工作任务分析（含参考案例）</w:t>
      </w:r>
    </w:p>
    <w:tbl>
      <w:tblPr>
        <w:tblStyle w:val="25"/>
        <w:tblW w:w="9136"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620"/>
        <w:gridCol w:w="2266"/>
        <w:gridCol w:w="4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pPr>
              <w:shd w:val="clear" w:color="auto" w:fill="FFFFFF"/>
              <w:jc w:val="center"/>
              <w:rPr>
                <w:rFonts w:hint="eastAsia" w:ascii="宋体" w:hAnsi="宋体"/>
                <w:b/>
                <w:color w:val="auto"/>
                <w:szCs w:val="21"/>
              </w:rPr>
            </w:pPr>
            <w:r>
              <w:rPr>
                <w:rFonts w:hint="eastAsia" w:ascii="宋体" w:hAnsi="宋体"/>
                <w:b/>
                <w:color w:val="auto"/>
                <w:szCs w:val="21"/>
              </w:rPr>
              <w:t>序号</w:t>
            </w:r>
          </w:p>
        </w:tc>
        <w:tc>
          <w:tcPr>
            <w:tcW w:w="1620" w:type="dxa"/>
          </w:tcPr>
          <w:p>
            <w:pPr>
              <w:shd w:val="clear" w:color="auto" w:fill="FFFFFF"/>
              <w:jc w:val="center"/>
              <w:rPr>
                <w:rFonts w:hint="eastAsia" w:ascii="宋体" w:hAnsi="宋体"/>
                <w:b/>
                <w:color w:val="auto"/>
                <w:szCs w:val="21"/>
              </w:rPr>
            </w:pPr>
            <w:r>
              <w:rPr>
                <w:rFonts w:hint="eastAsia" w:ascii="宋体" w:hAnsi="宋体"/>
                <w:b/>
                <w:color w:val="auto"/>
                <w:szCs w:val="21"/>
              </w:rPr>
              <w:t>核心工作岗位及相关工作岗位</w:t>
            </w:r>
          </w:p>
        </w:tc>
        <w:tc>
          <w:tcPr>
            <w:tcW w:w="2266" w:type="dxa"/>
          </w:tcPr>
          <w:p>
            <w:pPr>
              <w:shd w:val="clear" w:color="auto" w:fill="FFFFFF"/>
              <w:spacing w:before="156" w:after="156" w:line="360" w:lineRule="exact"/>
              <w:jc w:val="center"/>
              <w:rPr>
                <w:rFonts w:hint="eastAsia" w:ascii="宋体" w:hAnsi="宋体"/>
                <w:b/>
                <w:color w:val="auto"/>
                <w:szCs w:val="21"/>
              </w:rPr>
            </w:pPr>
            <w:r>
              <w:rPr>
                <w:rFonts w:hint="eastAsia" w:ascii="宋体" w:hAnsi="宋体"/>
                <w:b/>
                <w:color w:val="auto"/>
                <w:szCs w:val="21"/>
              </w:rPr>
              <w:t>岗位描述</w:t>
            </w:r>
          </w:p>
        </w:tc>
        <w:tc>
          <w:tcPr>
            <w:tcW w:w="4784" w:type="dxa"/>
          </w:tcPr>
          <w:p>
            <w:pPr>
              <w:shd w:val="clear" w:color="auto" w:fill="FFFFFF"/>
              <w:spacing w:before="156" w:after="156" w:line="360" w:lineRule="exact"/>
              <w:jc w:val="center"/>
              <w:rPr>
                <w:rFonts w:hint="eastAsia" w:ascii="宋体" w:hAnsi="宋体"/>
                <w:b/>
                <w:color w:val="auto"/>
                <w:szCs w:val="21"/>
              </w:rPr>
            </w:pPr>
            <w:r>
              <w:rPr>
                <w:rFonts w:hint="eastAsia" w:ascii="宋体" w:hAnsi="宋体"/>
                <w:b/>
                <w:color w:val="auto"/>
                <w:szCs w:val="21"/>
              </w:rPr>
              <w:t>职业能力要求及素质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pPr>
              <w:shd w:val="clear" w:color="auto" w:fill="FFFFFF"/>
              <w:jc w:val="center"/>
              <w:rPr>
                <w:rFonts w:hint="eastAsia" w:ascii="宋体" w:hAnsi="宋体"/>
                <w:color w:val="auto"/>
                <w:szCs w:val="21"/>
              </w:rPr>
            </w:pPr>
            <w:r>
              <w:rPr>
                <w:rFonts w:hint="eastAsia" w:ascii="宋体" w:hAnsi="宋体"/>
                <w:color w:val="auto"/>
                <w:szCs w:val="21"/>
              </w:rPr>
              <w:t>1</w:t>
            </w:r>
          </w:p>
        </w:tc>
        <w:tc>
          <w:tcPr>
            <w:tcW w:w="1620" w:type="dxa"/>
            <w:vAlign w:val="center"/>
          </w:tcPr>
          <w:p>
            <w:pPr>
              <w:shd w:val="clear" w:color="auto" w:fill="FFFFFF"/>
              <w:jc w:val="center"/>
              <w:rPr>
                <w:rFonts w:hint="eastAsia" w:ascii="宋体" w:hAnsi="宋体"/>
                <w:bCs/>
                <w:color w:val="auto"/>
                <w:szCs w:val="21"/>
              </w:rPr>
            </w:pPr>
            <w:r>
              <w:rPr>
                <w:rFonts w:hint="eastAsia" w:ascii="宋体" w:hAnsi="宋体"/>
                <w:bCs/>
                <w:color w:val="auto"/>
                <w:szCs w:val="21"/>
              </w:rPr>
              <w:t>物流市场开发</w:t>
            </w:r>
          </w:p>
        </w:tc>
        <w:tc>
          <w:tcPr>
            <w:tcW w:w="2266" w:type="dxa"/>
          </w:tcPr>
          <w:p>
            <w:pPr>
              <w:shd w:val="clear" w:color="auto" w:fill="FFFFFF"/>
              <w:rPr>
                <w:rFonts w:hint="eastAsia" w:ascii="宋体" w:hAnsi="宋体"/>
                <w:bCs/>
                <w:color w:val="auto"/>
                <w:szCs w:val="21"/>
              </w:rPr>
            </w:pPr>
            <w:r>
              <w:rPr>
                <w:rFonts w:hint="eastAsia" w:ascii="宋体" w:hAnsi="宋体"/>
                <w:bCs/>
                <w:color w:val="auto"/>
                <w:szCs w:val="21"/>
              </w:rPr>
              <w:t>发掘客户，与客户建立沟通渠道，针对客户需求进行方案设计和成本成本核算，与客户进行沟通谈判，签订物流服务合同</w:t>
            </w:r>
          </w:p>
        </w:tc>
        <w:tc>
          <w:tcPr>
            <w:tcW w:w="4784" w:type="dxa"/>
          </w:tcPr>
          <w:p>
            <w:pPr>
              <w:shd w:val="clear" w:color="auto" w:fill="FFFFFF"/>
              <w:rPr>
                <w:rFonts w:hint="eastAsia" w:ascii="宋体" w:hAnsi="宋体"/>
                <w:bCs/>
                <w:color w:val="auto"/>
                <w:szCs w:val="21"/>
              </w:rPr>
            </w:pPr>
            <w:r>
              <w:rPr>
                <w:rFonts w:hint="eastAsia" w:ascii="宋体" w:hAnsi="宋体"/>
                <w:bCs/>
                <w:color w:val="auto"/>
                <w:szCs w:val="21"/>
              </w:rPr>
              <w:t>1-1熟悉公司的业务；</w:t>
            </w:r>
          </w:p>
          <w:p>
            <w:pPr>
              <w:shd w:val="clear" w:color="auto" w:fill="FFFFFF"/>
              <w:rPr>
                <w:rFonts w:hint="eastAsia" w:ascii="宋体" w:hAnsi="宋体"/>
                <w:bCs/>
                <w:color w:val="auto"/>
                <w:szCs w:val="21"/>
              </w:rPr>
            </w:pPr>
            <w:r>
              <w:rPr>
                <w:rFonts w:hint="eastAsia" w:ascii="宋体" w:hAnsi="宋体"/>
                <w:bCs/>
                <w:color w:val="auto"/>
                <w:szCs w:val="21"/>
              </w:rPr>
              <w:t>1-2熟练掌握物流专业知识，有物流案例分析能力；</w:t>
            </w:r>
          </w:p>
          <w:p>
            <w:pPr>
              <w:shd w:val="clear" w:color="auto" w:fill="FFFFFF"/>
              <w:rPr>
                <w:rFonts w:hint="eastAsia" w:ascii="宋体" w:hAnsi="宋体"/>
                <w:bCs/>
                <w:color w:val="auto"/>
                <w:szCs w:val="21"/>
              </w:rPr>
            </w:pPr>
            <w:r>
              <w:rPr>
                <w:rFonts w:hint="eastAsia" w:ascii="宋体" w:hAnsi="宋体"/>
                <w:bCs/>
                <w:color w:val="auto"/>
                <w:szCs w:val="21"/>
              </w:rPr>
              <w:t>1-3具有项目管理和物流方案设计能力；</w:t>
            </w:r>
          </w:p>
          <w:p>
            <w:pPr>
              <w:shd w:val="clear" w:color="auto" w:fill="FFFFFF"/>
              <w:rPr>
                <w:rFonts w:hint="eastAsia" w:ascii="宋体" w:hAnsi="宋体"/>
                <w:bCs/>
                <w:color w:val="auto"/>
                <w:szCs w:val="21"/>
              </w:rPr>
            </w:pPr>
            <w:r>
              <w:rPr>
                <w:rFonts w:hint="eastAsia" w:ascii="宋体" w:hAnsi="宋体"/>
                <w:bCs/>
                <w:color w:val="auto"/>
                <w:szCs w:val="21"/>
              </w:rPr>
              <w:t>1-4懂财务知识，能够进行成本核算；</w:t>
            </w:r>
          </w:p>
          <w:p>
            <w:pPr>
              <w:shd w:val="clear" w:color="auto" w:fill="FFFFFF"/>
              <w:rPr>
                <w:rFonts w:hint="eastAsia" w:ascii="宋体" w:hAnsi="宋体"/>
                <w:bCs/>
                <w:color w:val="auto"/>
                <w:szCs w:val="21"/>
              </w:rPr>
            </w:pPr>
            <w:r>
              <w:rPr>
                <w:rFonts w:hint="eastAsia" w:ascii="宋体" w:hAnsi="宋体"/>
                <w:bCs/>
                <w:color w:val="auto"/>
                <w:szCs w:val="21"/>
              </w:rPr>
              <w:t>1-5懂经济法律知识，能利用合同条款保护公司的利益</w:t>
            </w:r>
          </w:p>
          <w:p>
            <w:pPr>
              <w:shd w:val="clear" w:color="auto" w:fill="FFFFFF"/>
              <w:rPr>
                <w:rFonts w:hint="eastAsia" w:ascii="宋体" w:hAnsi="宋体"/>
                <w:bCs/>
                <w:color w:val="auto"/>
                <w:szCs w:val="21"/>
              </w:rPr>
            </w:pPr>
            <w:r>
              <w:rPr>
                <w:rFonts w:hint="eastAsia" w:ascii="宋体" w:hAnsi="宋体"/>
                <w:bCs/>
                <w:color w:val="auto"/>
                <w:szCs w:val="21"/>
              </w:rPr>
              <w:t>1-6具有良好的语言表达能力。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pPr>
              <w:shd w:val="clear" w:color="auto" w:fill="FFFFFF"/>
              <w:jc w:val="center"/>
              <w:rPr>
                <w:rFonts w:hint="eastAsia" w:ascii="宋体" w:hAnsi="宋体"/>
                <w:color w:val="auto"/>
                <w:szCs w:val="21"/>
              </w:rPr>
            </w:pPr>
            <w:r>
              <w:rPr>
                <w:rFonts w:hint="eastAsia" w:ascii="宋体" w:hAnsi="宋体"/>
                <w:color w:val="auto"/>
                <w:szCs w:val="21"/>
              </w:rPr>
              <w:t>2</w:t>
            </w:r>
          </w:p>
        </w:tc>
        <w:tc>
          <w:tcPr>
            <w:tcW w:w="1620" w:type="dxa"/>
            <w:vAlign w:val="center"/>
          </w:tcPr>
          <w:p>
            <w:pPr>
              <w:shd w:val="clear" w:color="auto" w:fill="FFFFFF"/>
              <w:jc w:val="center"/>
              <w:rPr>
                <w:rFonts w:hint="eastAsia" w:ascii="宋体" w:hAnsi="宋体"/>
                <w:bCs/>
                <w:color w:val="auto"/>
                <w:szCs w:val="21"/>
              </w:rPr>
            </w:pPr>
            <w:r>
              <w:rPr>
                <w:rFonts w:hint="eastAsia" w:ascii="宋体" w:hAnsi="宋体"/>
                <w:bCs/>
                <w:color w:val="auto"/>
                <w:szCs w:val="21"/>
              </w:rPr>
              <w:t>物流计划员</w:t>
            </w:r>
          </w:p>
        </w:tc>
        <w:tc>
          <w:tcPr>
            <w:tcW w:w="2266" w:type="dxa"/>
          </w:tcPr>
          <w:p>
            <w:pPr>
              <w:shd w:val="clear" w:color="auto" w:fill="FFFFFF"/>
              <w:rPr>
                <w:rFonts w:hint="eastAsia" w:ascii="宋体" w:hAnsi="宋体"/>
                <w:color w:val="auto"/>
                <w:szCs w:val="21"/>
              </w:rPr>
            </w:pPr>
            <w:r>
              <w:rPr>
                <w:rFonts w:hint="eastAsia" w:ascii="宋体" w:hAnsi="宋体"/>
                <w:color w:val="auto"/>
                <w:szCs w:val="21"/>
              </w:rPr>
              <w:t>分析内部需求和公司库存资源情况，控制库存，编制采购计划</w:t>
            </w:r>
          </w:p>
        </w:tc>
        <w:tc>
          <w:tcPr>
            <w:tcW w:w="4784" w:type="dxa"/>
          </w:tcPr>
          <w:p>
            <w:pPr>
              <w:shd w:val="clear" w:color="auto" w:fill="FFFFFF"/>
              <w:rPr>
                <w:rFonts w:hint="eastAsia" w:ascii="宋体" w:hAnsi="宋体"/>
                <w:color w:val="auto"/>
                <w:szCs w:val="21"/>
              </w:rPr>
            </w:pPr>
            <w:r>
              <w:rPr>
                <w:rFonts w:hint="eastAsia" w:ascii="宋体" w:hAnsi="宋体"/>
                <w:color w:val="auto"/>
                <w:szCs w:val="21"/>
              </w:rPr>
              <w:t>2-1具有信息收集和处理的能力；</w:t>
            </w:r>
          </w:p>
          <w:p>
            <w:pPr>
              <w:shd w:val="clear" w:color="auto" w:fill="FFFFFF"/>
              <w:rPr>
                <w:rFonts w:hint="eastAsia" w:ascii="宋体" w:hAnsi="宋体"/>
                <w:color w:val="auto"/>
                <w:szCs w:val="21"/>
              </w:rPr>
            </w:pPr>
            <w:r>
              <w:rPr>
                <w:rFonts w:hint="eastAsia" w:ascii="宋体" w:hAnsi="宋体"/>
                <w:color w:val="auto"/>
                <w:szCs w:val="21"/>
              </w:rPr>
              <w:t>2-2熟练掌握物流系统相关软件，具有ERP系统软件操作能力；</w:t>
            </w:r>
          </w:p>
          <w:p>
            <w:pPr>
              <w:shd w:val="clear" w:color="auto" w:fill="FFFFFF"/>
              <w:rPr>
                <w:rFonts w:hint="eastAsia" w:ascii="宋体" w:hAnsi="宋体"/>
                <w:color w:val="auto"/>
                <w:szCs w:val="21"/>
              </w:rPr>
            </w:pPr>
            <w:r>
              <w:rPr>
                <w:rFonts w:hint="eastAsia" w:ascii="宋体" w:hAnsi="宋体"/>
                <w:color w:val="auto"/>
                <w:szCs w:val="21"/>
              </w:rPr>
              <w:t>2-3了解和掌握本公司的能力和资源情况进行综合平衡的能力；</w:t>
            </w:r>
          </w:p>
          <w:p>
            <w:pPr>
              <w:shd w:val="clear" w:color="auto" w:fill="FFFFFF"/>
              <w:rPr>
                <w:rFonts w:hint="eastAsia" w:ascii="宋体" w:hAnsi="宋体"/>
                <w:color w:val="auto"/>
                <w:szCs w:val="21"/>
              </w:rPr>
            </w:pPr>
            <w:r>
              <w:rPr>
                <w:rFonts w:hint="eastAsia" w:ascii="宋体" w:hAnsi="宋体"/>
                <w:color w:val="auto"/>
                <w:szCs w:val="21"/>
              </w:rPr>
              <w:t>2-4能科学地编制采购计划；</w:t>
            </w:r>
          </w:p>
          <w:p>
            <w:pPr>
              <w:shd w:val="clear" w:color="auto" w:fill="FFFFFF"/>
              <w:rPr>
                <w:rFonts w:hint="eastAsia" w:ascii="宋体" w:hAnsi="宋体"/>
                <w:color w:val="auto"/>
                <w:szCs w:val="21"/>
              </w:rPr>
            </w:pPr>
            <w:r>
              <w:rPr>
                <w:rFonts w:hint="eastAsia" w:ascii="宋体" w:hAnsi="宋体"/>
                <w:color w:val="auto"/>
                <w:szCs w:val="21"/>
              </w:rPr>
              <w:t>2-5具有良好的沟通能力。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pPr>
              <w:shd w:val="clear" w:color="auto" w:fill="FFFFFF"/>
              <w:jc w:val="center"/>
              <w:rPr>
                <w:rFonts w:hint="eastAsia" w:ascii="宋体" w:hAnsi="宋体"/>
                <w:color w:val="auto"/>
                <w:szCs w:val="21"/>
              </w:rPr>
            </w:pPr>
            <w:r>
              <w:rPr>
                <w:rFonts w:hint="eastAsia" w:ascii="宋体" w:hAnsi="宋体"/>
                <w:color w:val="auto"/>
                <w:szCs w:val="21"/>
              </w:rPr>
              <w:t>3</w:t>
            </w:r>
          </w:p>
        </w:tc>
        <w:tc>
          <w:tcPr>
            <w:tcW w:w="1620" w:type="dxa"/>
            <w:vAlign w:val="center"/>
          </w:tcPr>
          <w:p>
            <w:pPr>
              <w:shd w:val="clear" w:color="auto" w:fill="FFFFFF"/>
              <w:jc w:val="center"/>
              <w:rPr>
                <w:rFonts w:hint="eastAsia" w:ascii="宋体" w:hAnsi="宋体"/>
                <w:color w:val="auto"/>
                <w:szCs w:val="21"/>
              </w:rPr>
            </w:pPr>
            <w:r>
              <w:rPr>
                <w:rFonts w:hint="eastAsia" w:ascii="宋体" w:hAnsi="宋体"/>
                <w:bCs/>
                <w:color w:val="auto"/>
                <w:szCs w:val="21"/>
              </w:rPr>
              <w:t>采购</w:t>
            </w:r>
          </w:p>
        </w:tc>
        <w:tc>
          <w:tcPr>
            <w:tcW w:w="2266" w:type="dxa"/>
          </w:tcPr>
          <w:p>
            <w:pPr>
              <w:shd w:val="clear" w:color="auto" w:fill="FFFFFF"/>
              <w:rPr>
                <w:rFonts w:hint="eastAsia" w:ascii="宋体" w:hAnsi="宋体"/>
                <w:color w:val="auto"/>
                <w:szCs w:val="21"/>
              </w:rPr>
            </w:pPr>
            <w:r>
              <w:rPr>
                <w:rFonts w:hint="eastAsia" w:ascii="宋体" w:hAnsi="宋体"/>
                <w:color w:val="auto"/>
                <w:szCs w:val="21"/>
              </w:rPr>
              <w:t>明确需求，收集客户资料，进行供应市场分析，组织询价和报价工作，寻找和选择供应商，进行供应商关系管理和采购合同管理，对价格进行维护</w:t>
            </w:r>
          </w:p>
        </w:tc>
        <w:tc>
          <w:tcPr>
            <w:tcW w:w="4784" w:type="dxa"/>
          </w:tcPr>
          <w:p>
            <w:pPr>
              <w:shd w:val="clear" w:color="auto" w:fill="FFFFFF"/>
              <w:rPr>
                <w:rFonts w:hint="eastAsia" w:ascii="宋体" w:hAnsi="宋体"/>
                <w:color w:val="auto"/>
                <w:szCs w:val="21"/>
              </w:rPr>
            </w:pPr>
            <w:r>
              <w:rPr>
                <w:rFonts w:hint="eastAsia" w:ascii="宋体" w:hAnsi="宋体"/>
                <w:color w:val="auto"/>
                <w:szCs w:val="21"/>
              </w:rPr>
              <w:t>3-1收集信息的能力；</w:t>
            </w:r>
          </w:p>
          <w:p>
            <w:pPr>
              <w:shd w:val="clear" w:color="auto" w:fill="FFFFFF"/>
              <w:rPr>
                <w:rFonts w:hint="eastAsia" w:ascii="宋体" w:hAnsi="宋体"/>
                <w:color w:val="auto"/>
                <w:szCs w:val="21"/>
              </w:rPr>
            </w:pPr>
            <w:r>
              <w:rPr>
                <w:rFonts w:hint="eastAsia" w:ascii="宋体" w:hAnsi="宋体"/>
                <w:color w:val="auto"/>
                <w:szCs w:val="21"/>
              </w:rPr>
              <w:t>3-2对相关信息敏感,及时作出判断和决策的能力；</w:t>
            </w:r>
          </w:p>
          <w:p>
            <w:pPr>
              <w:shd w:val="clear" w:color="auto" w:fill="FFFFFF"/>
              <w:rPr>
                <w:rFonts w:hint="eastAsia" w:ascii="宋体" w:hAnsi="宋体"/>
                <w:color w:val="auto"/>
                <w:szCs w:val="21"/>
              </w:rPr>
            </w:pPr>
            <w:r>
              <w:rPr>
                <w:rFonts w:hint="eastAsia" w:ascii="宋体" w:hAnsi="宋体"/>
                <w:color w:val="auto"/>
                <w:szCs w:val="21"/>
              </w:rPr>
              <w:t>3-3懂得产品成本的构成和具有成本分析能力；</w:t>
            </w:r>
          </w:p>
          <w:p>
            <w:pPr>
              <w:shd w:val="clear" w:color="auto" w:fill="FFFFFF"/>
              <w:rPr>
                <w:rFonts w:hint="eastAsia" w:ascii="宋体" w:hAnsi="宋体"/>
                <w:color w:val="auto"/>
                <w:szCs w:val="21"/>
              </w:rPr>
            </w:pPr>
            <w:r>
              <w:rPr>
                <w:rFonts w:hint="eastAsia" w:ascii="宋体" w:hAnsi="宋体"/>
                <w:color w:val="auto"/>
                <w:szCs w:val="21"/>
              </w:rPr>
              <w:t>3-4熟悉物资消耗特性及市场供应特点，具有对供应市场进行分析的能力；</w:t>
            </w:r>
          </w:p>
          <w:p>
            <w:pPr>
              <w:shd w:val="clear" w:color="auto" w:fill="FFFFFF"/>
              <w:rPr>
                <w:rFonts w:hint="eastAsia" w:ascii="宋体" w:hAnsi="宋体"/>
                <w:color w:val="auto"/>
                <w:szCs w:val="21"/>
              </w:rPr>
            </w:pPr>
            <w:r>
              <w:rPr>
                <w:rFonts w:hint="eastAsia" w:ascii="宋体" w:hAnsi="宋体"/>
                <w:color w:val="auto"/>
                <w:szCs w:val="21"/>
              </w:rPr>
              <w:t>3-5进行招投标采购管理能力；</w:t>
            </w:r>
          </w:p>
          <w:p>
            <w:pPr>
              <w:shd w:val="clear" w:color="auto" w:fill="FFFFFF"/>
              <w:rPr>
                <w:rFonts w:hint="eastAsia" w:ascii="宋体" w:hAnsi="宋体"/>
                <w:color w:val="auto"/>
                <w:szCs w:val="21"/>
              </w:rPr>
            </w:pPr>
            <w:r>
              <w:rPr>
                <w:rFonts w:hint="eastAsia" w:ascii="宋体" w:hAnsi="宋体"/>
                <w:color w:val="auto"/>
                <w:szCs w:val="21"/>
              </w:rPr>
              <w:t>3-6懂法律知识，具有拟定和把握合同条款，维护自身权益的能力；</w:t>
            </w:r>
          </w:p>
          <w:p>
            <w:pPr>
              <w:shd w:val="clear" w:color="auto" w:fill="FFFFFF"/>
              <w:rPr>
                <w:rFonts w:hint="eastAsia" w:ascii="宋体" w:hAnsi="宋体"/>
                <w:color w:val="auto"/>
                <w:szCs w:val="21"/>
              </w:rPr>
            </w:pPr>
            <w:r>
              <w:rPr>
                <w:rFonts w:hint="eastAsia" w:ascii="宋体" w:hAnsi="宋体"/>
                <w:color w:val="auto"/>
                <w:szCs w:val="21"/>
              </w:rPr>
              <w:t>3-7良好的沟通能力和语言能力。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pPr>
              <w:shd w:val="clear" w:color="auto" w:fill="FFFFFF"/>
              <w:jc w:val="center"/>
              <w:rPr>
                <w:rFonts w:hint="eastAsia" w:ascii="宋体" w:hAnsi="宋体"/>
                <w:color w:val="auto"/>
                <w:szCs w:val="21"/>
              </w:rPr>
            </w:pPr>
            <w:r>
              <w:rPr>
                <w:rFonts w:hint="eastAsia" w:ascii="宋体" w:hAnsi="宋体"/>
                <w:color w:val="auto"/>
                <w:szCs w:val="21"/>
              </w:rPr>
              <w:t>4</w:t>
            </w:r>
          </w:p>
        </w:tc>
        <w:tc>
          <w:tcPr>
            <w:tcW w:w="1620" w:type="dxa"/>
            <w:vAlign w:val="center"/>
          </w:tcPr>
          <w:p>
            <w:pPr>
              <w:shd w:val="clear" w:color="auto" w:fill="FFFFFF"/>
              <w:jc w:val="center"/>
              <w:rPr>
                <w:rFonts w:hint="eastAsia" w:ascii="宋体" w:hAnsi="宋体"/>
                <w:color w:val="auto"/>
                <w:szCs w:val="21"/>
              </w:rPr>
            </w:pPr>
            <w:r>
              <w:rPr>
                <w:rFonts w:hint="eastAsia" w:ascii="宋体" w:hAnsi="宋体"/>
                <w:bCs/>
                <w:color w:val="auto"/>
                <w:szCs w:val="21"/>
              </w:rPr>
              <w:t>仓管员</w:t>
            </w:r>
          </w:p>
        </w:tc>
        <w:tc>
          <w:tcPr>
            <w:tcW w:w="2266" w:type="dxa"/>
          </w:tcPr>
          <w:p>
            <w:pPr>
              <w:shd w:val="clear" w:color="auto" w:fill="FFFFFF"/>
              <w:rPr>
                <w:rFonts w:hint="eastAsia" w:ascii="宋体" w:hAnsi="宋体"/>
                <w:color w:val="auto"/>
                <w:szCs w:val="21"/>
              </w:rPr>
            </w:pPr>
            <w:r>
              <w:rPr>
                <w:rFonts w:hint="eastAsia" w:ascii="宋体" w:hAnsi="宋体"/>
                <w:color w:val="auto"/>
                <w:szCs w:val="21"/>
              </w:rPr>
              <w:t>商品接运前的准备，针对商品的特性进行装卸方案的规划设计，进货入库作业，保管作业，发货作业和盘点作业</w:t>
            </w:r>
          </w:p>
          <w:p>
            <w:pPr>
              <w:shd w:val="clear" w:color="auto" w:fill="FFFFFF"/>
              <w:rPr>
                <w:rFonts w:hint="eastAsia" w:ascii="宋体" w:hAnsi="宋体"/>
                <w:color w:val="auto"/>
                <w:szCs w:val="21"/>
              </w:rPr>
            </w:pPr>
          </w:p>
        </w:tc>
        <w:tc>
          <w:tcPr>
            <w:tcW w:w="4784" w:type="dxa"/>
          </w:tcPr>
          <w:p>
            <w:pPr>
              <w:shd w:val="clear" w:color="auto" w:fill="FFFFFF"/>
              <w:rPr>
                <w:rFonts w:hint="eastAsia" w:ascii="宋体" w:hAnsi="宋体"/>
                <w:color w:val="auto"/>
                <w:szCs w:val="21"/>
              </w:rPr>
            </w:pPr>
            <w:r>
              <w:rPr>
                <w:rFonts w:hint="eastAsia" w:ascii="宋体" w:hAnsi="宋体"/>
                <w:color w:val="auto"/>
                <w:szCs w:val="21"/>
              </w:rPr>
              <w:t>4-1懂得仓库作业的基本流程；</w:t>
            </w:r>
          </w:p>
          <w:p>
            <w:pPr>
              <w:shd w:val="clear" w:color="auto" w:fill="FFFFFF"/>
              <w:ind w:left="480" w:hanging="480"/>
              <w:rPr>
                <w:rFonts w:hint="eastAsia" w:ascii="宋体" w:hAnsi="宋体"/>
                <w:color w:val="auto"/>
                <w:szCs w:val="21"/>
              </w:rPr>
            </w:pPr>
            <w:r>
              <w:rPr>
                <w:rFonts w:hint="eastAsia" w:ascii="宋体" w:hAnsi="宋体"/>
                <w:color w:val="auto"/>
                <w:szCs w:val="21"/>
              </w:rPr>
              <w:t>4-2具有进行商品检验的能力；</w:t>
            </w:r>
          </w:p>
          <w:p>
            <w:pPr>
              <w:shd w:val="clear" w:color="auto" w:fill="FFFFFF"/>
              <w:rPr>
                <w:rFonts w:hint="eastAsia" w:ascii="宋体" w:hAnsi="宋体"/>
                <w:color w:val="auto"/>
                <w:szCs w:val="21"/>
              </w:rPr>
            </w:pPr>
            <w:r>
              <w:rPr>
                <w:rFonts w:hint="eastAsia" w:ascii="宋体" w:hAnsi="宋体"/>
                <w:color w:val="auto"/>
                <w:szCs w:val="21"/>
              </w:rPr>
              <w:t>4-3具有针对商品的特性科学合理地进行仓储空间规划和优化的能力；</w:t>
            </w:r>
          </w:p>
          <w:p>
            <w:pPr>
              <w:shd w:val="clear" w:color="auto" w:fill="FFFFFF"/>
              <w:rPr>
                <w:rFonts w:hint="eastAsia" w:ascii="宋体" w:hAnsi="宋体"/>
                <w:color w:val="auto"/>
                <w:szCs w:val="21"/>
              </w:rPr>
            </w:pPr>
            <w:r>
              <w:rPr>
                <w:rFonts w:hint="eastAsia" w:ascii="宋体" w:hAnsi="宋体"/>
                <w:color w:val="auto"/>
                <w:szCs w:val="21"/>
              </w:rPr>
              <w:t>4-4具有商品知识，具有针对不同商品特性选用装卸机具设备的能力；</w:t>
            </w:r>
          </w:p>
          <w:p>
            <w:pPr>
              <w:shd w:val="clear" w:color="auto" w:fill="FFFFFF"/>
              <w:rPr>
                <w:rFonts w:hint="eastAsia" w:ascii="宋体" w:hAnsi="宋体"/>
                <w:color w:val="auto"/>
                <w:szCs w:val="21"/>
              </w:rPr>
            </w:pPr>
            <w:r>
              <w:rPr>
                <w:rFonts w:hint="eastAsia" w:ascii="宋体" w:hAnsi="宋体"/>
                <w:color w:val="auto"/>
                <w:szCs w:val="21"/>
              </w:rPr>
              <w:t>4-5具有入库作业的能力；</w:t>
            </w:r>
          </w:p>
          <w:p>
            <w:pPr>
              <w:shd w:val="clear" w:color="auto" w:fill="FFFFFF"/>
              <w:rPr>
                <w:rFonts w:hint="eastAsia" w:ascii="宋体" w:hAnsi="宋体"/>
                <w:color w:val="auto"/>
                <w:szCs w:val="21"/>
              </w:rPr>
            </w:pPr>
            <w:r>
              <w:rPr>
                <w:rFonts w:hint="eastAsia" w:ascii="宋体" w:hAnsi="宋体"/>
                <w:color w:val="auto"/>
                <w:szCs w:val="21"/>
              </w:rPr>
              <w:t>4-6具有使用各种分拣设备和设施的能力；</w:t>
            </w:r>
          </w:p>
          <w:p>
            <w:pPr>
              <w:shd w:val="clear" w:color="auto" w:fill="FFFFFF"/>
              <w:rPr>
                <w:rFonts w:hint="eastAsia" w:ascii="宋体" w:hAnsi="宋体"/>
                <w:color w:val="auto"/>
                <w:szCs w:val="21"/>
              </w:rPr>
            </w:pPr>
            <w:r>
              <w:rPr>
                <w:rFonts w:hint="eastAsia" w:ascii="宋体" w:hAnsi="宋体"/>
                <w:color w:val="auto"/>
                <w:szCs w:val="21"/>
              </w:rPr>
              <w:t>4-7具有进行分拣信息的处理；</w:t>
            </w:r>
          </w:p>
          <w:p>
            <w:pPr>
              <w:shd w:val="clear" w:color="auto" w:fill="FFFFFF"/>
              <w:rPr>
                <w:rFonts w:hint="eastAsia" w:ascii="宋体" w:hAnsi="宋体"/>
                <w:color w:val="auto"/>
                <w:szCs w:val="21"/>
              </w:rPr>
            </w:pPr>
            <w:r>
              <w:rPr>
                <w:rFonts w:hint="eastAsia" w:ascii="宋体" w:hAnsi="宋体"/>
                <w:color w:val="auto"/>
                <w:szCs w:val="21"/>
              </w:rPr>
              <w:t>4-8具有物流系统相关软件的操作能力；</w:t>
            </w:r>
          </w:p>
          <w:p>
            <w:pPr>
              <w:shd w:val="clear" w:color="auto" w:fill="FFFFFF"/>
              <w:rPr>
                <w:rFonts w:hint="eastAsia" w:ascii="宋体" w:hAnsi="宋体"/>
                <w:color w:val="auto"/>
                <w:szCs w:val="21"/>
              </w:rPr>
            </w:pPr>
            <w:r>
              <w:rPr>
                <w:rFonts w:hint="eastAsia" w:ascii="宋体" w:hAnsi="宋体"/>
                <w:color w:val="auto"/>
                <w:szCs w:val="21"/>
              </w:rPr>
              <w:t>4-9能够合理地选用和使用仓储资源和响应的设施设备；</w:t>
            </w:r>
          </w:p>
          <w:p>
            <w:pPr>
              <w:shd w:val="clear" w:color="auto" w:fill="FFFFFF"/>
              <w:ind w:left="-67" w:firstLine="29"/>
              <w:rPr>
                <w:rFonts w:hint="eastAsia" w:ascii="宋体" w:hAnsi="宋体"/>
                <w:color w:val="auto"/>
                <w:szCs w:val="21"/>
              </w:rPr>
            </w:pPr>
            <w:r>
              <w:rPr>
                <w:rFonts w:hint="eastAsia" w:ascii="宋体" w:hAnsi="宋体"/>
                <w:color w:val="auto"/>
                <w:szCs w:val="21"/>
              </w:rPr>
              <w:t>4-10能针对不同货物或商品进行科学养护；</w:t>
            </w:r>
          </w:p>
          <w:p>
            <w:pPr>
              <w:shd w:val="clear" w:color="auto" w:fill="FFFFFF"/>
              <w:ind w:left="480" w:hanging="480"/>
              <w:rPr>
                <w:rFonts w:hint="eastAsia" w:ascii="宋体" w:hAnsi="宋体"/>
                <w:color w:val="auto"/>
                <w:szCs w:val="21"/>
              </w:rPr>
            </w:pPr>
            <w:r>
              <w:rPr>
                <w:rFonts w:hint="eastAsia" w:ascii="宋体" w:hAnsi="宋体"/>
                <w:color w:val="auto"/>
                <w:szCs w:val="21"/>
              </w:rPr>
              <w:t>4-11能对盘点结果进行分析处理；</w:t>
            </w:r>
          </w:p>
          <w:p>
            <w:pPr>
              <w:shd w:val="clear" w:color="auto" w:fill="FFFFFF"/>
              <w:rPr>
                <w:rFonts w:hint="eastAsia" w:ascii="宋体" w:hAnsi="宋体"/>
                <w:color w:val="auto"/>
                <w:szCs w:val="21"/>
              </w:rPr>
            </w:pPr>
            <w:r>
              <w:rPr>
                <w:rFonts w:hint="eastAsia" w:ascii="宋体" w:hAnsi="宋体"/>
                <w:color w:val="auto"/>
                <w:szCs w:val="21"/>
              </w:rPr>
              <w:t>4-12能对储存货物或商品进行相关信息的处理。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pPr>
              <w:shd w:val="clear" w:color="auto" w:fill="FFFFFF"/>
              <w:jc w:val="center"/>
              <w:rPr>
                <w:rFonts w:hint="eastAsia" w:ascii="宋体" w:hAnsi="宋体"/>
                <w:color w:val="auto"/>
                <w:szCs w:val="21"/>
              </w:rPr>
            </w:pPr>
            <w:r>
              <w:rPr>
                <w:rFonts w:hint="eastAsia" w:ascii="宋体" w:hAnsi="宋体"/>
                <w:color w:val="auto"/>
                <w:szCs w:val="21"/>
              </w:rPr>
              <w:t>5</w:t>
            </w:r>
          </w:p>
        </w:tc>
        <w:tc>
          <w:tcPr>
            <w:tcW w:w="1620" w:type="dxa"/>
            <w:vAlign w:val="center"/>
          </w:tcPr>
          <w:p>
            <w:pPr>
              <w:shd w:val="clear" w:color="auto" w:fill="FFFFFF"/>
              <w:jc w:val="center"/>
              <w:rPr>
                <w:rFonts w:hint="eastAsia" w:ascii="宋体" w:hAnsi="宋体"/>
                <w:bCs/>
                <w:color w:val="auto"/>
                <w:szCs w:val="21"/>
              </w:rPr>
            </w:pPr>
            <w:r>
              <w:rPr>
                <w:rFonts w:hint="eastAsia" w:ascii="宋体" w:hAnsi="宋体"/>
                <w:bCs/>
                <w:color w:val="auto"/>
                <w:szCs w:val="21"/>
              </w:rPr>
              <w:t>运输计划与调度</w:t>
            </w:r>
          </w:p>
        </w:tc>
        <w:tc>
          <w:tcPr>
            <w:tcW w:w="2266" w:type="dxa"/>
          </w:tcPr>
          <w:p>
            <w:pPr>
              <w:shd w:val="clear" w:color="auto" w:fill="FFFFFF"/>
              <w:rPr>
                <w:rFonts w:hint="eastAsia" w:ascii="宋体" w:hAnsi="宋体"/>
                <w:color w:val="auto"/>
                <w:szCs w:val="21"/>
              </w:rPr>
            </w:pPr>
            <w:r>
              <w:rPr>
                <w:rFonts w:hint="eastAsia" w:ascii="宋体" w:hAnsi="宋体"/>
                <w:color w:val="auto"/>
                <w:szCs w:val="21"/>
              </w:rPr>
              <w:t>取送货的车辆调配、指挥；与供货方目的站的协调；运输计划的制订与装载的安排；相关单据的填写、交接和归档；运输、配送、车辆台账的更新；生产工具使用记录和保管；司机的调配管理；车辆的维修保养和燃油管理</w:t>
            </w:r>
          </w:p>
        </w:tc>
        <w:tc>
          <w:tcPr>
            <w:tcW w:w="4784" w:type="dxa"/>
          </w:tcPr>
          <w:p>
            <w:pPr>
              <w:shd w:val="clear" w:color="auto" w:fill="FFFFFF"/>
              <w:rPr>
                <w:rFonts w:hint="eastAsia" w:ascii="宋体" w:hAnsi="宋体"/>
                <w:color w:val="auto"/>
                <w:szCs w:val="21"/>
              </w:rPr>
            </w:pPr>
            <w:r>
              <w:rPr>
                <w:rFonts w:hint="eastAsia" w:ascii="宋体" w:hAnsi="宋体"/>
                <w:color w:val="auto"/>
                <w:szCs w:val="21"/>
              </w:rPr>
              <w:t>5-1具有</w:t>
            </w:r>
            <w:r>
              <w:rPr>
                <w:rFonts w:ascii="宋体" w:hAnsi="宋体"/>
                <w:color w:val="auto"/>
                <w:szCs w:val="21"/>
              </w:rPr>
              <w:t>严谨</w:t>
            </w:r>
            <w:r>
              <w:rPr>
                <w:rFonts w:hint="eastAsia" w:ascii="宋体" w:hAnsi="宋体"/>
                <w:color w:val="auto"/>
                <w:szCs w:val="21"/>
              </w:rPr>
              <w:t>、</w:t>
            </w:r>
            <w:r>
              <w:rPr>
                <w:rFonts w:ascii="宋体" w:hAnsi="宋体"/>
                <w:color w:val="auto"/>
                <w:szCs w:val="21"/>
              </w:rPr>
              <w:t>认真、工作踏实</w:t>
            </w:r>
            <w:r>
              <w:rPr>
                <w:rFonts w:hint="eastAsia" w:ascii="宋体" w:hAnsi="宋体"/>
                <w:color w:val="auto"/>
                <w:szCs w:val="21"/>
              </w:rPr>
              <w:t>和</w:t>
            </w:r>
            <w:r>
              <w:rPr>
                <w:rFonts w:ascii="宋体" w:hAnsi="宋体"/>
                <w:color w:val="auto"/>
                <w:szCs w:val="21"/>
              </w:rPr>
              <w:t>吃苦耐劳</w:t>
            </w:r>
            <w:r>
              <w:rPr>
                <w:rFonts w:hint="eastAsia" w:ascii="宋体" w:hAnsi="宋体"/>
                <w:color w:val="auto"/>
                <w:szCs w:val="21"/>
              </w:rPr>
              <w:t>的</w:t>
            </w:r>
            <w:r>
              <w:rPr>
                <w:rFonts w:ascii="宋体" w:hAnsi="宋体"/>
                <w:color w:val="auto"/>
                <w:szCs w:val="21"/>
              </w:rPr>
              <w:t>工作</w:t>
            </w:r>
            <w:r>
              <w:rPr>
                <w:rFonts w:hint="eastAsia" w:ascii="宋体" w:hAnsi="宋体"/>
                <w:color w:val="auto"/>
                <w:szCs w:val="21"/>
              </w:rPr>
              <w:t>态度</w:t>
            </w:r>
            <w:r>
              <w:rPr>
                <w:rFonts w:ascii="宋体" w:hAnsi="宋体"/>
                <w:color w:val="auto"/>
                <w:szCs w:val="21"/>
              </w:rPr>
              <w:t>，能够适应物流行业工作操作时间</w:t>
            </w:r>
            <w:r>
              <w:rPr>
                <w:rFonts w:hint="eastAsia" w:ascii="宋体" w:hAnsi="宋体"/>
                <w:color w:val="auto"/>
                <w:szCs w:val="21"/>
              </w:rPr>
              <w:t>；</w:t>
            </w:r>
          </w:p>
          <w:p>
            <w:pPr>
              <w:shd w:val="clear" w:color="auto" w:fill="FFFFFF"/>
              <w:rPr>
                <w:rFonts w:hint="eastAsia" w:ascii="宋体" w:hAnsi="宋体"/>
                <w:color w:val="auto"/>
                <w:szCs w:val="21"/>
              </w:rPr>
            </w:pPr>
            <w:r>
              <w:rPr>
                <w:rFonts w:hint="eastAsia" w:ascii="宋体" w:hAnsi="宋体"/>
                <w:color w:val="auto"/>
                <w:szCs w:val="21"/>
              </w:rPr>
              <w:t>5-2</w:t>
            </w:r>
            <w:r>
              <w:rPr>
                <w:rFonts w:ascii="宋体" w:hAnsi="宋体"/>
                <w:color w:val="auto"/>
                <w:szCs w:val="21"/>
              </w:rPr>
              <w:t>熟悉</w:t>
            </w:r>
            <w:r>
              <w:rPr>
                <w:rFonts w:hint="eastAsia" w:ascii="宋体" w:hAnsi="宋体"/>
                <w:color w:val="auto"/>
                <w:szCs w:val="21"/>
              </w:rPr>
              <w:t>当地运输路线和运输市场供求信息；</w:t>
            </w:r>
          </w:p>
          <w:p>
            <w:pPr>
              <w:shd w:val="clear" w:color="auto" w:fill="FFFFFF"/>
              <w:rPr>
                <w:rFonts w:hint="eastAsia" w:ascii="宋体" w:hAnsi="宋体"/>
                <w:color w:val="auto"/>
                <w:szCs w:val="21"/>
              </w:rPr>
            </w:pPr>
            <w:r>
              <w:rPr>
                <w:rFonts w:hint="eastAsia" w:ascii="宋体" w:hAnsi="宋体"/>
                <w:color w:val="auto"/>
                <w:szCs w:val="21"/>
              </w:rPr>
              <w:t>5-3熟悉货物特性，具有货物配载和加固的规划和设计能力；</w:t>
            </w:r>
          </w:p>
          <w:p>
            <w:pPr>
              <w:shd w:val="clear" w:color="auto" w:fill="FFFFFF"/>
              <w:rPr>
                <w:rFonts w:hint="eastAsia" w:ascii="宋体" w:hAnsi="宋体"/>
                <w:color w:val="auto"/>
                <w:szCs w:val="21"/>
              </w:rPr>
            </w:pPr>
            <w:r>
              <w:rPr>
                <w:rFonts w:hint="eastAsia" w:ascii="宋体" w:hAnsi="宋体"/>
                <w:color w:val="auto"/>
                <w:szCs w:val="21"/>
              </w:rPr>
              <w:t>5-4具有独立处理突发事件的能力；</w:t>
            </w:r>
          </w:p>
          <w:p>
            <w:pPr>
              <w:shd w:val="clear" w:color="auto" w:fill="FFFFFF"/>
              <w:rPr>
                <w:rFonts w:hint="eastAsia" w:ascii="宋体" w:hAnsi="宋体"/>
                <w:color w:val="auto"/>
                <w:szCs w:val="21"/>
              </w:rPr>
            </w:pPr>
            <w:r>
              <w:rPr>
                <w:rFonts w:hint="eastAsia" w:ascii="宋体" w:hAnsi="宋体"/>
                <w:color w:val="auto"/>
                <w:szCs w:val="21"/>
              </w:rPr>
              <w:t>5-5</w:t>
            </w:r>
            <w:r>
              <w:rPr>
                <w:rFonts w:ascii="宋体" w:hAnsi="宋体"/>
                <w:color w:val="auto"/>
                <w:szCs w:val="21"/>
              </w:rPr>
              <w:t>有较强的协调沟通能力</w:t>
            </w:r>
            <w:r>
              <w:rPr>
                <w:rFonts w:hint="eastAsia" w:ascii="宋体" w:hAnsi="宋体"/>
                <w:color w:val="auto"/>
                <w:szCs w:val="21"/>
              </w:rPr>
              <w:t>和</w:t>
            </w:r>
            <w:r>
              <w:rPr>
                <w:rFonts w:ascii="宋体" w:hAnsi="宋体"/>
                <w:color w:val="auto"/>
                <w:szCs w:val="21"/>
              </w:rPr>
              <w:t>较</w:t>
            </w:r>
            <w:r>
              <w:rPr>
                <w:rFonts w:hint="eastAsia" w:ascii="宋体" w:hAnsi="宋体"/>
                <w:color w:val="auto"/>
                <w:szCs w:val="21"/>
              </w:rPr>
              <w:t>好</w:t>
            </w:r>
            <w:r>
              <w:rPr>
                <w:rFonts w:ascii="宋体" w:hAnsi="宋体"/>
                <w:color w:val="auto"/>
                <w:szCs w:val="21"/>
              </w:rPr>
              <w:t>的团队精神，能够服从上级的安排，能够协助上级制定工作计划和制作工作方案</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pPr>
              <w:shd w:val="clear" w:color="auto" w:fill="FFFFFF"/>
              <w:jc w:val="center"/>
              <w:rPr>
                <w:rFonts w:hint="eastAsia" w:ascii="宋体" w:hAnsi="宋体"/>
                <w:color w:val="auto"/>
                <w:szCs w:val="21"/>
              </w:rPr>
            </w:pPr>
            <w:r>
              <w:rPr>
                <w:rFonts w:hint="eastAsia" w:ascii="宋体" w:hAnsi="宋体"/>
                <w:color w:val="auto"/>
                <w:szCs w:val="21"/>
              </w:rPr>
              <w:t>6</w:t>
            </w:r>
          </w:p>
        </w:tc>
        <w:tc>
          <w:tcPr>
            <w:tcW w:w="1620" w:type="dxa"/>
            <w:vAlign w:val="center"/>
          </w:tcPr>
          <w:p>
            <w:pPr>
              <w:shd w:val="clear" w:color="auto" w:fill="FFFFFF"/>
              <w:ind w:firstLine="12"/>
              <w:jc w:val="center"/>
              <w:rPr>
                <w:rFonts w:hint="eastAsia" w:ascii="宋体" w:hAnsi="宋体"/>
                <w:bCs/>
                <w:color w:val="auto"/>
                <w:szCs w:val="21"/>
              </w:rPr>
            </w:pPr>
            <w:r>
              <w:rPr>
                <w:rFonts w:hint="eastAsia" w:ascii="宋体" w:hAnsi="宋体"/>
                <w:bCs/>
                <w:color w:val="auto"/>
                <w:szCs w:val="21"/>
              </w:rPr>
              <w:t>配送</w:t>
            </w:r>
          </w:p>
        </w:tc>
        <w:tc>
          <w:tcPr>
            <w:tcW w:w="2266" w:type="dxa"/>
          </w:tcPr>
          <w:p>
            <w:pPr>
              <w:shd w:val="clear" w:color="auto" w:fill="FFFFFF"/>
              <w:rPr>
                <w:rFonts w:hint="eastAsia" w:ascii="宋体" w:hAnsi="宋体"/>
                <w:color w:val="auto"/>
                <w:szCs w:val="21"/>
              </w:rPr>
            </w:pPr>
            <w:r>
              <w:rPr>
                <w:rFonts w:hint="eastAsia" w:ascii="宋体" w:hAnsi="宋体"/>
                <w:color w:val="auto"/>
                <w:szCs w:val="21"/>
              </w:rPr>
              <w:t>接受并执行配送指令；制定配送计划；进行车辆的日常调度；货物或商品的集配载；执行过程中的信息反馈</w:t>
            </w:r>
          </w:p>
        </w:tc>
        <w:tc>
          <w:tcPr>
            <w:tcW w:w="4784" w:type="dxa"/>
          </w:tcPr>
          <w:p>
            <w:pPr>
              <w:shd w:val="clear" w:color="auto" w:fill="FFFFFF"/>
              <w:rPr>
                <w:rFonts w:hint="eastAsia" w:ascii="宋体" w:hAnsi="宋体"/>
                <w:color w:val="auto"/>
                <w:szCs w:val="21"/>
              </w:rPr>
            </w:pPr>
            <w:r>
              <w:rPr>
                <w:rFonts w:hint="eastAsia" w:ascii="宋体" w:hAnsi="宋体"/>
                <w:color w:val="auto"/>
                <w:szCs w:val="21"/>
              </w:rPr>
              <w:t>6-1熟悉深圳的地理位置和线路情况；</w:t>
            </w:r>
          </w:p>
          <w:p>
            <w:pPr>
              <w:shd w:val="clear" w:color="auto" w:fill="FFFFFF"/>
              <w:rPr>
                <w:rFonts w:hint="eastAsia" w:ascii="宋体" w:hAnsi="宋体"/>
                <w:color w:val="auto"/>
                <w:szCs w:val="21"/>
              </w:rPr>
            </w:pPr>
            <w:r>
              <w:rPr>
                <w:rFonts w:hint="eastAsia" w:ascii="宋体" w:hAnsi="宋体"/>
                <w:color w:val="auto"/>
                <w:szCs w:val="21"/>
              </w:rPr>
              <w:t>6-2掌握车辆调度原则，具有进行车辆合理调度的能力；</w:t>
            </w:r>
          </w:p>
          <w:p>
            <w:pPr>
              <w:shd w:val="clear" w:color="auto" w:fill="FFFFFF"/>
              <w:rPr>
                <w:rFonts w:hint="eastAsia" w:ascii="宋体" w:hAnsi="宋体"/>
                <w:color w:val="auto"/>
                <w:szCs w:val="21"/>
              </w:rPr>
            </w:pPr>
            <w:r>
              <w:rPr>
                <w:rFonts w:hint="eastAsia" w:ascii="宋体" w:hAnsi="宋体"/>
                <w:color w:val="auto"/>
                <w:szCs w:val="21"/>
              </w:rPr>
              <w:t>6-3有较好的统筹规划能力；</w:t>
            </w:r>
          </w:p>
          <w:p>
            <w:pPr>
              <w:shd w:val="clear" w:color="auto" w:fill="FFFFFF"/>
              <w:rPr>
                <w:rFonts w:hint="eastAsia" w:ascii="宋体" w:hAnsi="宋体"/>
                <w:color w:val="auto"/>
                <w:szCs w:val="21"/>
              </w:rPr>
            </w:pPr>
            <w:r>
              <w:rPr>
                <w:rFonts w:hint="eastAsia" w:ascii="宋体" w:hAnsi="宋体"/>
                <w:color w:val="auto"/>
                <w:szCs w:val="21"/>
              </w:rPr>
              <w:t>6-4具有合理选用包装材料的能力；</w:t>
            </w:r>
          </w:p>
          <w:p>
            <w:pPr>
              <w:shd w:val="clear" w:color="auto" w:fill="FFFFFF"/>
              <w:rPr>
                <w:rFonts w:hint="eastAsia" w:ascii="宋体" w:hAnsi="宋体"/>
                <w:color w:val="auto"/>
                <w:szCs w:val="21"/>
              </w:rPr>
            </w:pPr>
            <w:r>
              <w:rPr>
                <w:rFonts w:hint="eastAsia" w:ascii="宋体" w:hAnsi="宋体"/>
                <w:color w:val="auto"/>
                <w:szCs w:val="21"/>
              </w:rPr>
              <w:t>6-5具有运用包装技法实施包装的能力；</w:t>
            </w:r>
          </w:p>
          <w:p>
            <w:pPr>
              <w:shd w:val="clear" w:color="auto" w:fill="FFFFFF"/>
              <w:rPr>
                <w:rFonts w:hint="eastAsia" w:ascii="宋体" w:hAnsi="宋体"/>
                <w:color w:val="auto"/>
                <w:szCs w:val="21"/>
              </w:rPr>
            </w:pPr>
            <w:r>
              <w:rPr>
                <w:rFonts w:hint="eastAsia" w:ascii="宋体" w:hAnsi="宋体"/>
                <w:color w:val="auto"/>
                <w:szCs w:val="21"/>
              </w:rPr>
              <w:t>6-6具有包装设备设施的使用能力。</w:t>
            </w:r>
          </w:p>
          <w:p>
            <w:pPr>
              <w:shd w:val="clear" w:color="auto" w:fill="FFFFFF"/>
              <w:rPr>
                <w:rFonts w:hint="eastAsia" w:ascii="宋体" w:hAnsi="宋体"/>
                <w:color w:val="auto"/>
                <w:szCs w:val="21"/>
              </w:rPr>
            </w:pPr>
            <w:r>
              <w:rPr>
                <w:rFonts w:hint="eastAsia" w:ascii="宋体" w:hAnsi="宋体"/>
                <w:color w:val="auto"/>
                <w:szCs w:val="21"/>
              </w:rPr>
              <w:t>6-7具有针对货物特性和客户要求进行科学配载的能力；</w:t>
            </w:r>
          </w:p>
          <w:p>
            <w:pPr>
              <w:shd w:val="clear" w:color="auto" w:fill="FFFFFF"/>
              <w:rPr>
                <w:rFonts w:hint="eastAsia" w:ascii="宋体" w:hAnsi="宋体"/>
                <w:color w:val="auto"/>
                <w:szCs w:val="21"/>
              </w:rPr>
            </w:pPr>
            <w:r>
              <w:rPr>
                <w:rFonts w:hint="eastAsia" w:ascii="宋体" w:hAnsi="宋体"/>
                <w:color w:val="auto"/>
                <w:szCs w:val="21"/>
              </w:rPr>
              <w:t>6-8具有物流系统相关软件操作能力；</w:t>
            </w:r>
          </w:p>
          <w:p>
            <w:pPr>
              <w:shd w:val="clear" w:color="auto" w:fill="FFFFFF"/>
              <w:rPr>
                <w:rFonts w:hint="eastAsia" w:ascii="宋体" w:hAnsi="宋体"/>
                <w:color w:val="auto"/>
                <w:szCs w:val="21"/>
              </w:rPr>
            </w:pPr>
            <w:r>
              <w:rPr>
                <w:rFonts w:hint="eastAsia" w:ascii="宋体" w:hAnsi="宋体"/>
                <w:color w:val="auto"/>
                <w:szCs w:val="21"/>
              </w:rPr>
              <w:t>6-9具有较好的服务意思和责任感；</w:t>
            </w:r>
          </w:p>
          <w:p>
            <w:pPr>
              <w:shd w:val="clear" w:color="auto" w:fill="FFFFFF"/>
              <w:rPr>
                <w:rFonts w:hint="eastAsia" w:ascii="宋体" w:hAnsi="宋体"/>
                <w:color w:val="auto"/>
                <w:szCs w:val="21"/>
              </w:rPr>
            </w:pPr>
            <w:r>
              <w:rPr>
                <w:rFonts w:hint="eastAsia" w:ascii="宋体" w:hAnsi="宋体"/>
                <w:color w:val="auto"/>
                <w:szCs w:val="21"/>
              </w:rPr>
              <w:t>6-10具有配送运作监控的能力。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pPr>
              <w:shd w:val="clear" w:color="auto" w:fill="FFFFFF"/>
              <w:jc w:val="center"/>
              <w:rPr>
                <w:rFonts w:hint="eastAsia" w:ascii="宋体" w:hAnsi="宋体"/>
                <w:color w:val="auto"/>
                <w:szCs w:val="21"/>
              </w:rPr>
            </w:pPr>
            <w:r>
              <w:rPr>
                <w:rFonts w:hint="eastAsia" w:ascii="宋体" w:hAnsi="宋体"/>
                <w:color w:val="auto"/>
                <w:szCs w:val="21"/>
              </w:rPr>
              <w:t>7</w:t>
            </w:r>
          </w:p>
        </w:tc>
        <w:tc>
          <w:tcPr>
            <w:tcW w:w="1620" w:type="dxa"/>
            <w:vAlign w:val="center"/>
          </w:tcPr>
          <w:p>
            <w:pPr>
              <w:shd w:val="clear" w:color="auto" w:fill="FFFFFF"/>
              <w:jc w:val="center"/>
              <w:rPr>
                <w:rFonts w:hint="eastAsia" w:ascii="宋体" w:hAnsi="宋体"/>
                <w:bCs/>
                <w:color w:val="auto"/>
                <w:szCs w:val="21"/>
              </w:rPr>
            </w:pPr>
          </w:p>
          <w:p>
            <w:pPr>
              <w:shd w:val="clear" w:color="auto" w:fill="FFFFFF"/>
              <w:jc w:val="center"/>
              <w:rPr>
                <w:rFonts w:hint="eastAsia" w:ascii="宋体" w:hAnsi="宋体"/>
                <w:bCs/>
                <w:color w:val="auto"/>
                <w:szCs w:val="21"/>
              </w:rPr>
            </w:pPr>
            <w:r>
              <w:rPr>
                <w:rFonts w:hint="eastAsia" w:ascii="宋体" w:hAnsi="宋体"/>
                <w:bCs/>
                <w:color w:val="auto"/>
                <w:szCs w:val="21"/>
              </w:rPr>
              <w:t>报关员</w:t>
            </w:r>
          </w:p>
        </w:tc>
        <w:tc>
          <w:tcPr>
            <w:tcW w:w="2266" w:type="dxa"/>
          </w:tcPr>
          <w:p>
            <w:pPr>
              <w:shd w:val="clear" w:color="auto" w:fill="FFFFFF"/>
              <w:rPr>
                <w:rFonts w:hint="eastAsia" w:ascii="宋体" w:hAnsi="宋体"/>
                <w:color w:val="auto"/>
                <w:szCs w:val="21"/>
              </w:rPr>
            </w:pPr>
            <w:r>
              <w:rPr>
                <w:rFonts w:hint="eastAsia" w:ascii="宋体" w:hAnsi="宋体"/>
                <w:color w:val="auto"/>
                <w:szCs w:val="21"/>
              </w:rPr>
              <w:t>准备相关报关单证；进出口商品归类；进出口税费计算；配合海关查验；海关相关软件系统的操作；文件档案的管理</w:t>
            </w:r>
          </w:p>
        </w:tc>
        <w:tc>
          <w:tcPr>
            <w:tcW w:w="4784" w:type="dxa"/>
          </w:tcPr>
          <w:p>
            <w:pPr>
              <w:shd w:val="clear" w:color="auto" w:fill="FFFFFF"/>
              <w:tabs>
                <w:tab w:val="center" w:pos="4153"/>
                <w:tab w:val="right" w:pos="8306"/>
              </w:tabs>
              <w:snapToGrid w:val="0"/>
              <w:rPr>
                <w:rFonts w:hint="eastAsia" w:ascii="宋体" w:hAnsi="宋体"/>
                <w:color w:val="auto"/>
                <w:szCs w:val="21"/>
              </w:rPr>
            </w:pPr>
            <w:r>
              <w:rPr>
                <w:rFonts w:hint="eastAsia" w:ascii="宋体" w:hAnsi="宋体" w:cs="Courier New"/>
                <w:color w:val="auto"/>
                <w:szCs w:val="21"/>
              </w:rPr>
              <w:t>7-1</w:t>
            </w:r>
            <w:r>
              <w:rPr>
                <w:rFonts w:hint="eastAsia" w:ascii="宋体" w:hAnsi="宋体"/>
                <w:color w:val="auto"/>
                <w:szCs w:val="21"/>
              </w:rPr>
              <w:t>熟悉海关报关、报检流程</w:t>
            </w:r>
          </w:p>
          <w:p>
            <w:pPr>
              <w:shd w:val="clear" w:color="auto" w:fill="FFFFFF"/>
              <w:tabs>
                <w:tab w:val="center" w:pos="4153"/>
                <w:tab w:val="right" w:pos="8306"/>
              </w:tabs>
              <w:snapToGrid w:val="0"/>
              <w:rPr>
                <w:rFonts w:hint="eastAsia" w:ascii="宋体" w:hAnsi="宋体"/>
                <w:color w:val="auto"/>
                <w:szCs w:val="21"/>
              </w:rPr>
            </w:pPr>
            <w:r>
              <w:rPr>
                <w:rFonts w:hint="eastAsia" w:ascii="宋体" w:hAnsi="宋体"/>
                <w:color w:val="auto"/>
                <w:szCs w:val="21"/>
              </w:rPr>
              <w:t>7-2对商品进行正确归类能力；</w:t>
            </w:r>
          </w:p>
          <w:p>
            <w:pPr>
              <w:shd w:val="clear" w:color="auto" w:fill="FFFFFF"/>
              <w:tabs>
                <w:tab w:val="center" w:pos="4153"/>
                <w:tab w:val="right" w:pos="8306"/>
              </w:tabs>
              <w:snapToGrid w:val="0"/>
              <w:rPr>
                <w:rFonts w:hint="eastAsia" w:ascii="宋体" w:hAnsi="宋体"/>
                <w:color w:val="auto"/>
                <w:szCs w:val="21"/>
              </w:rPr>
            </w:pPr>
            <w:r>
              <w:rPr>
                <w:rFonts w:hint="eastAsia" w:ascii="宋体" w:hAnsi="宋体"/>
                <w:color w:val="auto"/>
                <w:szCs w:val="21"/>
              </w:rPr>
              <w:t>7-3收集及制作进出口货物报关单证能力；</w:t>
            </w:r>
          </w:p>
          <w:p>
            <w:pPr>
              <w:shd w:val="clear" w:color="auto" w:fill="FFFFFF"/>
              <w:tabs>
                <w:tab w:val="center" w:pos="4153"/>
                <w:tab w:val="right" w:pos="8306"/>
              </w:tabs>
              <w:snapToGrid w:val="0"/>
              <w:rPr>
                <w:rFonts w:hint="eastAsia" w:ascii="宋体" w:hAnsi="宋体"/>
                <w:color w:val="auto"/>
                <w:szCs w:val="21"/>
              </w:rPr>
            </w:pPr>
            <w:r>
              <w:rPr>
                <w:rFonts w:hint="eastAsia" w:ascii="宋体" w:hAnsi="宋体"/>
                <w:color w:val="auto"/>
                <w:szCs w:val="21"/>
              </w:rPr>
              <w:t>7-4掌握进出口税费的种类及其计算方法；</w:t>
            </w:r>
          </w:p>
          <w:p>
            <w:pPr>
              <w:shd w:val="clear" w:color="auto" w:fill="FFFFFF"/>
              <w:tabs>
                <w:tab w:val="center" w:pos="4153"/>
                <w:tab w:val="right" w:pos="8306"/>
              </w:tabs>
              <w:snapToGrid w:val="0"/>
              <w:rPr>
                <w:rFonts w:hint="eastAsia" w:ascii="宋体" w:hAnsi="宋体"/>
                <w:color w:val="auto"/>
                <w:szCs w:val="21"/>
              </w:rPr>
            </w:pPr>
            <w:r>
              <w:rPr>
                <w:rFonts w:hint="eastAsia" w:ascii="宋体" w:hAnsi="宋体"/>
                <w:color w:val="auto"/>
                <w:szCs w:val="21"/>
              </w:rPr>
              <w:t>7-5报关流程整体把控能力；</w:t>
            </w:r>
          </w:p>
          <w:p>
            <w:pPr>
              <w:shd w:val="clear" w:color="auto" w:fill="FFFFFF"/>
              <w:tabs>
                <w:tab w:val="center" w:pos="4153"/>
                <w:tab w:val="right" w:pos="8306"/>
              </w:tabs>
              <w:snapToGrid w:val="0"/>
              <w:rPr>
                <w:rFonts w:hint="eastAsia" w:ascii="宋体" w:hAnsi="宋体"/>
                <w:color w:val="auto"/>
                <w:szCs w:val="21"/>
              </w:rPr>
            </w:pPr>
            <w:r>
              <w:rPr>
                <w:rFonts w:hint="eastAsia" w:ascii="宋体" w:hAnsi="宋体"/>
                <w:color w:val="auto"/>
                <w:szCs w:val="21"/>
              </w:rPr>
              <w:t>7-6</w:t>
            </w:r>
            <w:r>
              <w:rPr>
                <w:rFonts w:hint="eastAsia" w:ascii="宋体" w:hAnsi="宋体" w:cs="Courier New"/>
                <w:color w:val="auto"/>
                <w:szCs w:val="21"/>
              </w:rPr>
              <w:t>海关相关软件系统的操作能力；</w:t>
            </w:r>
          </w:p>
          <w:p>
            <w:pPr>
              <w:shd w:val="clear" w:color="auto" w:fill="FFFFFF"/>
              <w:rPr>
                <w:rFonts w:hint="eastAsia" w:ascii="宋体" w:hAnsi="宋体"/>
                <w:color w:val="auto"/>
                <w:szCs w:val="21"/>
              </w:rPr>
            </w:pPr>
            <w:r>
              <w:rPr>
                <w:rFonts w:hint="eastAsia" w:ascii="宋体" w:hAnsi="宋体"/>
                <w:color w:val="auto"/>
                <w:szCs w:val="21"/>
              </w:rPr>
              <w:t>7-7交流沟通、独立工作能力；</w:t>
            </w:r>
          </w:p>
          <w:p>
            <w:pPr>
              <w:shd w:val="clear" w:color="auto" w:fill="FFFFFF"/>
              <w:rPr>
                <w:rFonts w:hint="eastAsia" w:ascii="宋体" w:hAnsi="宋体"/>
                <w:color w:val="auto"/>
                <w:szCs w:val="21"/>
              </w:rPr>
            </w:pPr>
            <w:r>
              <w:rPr>
                <w:rFonts w:hint="eastAsia" w:ascii="宋体" w:hAnsi="宋体"/>
                <w:color w:val="auto"/>
                <w:szCs w:val="21"/>
              </w:rPr>
              <w:t>7-8文档资料的管理能力。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pPr>
              <w:shd w:val="clear" w:color="auto" w:fill="FFFFFF"/>
              <w:jc w:val="center"/>
              <w:rPr>
                <w:rFonts w:hint="eastAsia" w:ascii="宋体" w:hAnsi="宋体"/>
                <w:color w:val="auto"/>
                <w:szCs w:val="21"/>
              </w:rPr>
            </w:pPr>
            <w:r>
              <w:rPr>
                <w:rFonts w:hint="eastAsia" w:ascii="宋体" w:hAnsi="宋体"/>
                <w:color w:val="auto"/>
                <w:szCs w:val="21"/>
              </w:rPr>
              <w:t>8</w:t>
            </w:r>
          </w:p>
        </w:tc>
        <w:tc>
          <w:tcPr>
            <w:tcW w:w="1620" w:type="dxa"/>
            <w:vAlign w:val="center"/>
          </w:tcPr>
          <w:p>
            <w:pPr>
              <w:shd w:val="clear" w:color="auto" w:fill="FFFFFF"/>
              <w:jc w:val="center"/>
              <w:rPr>
                <w:rFonts w:hint="eastAsia" w:ascii="宋体" w:hAnsi="宋体"/>
                <w:color w:val="auto"/>
                <w:szCs w:val="21"/>
              </w:rPr>
            </w:pPr>
            <w:r>
              <w:rPr>
                <w:rFonts w:hint="eastAsia" w:ascii="宋体" w:hAnsi="宋体"/>
                <w:color w:val="auto"/>
                <w:szCs w:val="21"/>
              </w:rPr>
              <w:t>客户服务</w:t>
            </w:r>
          </w:p>
        </w:tc>
        <w:tc>
          <w:tcPr>
            <w:tcW w:w="2266" w:type="dxa"/>
          </w:tcPr>
          <w:p>
            <w:pPr>
              <w:shd w:val="clear" w:color="auto" w:fill="FFFFFF"/>
              <w:rPr>
                <w:rFonts w:hint="eastAsia" w:ascii="宋体" w:hAnsi="宋体"/>
                <w:color w:val="auto"/>
                <w:szCs w:val="21"/>
              </w:rPr>
            </w:pPr>
            <w:r>
              <w:rPr>
                <w:rFonts w:hint="eastAsia" w:ascii="宋体" w:hAnsi="宋体"/>
                <w:color w:val="auto"/>
                <w:szCs w:val="21"/>
              </w:rPr>
              <w:t>接受客户客户需求订单；订单实施的组织和监督；对配送、运输过程中出现的异常情况进行跟踪处理；协调客户关系，进行投诉处理；与相关部门的沟通；对问题处理的情况进行记录和反馈。</w:t>
            </w:r>
          </w:p>
        </w:tc>
        <w:tc>
          <w:tcPr>
            <w:tcW w:w="4784" w:type="dxa"/>
          </w:tcPr>
          <w:p>
            <w:pPr>
              <w:shd w:val="clear" w:color="auto" w:fill="FFFFFF"/>
              <w:rPr>
                <w:rFonts w:hint="eastAsia" w:ascii="宋体" w:hAnsi="宋体"/>
                <w:color w:val="auto"/>
                <w:szCs w:val="21"/>
              </w:rPr>
            </w:pPr>
            <w:r>
              <w:rPr>
                <w:rFonts w:hint="eastAsia" w:ascii="宋体" w:hAnsi="宋体"/>
                <w:color w:val="auto"/>
                <w:szCs w:val="21"/>
              </w:rPr>
              <w:t>8-1</w:t>
            </w:r>
            <w:r>
              <w:rPr>
                <w:rFonts w:ascii="宋体" w:hAnsi="宋体"/>
                <w:color w:val="auto"/>
                <w:szCs w:val="21"/>
              </w:rPr>
              <w:t>了解客户管理</w:t>
            </w:r>
            <w:r>
              <w:rPr>
                <w:rFonts w:hint="eastAsia" w:ascii="宋体" w:hAnsi="宋体"/>
                <w:color w:val="auto"/>
                <w:szCs w:val="21"/>
              </w:rPr>
              <w:t>知识</w:t>
            </w:r>
            <w:r>
              <w:rPr>
                <w:rFonts w:ascii="宋体" w:hAnsi="宋体"/>
                <w:color w:val="auto"/>
                <w:szCs w:val="21"/>
              </w:rPr>
              <w:t>，懂</w:t>
            </w:r>
            <w:r>
              <w:rPr>
                <w:rFonts w:hint="eastAsia" w:ascii="宋体" w:hAnsi="宋体"/>
                <w:color w:val="auto"/>
                <w:szCs w:val="21"/>
              </w:rPr>
              <w:t>商务</w:t>
            </w:r>
            <w:r>
              <w:rPr>
                <w:rFonts w:ascii="宋体" w:hAnsi="宋体"/>
                <w:color w:val="auto"/>
                <w:szCs w:val="21"/>
              </w:rPr>
              <w:t>礼仪</w:t>
            </w:r>
            <w:r>
              <w:rPr>
                <w:rFonts w:hint="eastAsia" w:ascii="宋体" w:hAnsi="宋体"/>
                <w:color w:val="auto"/>
                <w:szCs w:val="21"/>
              </w:rPr>
              <w:t>，具有</w:t>
            </w:r>
            <w:r>
              <w:rPr>
                <w:rFonts w:ascii="宋体" w:hAnsi="宋体"/>
                <w:color w:val="auto"/>
                <w:szCs w:val="21"/>
              </w:rPr>
              <w:t>客户联络跟踪</w:t>
            </w:r>
            <w:r>
              <w:rPr>
                <w:rFonts w:hint="eastAsia" w:ascii="宋体" w:hAnsi="宋体"/>
                <w:color w:val="auto"/>
                <w:szCs w:val="21"/>
              </w:rPr>
              <w:t>的能力；</w:t>
            </w:r>
          </w:p>
          <w:p>
            <w:pPr>
              <w:shd w:val="clear" w:color="auto" w:fill="FFFFFF"/>
              <w:rPr>
                <w:rFonts w:hint="eastAsia" w:ascii="宋体" w:hAnsi="宋体"/>
                <w:color w:val="auto"/>
                <w:szCs w:val="21"/>
              </w:rPr>
            </w:pPr>
            <w:r>
              <w:rPr>
                <w:rFonts w:hint="eastAsia" w:ascii="宋体" w:hAnsi="宋体"/>
                <w:color w:val="auto"/>
                <w:szCs w:val="21"/>
              </w:rPr>
              <w:t>8-2懂配送、运输作业的相关流程和法规；</w:t>
            </w:r>
          </w:p>
          <w:p>
            <w:pPr>
              <w:shd w:val="clear" w:color="auto" w:fill="FFFFFF"/>
              <w:rPr>
                <w:rFonts w:hint="eastAsia" w:ascii="宋体" w:hAnsi="宋体"/>
                <w:color w:val="auto"/>
                <w:szCs w:val="21"/>
              </w:rPr>
            </w:pPr>
            <w:r>
              <w:rPr>
                <w:rFonts w:hint="eastAsia" w:ascii="宋体" w:hAnsi="宋体"/>
                <w:color w:val="auto"/>
                <w:szCs w:val="21"/>
              </w:rPr>
              <w:t>8-3具有及时果断地处理问题的能力；</w:t>
            </w:r>
          </w:p>
          <w:p>
            <w:pPr>
              <w:shd w:val="clear" w:color="auto" w:fill="FFFFFF"/>
              <w:rPr>
                <w:rFonts w:hint="eastAsia" w:ascii="宋体" w:hAnsi="宋体"/>
                <w:color w:val="auto"/>
                <w:szCs w:val="21"/>
              </w:rPr>
            </w:pPr>
            <w:r>
              <w:rPr>
                <w:rFonts w:hint="eastAsia" w:ascii="宋体" w:hAnsi="宋体"/>
                <w:color w:val="auto"/>
                <w:szCs w:val="21"/>
              </w:rPr>
              <w:t>8-4具有良好的沟通能力。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pPr>
              <w:shd w:val="clear" w:color="auto" w:fill="FFFFFF"/>
              <w:jc w:val="center"/>
              <w:rPr>
                <w:rFonts w:hint="eastAsia" w:ascii="宋体" w:hAnsi="宋体"/>
                <w:color w:val="auto"/>
                <w:szCs w:val="21"/>
              </w:rPr>
            </w:pPr>
            <w:r>
              <w:rPr>
                <w:rFonts w:hint="eastAsia" w:ascii="宋体" w:hAnsi="宋体"/>
                <w:color w:val="auto"/>
                <w:szCs w:val="21"/>
              </w:rPr>
              <w:t>9</w:t>
            </w:r>
          </w:p>
        </w:tc>
        <w:tc>
          <w:tcPr>
            <w:tcW w:w="1620" w:type="dxa"/>
            <w:vAlign w:val="center"/>
          </w:tcPr>
          <w:p>
            <w:pPr>
              <w:shd w:val="clear" w:color="auto" w:fill="FFFFFF"/>
              <w:jc w:val="center"/>
              <w:rPr>
                <w:rFonts w:hint="eastAsia" w:ascii="宋体" w:hAnsi="宋体"/>
                <w:color w:val="auto"/>
                <w:szCs w:val="21"/>
              </w:rPr>
            </w:pPr>
            <w:r>
              <w:rPr>
                <w:rFonts w:hint="eastAsia" w:ascii="宋体" w:hAnsi="宋体"/>
                <w:color w:val="auto"/>
                <w:szCs w:val="21"/>
              </w:rPr>
              <w:t>货代员</w:t>
            </w:r>
          </w:p>
        </w:tc>
        <w:tc>
          <w:tcPr>
            <w:tcW w:w="2266" w:type="dxa"/>
          </w:tcPr>
          <w:p>
            <w:pPr>
              <w:shd w:val="clear" w:color="auto" w:fill="FFFFFF"/>
              <w:rPr>
                <w:rFonts w:hint="eastAsia" w:ascii="宋体" w:hAnsi="宋体"/>
                <w:color w:val="auto"/>
                <w:szCs w:val="21"/>
              </w:rPr>
            </w:pPr>
            <w:r>
              <w:rPr>
                <w:rFonts w:hint="eastAsia" w:ascii="宋体" w:hAnsi="宋体"/>
                <w:color w:val="auto"/>
                <w:szCs w:val="21"/>
              </w:rPr>
              <w:t>收集客户信息；发掘和维护客户；线路选择；成本分析；制订方案；系统录入；对单核单；签发运输单证；电放单证</w:t>
            </w:r>
          </w:p>
        </w:tc>
        <w:tc>
          <w:tcPr>
            <w:tcW w:w="4784" w:type="dxa"/>
          </w:tcPr>
          <w:p>
            <w:pPr>
              <w:shd w:val="clear" w:color="auto" w:fill="FFFFFF"/>
              <w:rPr>
                <w:rFonts w:hint="eastAsia" w:ascii="宋体" w:hAnsi="宋体"/>
                <w:color w:val="auto"/>
                <w:szCs w:val="21"/>
              </w:rPr>
            </w:pPr>
            <w:r>
              <w:rPr>
                <w:rFonts w:hint="eastAsia" w:ascii="宋体" w:hAnsi="宋体"/>
                <w:color w:val="auto"/>
                <w:szCs w:val="21"/>
              </w:rPr>
              <w:t>9-1熟货物运输特性；</w:t>
            </w:r>
          </w:p>
          <w:p>
            <w:pPr>
              <w:shd w:val="clear" w:color="auto" w:fill="FFFFFF"/>
              <w:rPr>
                <w:rFonts w:hint="eastAsia" w:ascii="宋体" w:hAnsi="宋体"/>
                <w:color w:val="auto"/>
                <w:szCs w:val="21"/>
              </w:rPr>
            </w:pPr>
            <w:r>
              <w:rPr>
                <w:rFonts w:hint="eastAsia" w:ascii="宋体" w:hAnsi="宋体"/>
                <w:color w:val="auto"/>
                <w:szCs w:val="21"/>
              </w:rPr>
              <w:t>9-2具有熟练使用自动化办公设备的能力；</w:t>
            </w:r>
          </w:p>
          <w:p>
            <w:pPr>
              <w:shd w:val="clear" w:color="auto" w:fill="FFFFFF"/>
              <w:rPr>
                <w:rFonts w:hint="eastAsia" w:ascii="宋体" w:hAnsi="宋体"/>
                <w:color w:val="auto"/>
                <w:szCs w:val="21"/>
              </w:rPr>
            </w:pPr>
            <w:r>
              <w:rPr>
                <w:rFonts w:hint="eastAsia" w:ascii="宋体" w:hAnsi="宋体"/>
                <w:color w:val="auto"/>
                <w:szCs w:val="21"/>
              </w:rPr>
              <w:t>9-3具有相关软件系统的操作能力；</w:t>
            </w:r>
          </w:p>
          <w:p>
            <w:pPr>
              <w:shd w:val="clear" w:color="auto" w:fill="FFFFFF"/>
              <w:rPr>
                <w:rFonts w:hint="eastAsia" w:ascii="宋体" w:hAnsi="宋体"/>
                <w:color w:val="auto"/>
                <w:szCs w:val="21"/>
              </w:rPr>
            </w:pPr>
            <w:r>
              <w:rPr>
                <w:rFonts w:hint="eastAsia" w:ascii="宋体" w:hAnsi="宋体"/>
                <w:color w:val="auto"/>
                <w:szCs w:val="21"/>
              </w:rPr>
              <w:t>9-4具有运输方式的优化和选择能力；</w:t>
            </w:r>
          </w:p>
          <w:p>
            <w:pPr>
              <w:shd w:val="clear" w:color="auto" w:fill="FFFFFF"/>
              <w:rPr>
                <w:rFonts w:hint="eastAsia" w:ascii="宋体" w:hAnsi="宋体"/>
                <w:color w:val="auto"/>
                <w:szCs w:val="21"/>
              </w:rPr>
            </w:pPr>
            <w:r>
              <w:rPr>
                <w:rFonts w:hint="eastAsia" w:ascii="宋体" w:hAnsi="宋体"/>
                <w:color w:val="auto"/>
                <w:szCs w:val="21"/>
              </w:rPr>
              <w:t>9-5具有运输成本核算能力；具有对运输供应商的选择和监控能力；</w:t>
            </w:r>
          </w:p>
          <w:p>
            <w:pPr>
              <w:shd w:val="clear" w:color="auto" w:fill="FFFFFF"/>
              <w:rPr>
                <w:rFonts w:hint="eastAsia" w:ascii="宋体" w:hAnsi="宋体"/>
                <w:color w:val="auto"/>
                <w:szCs w:val="21"/>
              </w:rPr>
            </w:pPr>
            <w:r>
              <w:rPr>
                <w:rFonts w:hint="eastAsia" w:ascii="宋体" w:hAnsi="宋体"/>
                <w:color w:val="auto"/>
                <w:szCs w:val="21"/>
              </w:rPr>
              <w:t>9-6掌握处理各类单证的能力；</w:t>
            </w:r>
          </w:p>
          <w:p>
            <w:pPr>
              <w:shd w:val="clear" w:color="auto" w:fill="FFFFFF"/>
              <w:tabs>
                <w:tab w:val="center" w:pos="4153"/>
                <w:tab w:val="right" w:pos="8306"/>
              </w:tabs>
              <w:snapToGrid w:val="0"/>
              <w:rPr>
                <w:rFonts w:hint="eastAsia" w:ascii="宋体" w:hAnsi="宋体" w:cs="Courier New"/>
                <w:color w:val="auto"/>
                <w:szCs w:val="21"/>
              </w:rPr>
            </w:pPr>
            <w:r>
              <w:rPr>
                <w:rFonts w:hint="eastAsia" w:ascii="宋体" w:hAnsi="宋体" w:cs="Courier New"/>
                <w:color w:val="auto"/>
                <w:szCs w:val="21"/>
              </w:rPr>
              <w:t>9-7具有英文交流和良好的沟通能力能力。</w:t>
            </w:r>
          </w:p>
        </w:tc>
      </w:tr>
    </w:tbl>
    <w:p>
      <w:pPr>
        <w:ind w:firstLine="482" w:firstLineChars="200"/>
        <w:jc w:val="center"/>
        <w:rPr>
          <w:rFonts w:ascii="Times New Roman" w:hAnsi="Times New Roman"/>
          <w:b/>
          <w:bCs/>
          <w:color w:val="auto"/>
          <w:sz w:val="24"/>
          <w:szCs w:val="24"/>
        </w:rPr>
      </w:pPr>
    </w:p>
    <w:p>
      <w:pPr>
        <w:keepNext/>
        <w:keepLines/>
        <w:spacing w:line="500" w:lineRule="exact"/>
        <w:ind w:firstLine="562" w:firstLineChars="200"/>
        <w:outlineLvl w:val="1"/>
        <w:rPr>
          <w:rFonts w:ascii="Arial" w:hAnsi="Arial" w:eastAsia="黑体"/>
          <w:b/>
          <w:bCs/>
          <w:color w:val="auto"/>
          <w:sz w:val="28"/>
          <w:szCs w:val="28"/>
        </w:rPr>
      </w:pPr>
      <w:r>
        <w:rPr>
          <w:rFonts w:hint="eastAsia" w:ascii="Arial" w:hAnsi="Arial" w:eastAsia="黑体"/>
          <w:b/>
          <w:bCs/>
          <w:color w:val="auto"/>
          <w:sz w:val="28"/>
          <w:szCs w:val="28"/>
        </w:rPr>
        <w:t>2、课程体系架构</w:t>
      </w:r>
    </w:p>
    <w:p>
      <w:pPr>
        <w:pStyle w:val="4"/>
        <w:ind w:firstLine="562"/>
        <w:rPr>
          <w:color w:val="auto"/>
        </w:rPr>
      </w:pPr>
      <w:r>
        <w:rPr>
          <w:rFonts w:hint="eastAsia"/>
          <w:color w:val="auto"/>
        </w:rPr>
        <w:t>（二）课程设置及描述</w:t>
      </w:r>
    </w:p>
    <w:p>
      <w:pPr>
        <w:jc w:val="center"/>
        <w:rPr>
          <w:rFonts w:ascii="宋体" w:hAnsi="宋体" w:cs="宋体"/>
          <w:bCs/>
          <w:color w:val="auto"/>
          <w:kern w:val="0"/>
          <w:szCs w:val="21"/>
        </w:rPr>
      </w:pPr>
      <w:r>
        <w:rPr>
          <w:rFonts w:hint="eastAsia" w:ascii="Times New Roman" w:hAnsi="Times New Roman"/>
          <w:b/>
          <w:bCs/>
          <w:color w:val="auto"/>
          <w:sz w:val="24"/>
          <w:szCs w:val="24"/>
        </w:rPr>
        <w:t>表3 公共必修课程体系</w:t>
      </w:r>
    </w:p>
    <w:tbl>
      <w:tblPr>
        <w:tblStyle w:val="2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269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18"/>
                <w:szCs w:val="18"/>
              </w:rPr>
            </w:pPr>
            <w:r>
              <w:rPr>
                <w:rFonts w:hint="eastAsia" w:ascii="宋体" w:hAnsi="宋体"/>
                <w:color w:val="auto"/>
                <w:sz w:val="18"/>
                <w:szCs w:val="18"/>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课程名称</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课程目标</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主要内容</w:t>
            </w:r>
          </w:p>
        </w:tc>
        <w:tc>
          <w:tcPr>
            <w:tcW w:w="23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1</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公共必修课程</w:t>
            </w: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w w:val="66"/>
                <w:sz w:val="18"/>
                <w:szCs w:val="18"/>
              </w:rPr>
            </w:pPr>
            <w:r>
              <w:rPr>
                <w:rFonts w:hint="eastAsia" w:ascii="宋体" w:hAnsi="宋体"/>
                <w:color w:val="auto"/>
                <w:sz w:val="18"/>
                <w:szCs w:val="18"/>
              </w:rPr>
              <w:t>思想道德修养与法律基础</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2</w:t>
            </w:r>
          </w:p>
        </w:tc>
        <w:tc>
          <w:tcPr>
            <w:tcW w:w="709" w:type="dxa"/>
            <w:vMerge w:val="continue"/>
            <w:tcBorders>
              <w:left w:val="single" w:color="auto" w:sz="4" w:space="0"/>
              <w:right w:val="single" w:color="auto" w:sz="4" w:space="0"/>
            </w:tcBorders>
            <w:vAlign w:val="center"/>
          </w:tcPr>
          <w:p>
            <w:pPr>
              <w:widowControl/>
              <w:jc w:val="left"/>
              <w:rPr>
                <w:rFonts w:ascii="宋体" w:hAnsi="宋体"/>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pacing w:val="-20"/>
                <w:sz w:val="18"/>
                <w:szCs w:val="18"/>
              </w:rPr>
            </w:pPr>
            <w:r>
              <w:rPr>
                <w:rFonts w:hint="eastAsia" w:ascii="宋体" w:hAnsi="宋体"/>
                <w:color w:val="auto"/>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562" w:type="dxa"/>
            <w:tcBorders>
              <w:top w:val="single" w:color="auto" w:sz="4" w:space="0"/>
              <w:left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3</w:t>
            </w:r>
          </w:p>
          <w:p>
            <w:pPr>
              <w:rPr>
                <w:rFonts w:ascii="宋体" w:hAnsi="宋体"/>
                <w:color w:val="auto"/>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hAnsi="宋体"/>
                <w:color w:val="auto"/>
                <w:sz w:val="18"/>
                <w:szCs w:val="18"/>
              </w:rPr>
            </w:pPr>
          </w:p>
        </w:tc>
        <w:tc>
          <w:tcPr>
            <w:tcW w:w="1236"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军事理论</w:t>
            </w:r>
          </w:p>
        </w:tc>
        <w:tc>
          <w:tcPr>
            <w:tcW w:w="2410"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（1）中国国防</w:t>
            </w:r>
          </w:p>
          <w:p>
            <w:pPr>
              <w:adjustRightInd w:val="0"/>
              <w:snapToGrid w:val="0"/>
              <w:jc w:val="left"/>
              <w:rPr>
                <w:rFonts w:ascii="宋体" w:hAnsi="宋体"/>
                <w:color w:val="auto"/>
                <w:sz w:val="18"/>
                <w:szCs w:val="18"/>
              </w:rPr>
            </w:pPr>
            <w:r>
              <w:rPr>
                <w:rFonts w:hint="eastAsia" w:ascii="宋体" w:hAnsi="宋体"/>
                <w:color w:val="auto"/>
                <w:sz w:val="18"/>
                <w:szCs w:val="18"/>
              </w:rPr>
              <w:t>（2）国家安全</w:t>
            </w:r>
          </w:p>
          <w:p>
            <w:pPr>
              <w:adjustRightInd w:val="0"/>
              <w:snapToGrid w:val="0"/>
              <w:jc w:val="left"/>
              <w:rPr>
                <w:rFonts w:ascii="宋体" w:hAnsi="宋体"/>
                <w:color w:val="auto"/>
                <w:sz w:val="18"/>
                <w:szCs w:val="18"/>
              </w:rPr>
            </w:pPr>
            <w:r>
              <w:rPr>
                <w:rFonts w:hint="eastAsia" w:ascii="宋体" w:hAnsi="宋体"/>
                <w:color w:val="auto"/>
                <w:sz w:val="18"/>
                <w:szCs w:val="18"/>
              </w:rPr>
              <w:t>（3）军事思想</w:t>
            </w:r>
          </w:p>
          <w:p>
            <w:pPr>
              <w:adjustRightInd w:val="0"/>
              <w:snapToGrid w:val="0"/>
              <w:jc w:val="left"/>
              <w:rPr>
                <w:rFonts w:ascii="宋体" w:hAnsi="宋体"/>
                <w:color w:val="auto"/>
                <w:sz w:val="18"/>
                <w:szCs w:val="18"/>
              </w:rPr>
            </w:pPr>
            <w:r>
              <w:rPr>
                <w:rFonts w:hint="eastAsia" w:ascii="宋体" w:hAnsi="宋体"/>
                <w:color w:val="auto"/>
                <w:sz w:val="18"/>
                <w:szCs w:val="18"/>
              </w:rPr>
              <w:t>（4）现代战争</w:t>
            </w:r>
          </w:p>
          <w:p>
            <w:pPr>
              <w:adjustRightInd w:val="0"/>
              <w:snapToGrid w:val="0"/>
              <w:jc w:val="left"/>
              <w:rPr>
                <w:rFonts w:ascii="宋体" w:hAnsi="宋体"/>
                <w:color w:val="auto"/>
                <w:sz w:val="18"/>
                <w:szCs w:val="18"/>
              </w:rPr>
            </w:pPr>
            <w:r>
              <w:rPr>
                <w:rFonts w:hint="eastAsia" w:ascii="宋体" w:hAnsi="宋体"/>
                <w:color w:val="auto"/>
                <w:sz w:val="18"/>
                <w:szCs w:val="18"/>
              </w:rPr>
              <w:t>（5）信息化装备</w:t>
            </w:r>
          </w:p>
          <w:p>
            <w:pPr>
              <w:adjustRightInd w:val="0"/>
              <w:snapToGrid w:val="0"/>
              <w:jc w:val="left"/>
              <w:rPr>
                <w:rFonts w:ascii="宋体" w:hAnsi="宋体"/>
                <w:color w:val="auto"/>
                <w:sz w:val="18"/>
                <w:szCs w:val="18"/>
              </w:rPr>
            </w:pPr>
          </w:p>
        </w:tc>
        <w:tc>
          <w:tcPr>
            <w:tcW w:w="2308"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ascii="宋体" w:hAnsi="宋体"/>
                <w:color w:val="auto"/>
                <w:sz w:val="18"/>
                <w:szCs w:val="18"/>
              </w:rPr>
              <w:t>4</w:t>
            </w:r>
          </w:p>
        </w:tc>
        <w:tc>
          <w:tcPr>
            <w:tcW w:w="709" w:type="dxa"/>
            <w:vMerge w:val="continue"/>
            <w:tcBorders>
              <w:left w:val="single" w:color="auto" w:sz="4" w:space="0"/>
              <w:right w:val="single" w:color="auto" w:sz="4" w:space="0"/>
            </w:tcBorders>
            <w:vAlign w:val="center"/>
          </w:tcPr>
          <w:p>
            <w:pPr>
              <w:widowControl/>
              <w:jc w:val="left"/>
              <w:rPr>
                <w:rFonts w:ascii="宋体" w:hAnsi="宋体"/>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ascii="宋体" w:hAnsi="宋体"/>
                <w:color w:val="auto"/>
                <w:sz w:val="18"/>
                <w:szCs w:val="18"/>
              </w:rPr>
              <w:t>5</w:t>
            </w:r>
          </w:p>
        </w:tc>
        <w:tc>
          <w:tcPr>
            <w:tcW w:w="709" w:type="dxa"/>
            <w:vMerge w:val="continue"/>
            <w:tcBorders>
              <w:left w:val="single" w:color="auto" w:sz="4" w:space="0"/>
              <w:right w:val="single" w:color="auto" w:sz="4" w:space="0"/>
            </w:tcBorders>
            <w:vAlign w:val="center"/>
          </w:tcPr>
          <w:p>
            <w:pPr>
              <w:widowControl/>
              <w:jc w:val="left"/>
              <w:rPr>
                <w:rFonts w:ascii="宋体" w:hAnsi="宋体"/>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计算机应用基础</w:t>
            </w:r>
          </w:p>
        </w:tc>
        <w:tc>
          <w:tcPr>
            <w:tcW w:w="2410" w:type="dxa"/>
            <w:tcBorders>
              <w:top w:val="single" w:color="auto" w:sz="4" w:space="0"/>
              <w:left w:val="single" w:color="auto" w:sz="4" w:space="0"/>
              <w:bottom w:val="single" w:color="auto" w:sz="4" w:space="0"/>
              <w:right w:val="single" w:color="auto" w:sz="4" w:space="0"/>
            </w:tcBorders>
            <w:vAlign w:val="center"/>
          </w:tcPr>
          <w:p>
            <w:pPr>
              <w:wordWrap w:val="0"/>
              <w:autoSpaceDN w:val="0"/>
              <w:adjustRightInd w:val="0"/>
              <w:snapToGrid w:val="0"/>
              <w:rPr>
                <w:rFonts w:ascii="宋体" w:hAnsi="宋体" w:cs="宋体"/>
                <w:color w:val="auto"/>
                <w:kern w:val="0"/>
                <w:sz w:val="18"/>
                <w:szCs w:val="18"/>
              </w:rPr>
            </w:pPr>
            <w:r>
              <w:rPr>
                <w:rFonts w:hint="eastAsia" w:ascii="宋体" w:hAnsi="宋体" w:cs="宋体"/>
                <w:color w:val="auto"/>
                <w:kern w:val="0"/>
                <w:sz w:val="18"/>
                <w:szCs w:val="18"/>
              </w:rPr>
              <w:t>（1）掌握计算机的基础知识和基本概念；了解微机硬件系统的基本组成；了解操作系统的功能，掌握Windows7的基本操作方法</w:t>
            </w:r>
          </w:p>
          <w:p>
            <w:pPr>
              <w:wordWrap w:val="0"/>
              <w:autoSpaceDN w:val="0"/>
              <w:adjustRightInd w:val="0"/>
              <w:snapToGrid w:val="0"/>
              <w:rPr>
                <w:rFonts w:ascii="宋体" w:hAnsi="宋体" w:cs="宋体"/>
                <w:color w:val="auto"/>
                <w:kern w:val="0"/>
                <w:sz w:val="18"/>
                <w:szCs w:val="18"/>
              </w:rPr>
            </w:pPr>
            <w:r>
              <w:rPr>
                <w:rFonts w:hint="eastAsia" w:ascii="宋体" w:hAnsi="宋体" w:cs="宋体"/>
                <w:color w:val="auto"/>
                <w:kern w:val="0"/>
                <w:sz w:val="18"/>
                <w:szCs w:val="18"/>
              </w:rPr>
              <w:t>（2）熟练使用微软Office2010软件如：Word2010、Excel2010、</w:t>
            </w:r>
            <w:r>
              <w:rPr>
                <w:rFonts w:hint="eastAsia" w:ascii="宋体" w:hAnsi="宋体"/>
                <w:bCs/>
                <w:color w:val="auto"/>
                <w:sz w:val="18"/>
                <w:szCs w:val="18"/>
              </w:rPr>
              <w:t>Power point2010</w:t>
            </w:r>
            <w:r>
              <w:rPr>
                <w:rFonts w:hint="eastAsia" w:ascii="宋体" w:hAnsi="宋体" w:cs="宋体"/>
                <w:color w:val="auto"/>
                <w:kern w:val="0"/>
                <w:sz w:val="18"/>
                <w:szCs w:val="18"/>
              </w:rPr>
              <w:t>等</w:t>
            </w:r>
          </w:p>
          <w:p>
            <w:pPr>
              <w:wordWrap w:val="0"/>
              <w:autoSpaceDN w:val="0"/>
              <w:adjustRightInd w:val="0"/>
              <w:snapToGrid w:val="0"/>
              <w:rPr>
                <w:rFonts w:ascii="宋体" w:hAnsi="宋体" w:cs="宋体"/>
                <w:color w:val="auto"/>
                <w:kern w:val="0"/>
                <w:sz w:val="18"/>
                <w:szCs w:val="18"/>
              </w:rPr>
            </w:pPr>
            <w:r>
              <w:rPr>
                <w:rFonts w:hint="eastAsia" w:ascii="宋体" w:hAnsi="宋体" w:cs="宋体"/>
                <w:color w:val="auto"/>
                <w:kern w:val="0"/>
                <w:sz w:val="18"/>
                <w:szCs w:val="18"/>
              </w:rPr>
              <w:t>（3）掌握计算机信息技术安全知识和病毒的防治知识</w:t>
            </w:r>
          </w:p>
          <w:p>
            <w:pPr>
              <w:wordWrap w:val="0"/>
              <w:autoSpaceDN w:val="0"/>
              <w:adjustRightInd w:val="0"/>
              <w:snapToGrid w:val="0"/>
              <w:rPr>
                <w:rFonts w:ascii="宋体" w:hAnsi="宋体"/>
                <w:color w:val="auto"/>
                <w:sz w:val="18"/>
                <w:szCs w:val="18"/>
              </w:rPr>
            </w:pPr>
            <w:r>
              <w:rPr>
                <w:rFonts w:hint="eastAsia" w:ascii="宋体" w:hAnsi="宋体" w:cs="宋体"/>
                <w:color w:val="auto"/>
                <w:kern w:val="0"/>
                <w:sz w:val="18"/>
                <w:szCs w:val="18"/>
              </w:rPr>
              <w:t>（4）计算机网络的基础知识及Internet网的基本操作</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Cs/>
                <w:color w:val="auto"/>
                <w:sz w:val="18"/>
                <w:szCs w:val="18"/>
              </w:rPr>
            </w:pPr>
            <w:r>
              <w:rPr>
                <w:rFonts w:hint="eastAsia" w:ascii="宋体" w:hAnsi="宋体"/>
                <w:bCs/>
                <w:color w:val="auto"/>
                <w:sz w:val="18"/>
                <w:szCs w:val="18"/>
              </w:rPr>
              <w:t>（1）计算机的基础知识</w:t>
            </w:r>
          </w:p>
          <w:p>
            <w:pPr>
              <w:adjustRightInd w:val="0"/>
              <w:snapToGrid w:val="0"/>
              <w:rPr>
                <w:rFonts w:ascii="宋体" w:hAnsi="宋体"/>
                <w:bCs/>
                <w:color w:val="auto"/>
                <w:sz w:val="18"/>
                <w:szCs w:val="18"/>
              </w:rPr>
            </w:pPr>
            <w:r>
              <w:rPr>
                <w:rFonts w:hint="eastAsia" w:ascii="宋体" w:hAnsi="宋体"/>
                <w:bCs/>
                <w:color w:val="auto"/>
                <w:sz w:val="18"/>
                <w:szCs w:val="18"/>
              </w:rPr>
              <w:t>（2）Windows基本操作</w:t>
            </w:r>
          </w:p>
          <w:p>
            <w:pPr>
              <w:adjustRightInd w:val="0"/>
              <w:snapToGrid w:val="0"/>
              <w:rPr>
                <w:rFonts w:ascii="宋体" w:hAnsi="宋体"/>
                <w:bCs/>
                <w:color w:val="auto"/>
                <w:sz w:val="18"/>
                <w:szCs w:val="18"/>
              </w:rPr>
            </w:pPr>
            <w:r>
              <w:rPr>
                <w:rFonts w:hint="eastAsia" w:ascii="宋体" w:hAnsi="宋体"/>
                <w:bCs/>
                <w:color w:val="auto"/>
                <w:sz w:val="18"/>
                <w:szCs w:val="18"/>
              </w:rPr>
              <w:t>（3）文字处理软件</w:t>
            </w:r>
            <w:r>
              <w:rPr>
                <w:rFonts w:ascii="宋体" w:hAnsi="宋体"/>
                <w:bCs/>
                <w:color w:val="auto"/>
                <w:sz w:val="18"/>
                <w:szCs w:val="18"/>
              </w:rPr>
              <w:t>W</w:t>
            </w:r>
            <w:r>
              <w:rPr>
                <w:rFonts w:hint="eastAsia" w:ascii="宋体" w:hAnsi="宋体"/>
                <w:bCs/>
                <w:color w:val="auto"/>
                <w:sz w:val="18"/>
                <w:szCs w:val="18"/>
              </w:rPr>
              <w:t>ord2010使用</w:t>
            </w:r>
          </w:p>
          <w:p>
            <w:pPr>
              <w:adjustRightInd w:val="0"/>
              <w:snapToGrid w:val="0"/>
              <w:rPr>
                <w:rFonts w:ascii="宋体" w:hAnsi="宋体"/>
                <w:bCs/>
                <w:color w:val="auto"/>
                <w:sz w:val="18"/>
                <w:szCs w:val="18"/>
              </w:rPr>
            </w:pPr>
            <w:r>
              <w:rPr>
                <w:rFonts w:hint="eastAsia" w:ascii="宋体" w:hAnsi="宋体"/>
                <w:bCs/>
                <w:color w:val="auto"/>
                <w:sz w:val="18"/>
                <w:szCs w:val="18"/>
              </w:rPr>
              <w:t>（4）电子表格软件Excel2010的使用</w:t>
            </w:r>
          </w:p>
          <w:p>
            <w:pPr>
              <w:adjustRightInd w:val="0"/>
              <w:snapToGrid w:val="0"/>
              <w:rPr>
                <w:rFonts w:ascii="宋体" w:hAnsi="宋体"/>
                <w:bCs/>
                <w:color w:val="auto"/>
                <w:sz w:val="18"/>
                <w:szCs w:val="18"/>
              </w:rPr>
            </w:pPr>
            <w:r>
              <w:rPr>
                <w:rFonts w:hint="eastAsia" w:ascii="宋体" w:hAnsi="宋体"/>
                <w:bCs/>
                <w:color w:val="auto"/>
                <w:sz w:val="18"/>
                <w:szCs w:val="18"/>
              </w:rPr>
              <w:t>（5）幻灯片制作软件Power point2010的操作</w:t>
            </w:r>
          </w:p>
          <w:p>
            <w:pPr>
              <w:adjustRightInd w:val="0"/>
              <w:snapToGrid w:val="0"/>
              <w:rPr>
                <w:rFonts w:ascii="宋体" w:hAnsi="宋体"/>
                <w:bCs/>
                <w:color w:val="auto"/>
                <w:sz w:val="18"/>
                <w:szCs w:val="18"/>
              </w:rPr>
            </w:pPr>
            <w:r>
              <w:rPr>
                <w:rFonts w:hint="eastAsia" w:ascii="宋体" w:hAnsi="宋体"/>
                <w:bCs/>
                <w:color w:val="auto"/>
                <w:sz w:val="18"/>
                <w:szCs w:val="18"/>
              </w:rPr>
              <w:t>（6）计算机的网络及安全处理</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auto"/>
                <w:sz w:val="18"/>
                <w:szCs w:val="18"/>
              </w:rPr>
            </w:pPr>
            <w:r>
              <w:rPr>
                <w:rFonts w:hint="eastAsia" w:ascii="宋体" w:hAnsi="宋体"/>
                <w:color w:val="auto"/>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6</w:t>
            </w:r>
          </w:p>
        </w:tc>
        <w:tc>
          <w:tcPr>
            <w:tcW w:w="709" w:type="dxa"/>
            <w:vMerge w:val="continue"/>
            <w:tcBorders>
              <w:left w:val="single" w:color="auto" w:sz="4" w:space="0"/>
              <w:right w:val="single" w:color="auto" w:sz="4" w:space="0"/>
            </w:tcBorders>
            <w:vAlign w:val="center"/>
          </w:tcPr>
          <w:p>
            <w:pPr>
              <w:widowControl/>
              <w:jc w:val="left"/>
              <w:rPr>
                <w:rFonts w:ascii="宋体" w:hAnsi="宋体"/>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18"/>
                <w:szCs w:val="18"/>
              </w:rPr>
            </w:pPr>
            <w:r>
              <w:rPr>
                <w:rFonts w:hint="eastAsia" w:ascii="宋体" w:hAnsi="宋体"/>
                <w:color w:val="auto"/>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18"/>
                <w:szCs w:val="18"/>
              </w:rPr>
            </w:pPr>
            <w:r>
              <w:rPr>
                <w:rFonts w:hint="eastAsia" w:ascii="宋体" w:hAnsi="宋体"/>
                <w:color w:val="auto"/>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18"/>
                <w:szCs w:val="18"/>
              </w:rPr>
            </w:pPr>
            <w:r>
              <w:rPr>
                <w:rFonts w:hint="eastAsia" w:ascii="宋体" w:hAnsi="宋体"/>
                <w:color w:val="auto"/>
                <w:sz w:val="18"/>
                <w:szCs w:val="18"/>
              </w:rPr>
              <w:t>（1）用于日常交际及一般涉外业务的基本词汇；</w:t>
            </w:r>
          </w:p>
          <w:p>
            <w:pPr>
              <w:rPr>
                <w:rFonts w:ascii="宋体" w:hAnsi="宋体"/>
                <w:color w:val="auto"/>
                <w:sz w:val="18"/>
                <w:szCs w:val="18"/>
              </w:rPr>
            </w:pPr>
            <w:r>
              <w:rPr>
                <w:rFonts w:hint="eastAsia" w:ascii="宋体" w:hAnsi="宋体"/>
                <w:color w:val="auto"/>
                <w:sz w:val="18"/>
                <w:szCs w:val="18"/>
              </w:rPr>
              <w:t>（2）语法基础知识；</w:t>
            </w:r>
          </w:p>
          <w:p>
            <w:pPr>
              <w:rPr>
                <w:rFonts w:ascii="宋体" w:hAnsi="宋体"/>
                <w:color w:val="auto"/>
                <w:sz w:val="18"/>
                <w:szCs w:val="18"/>
              </w:rPr>
            </w:pPr>
            <w:r>
              <w:rPr>
                <w:rFonts w:hint="eastAsia" w:ascii="宋体" w:hAnsi="宋体"/>
                <w:color w:val="auto"/>
                <w:sz w:val="18"/>
                <w:szCs w:val="18"/>
              </w:rPr>
              <w:t>（3）语用知识；</w:t>
            </w:r>
          </w:p>
          <w:p>
            <w:pPr>
              <w:rPr>
                <w:rFonts w:ascii="宋体" w:hAnsi="宋体"/>
                <w:color w:val="auto"/>
                <w:sz w:val="18"/>
                <w:szCs w:val="18"/>
              </w:rPr>
            </w:pPr>
            <w:r>
              <w:rPr>
                <w:rFonts w:hint="eastAsia" w:ascii="宋体" w:hAnsi="宋体"/>
                <w:color w:val="auto"/>
                <w:sz w:val="18"/>
                <w:szCs w:val="18"/>
              </w:rPr>
              <w:t>（4）中外优秀文化知识通过本门课程的学习</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18"/>
                <w:szCs w:val="18"/>
              </w:rPr>
            </w:pPr>
            <w:r>
              <w:rPr>
                <w:rFonts w:hint="eastAsia" w:ascii="宋体" w:hAnsi="宋体"/>
                <w:color w:val="auto"/>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7</w:t>
            </w:r>
          </w:p>
        </w:tc>
        <w:tc>
          <w:tcPr>
            <w:tcW w:w="709" w:type="dxa"/>
            <w:vMerge w:val="continue"/>
            <w:tcBorders>
              <w:left w:val="single" w:color="auto" w:sz="4" w:space="0"/>
              <w:right w:val="single" w:color="auto" w:sz="4" w:space="0"/>
            </w:tcBorders>
            <w:vAlign w:val="center"/>
          </w:tcPr>
          <w:p>
            <w:pPr>
              <w:widowControl/>
              <w:jc w:val="left"/>
              <w:rPr>
                <w:rFonts w:ascii="宋体" w:hAnsi="宋体"/>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仿宋"/>
                <w:color w:val="auto"/>
                <w:sz w:val="18"/>
                <w:szCs w:val="18"/>
              </w:rPr>
            </w:pPr>
            <w:r>
              <w:rPr>
                <w:rFonts w:hint="eastAsia" w:ascii="宋体" w:hAnsi="宋体" w:cs="仿宋"/>
                <w:color w:val="auto"/>
                <w:sz w:val="18"/>
                <w:szCs w:val="18"/>
              </w:rPr>
              <w:t>（1）坚持以“健康第一”的思想为导向，培养学生自主体育意识和体育行为为目标</w:t>
            </w:r>
          </w:p>
          <w:p>
            <w:pPr>
              <w:adjustRightInd w:val="0"/>
              <w:snapToGrid w:val="0"/>
              <w:jc w:val="left"/>
              <w:rPr>
                <w:rFonts w:ascii="宋体" w:hAnsi="宋体" w:cs="仿宋"/>
                <w:color w:val="auto"/>
                <w:sz w:val="18"/>
                <w:szCs w:val="18"/>
              </w:rPr>
            </w:pPr>
            <w:r>
              <w:rPr>
                <w:rFonts w:ascii="宋体" w:hAnsi="宋体" w:cs="仿宋"/>
                <w:color w:val="auto"/>
                <w:sz w:val="18"/>
                <w:szCs w:val="18"/>
              </w:rPr>
              <w:t>（2）</w:t>
            </w:r>
            <w:r>
              <w:rPr>
                <w:rFonts w:hint="eastAsia" w:ascii="宋体" w:hAnsi="宋体" w:cs="仿宋"/>
                <w:color w:val="auto"/>
                <w:sz w:val="18"/>
                <w:szCs w:val="18"/>
              </w:rPr>
              <w:t>使学生熟练掌握1-2项以上体育健身的手段和方法，树立终身体育的思想，成为中国传统体育的传播者和社会体育的积极参加者</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田径</w:t>
            </w:r>
          </w:p>
          <w:p>
            <w:pPr>
              <w:adjustRightInd w:val="0"/>
              <w:snapToGrid w:val="0"/>
              <w:jc w:val="left"/>
              <w:rPr>
                <w:rFonts w:ascii="宋体" w:hAnsi="宋体"/>
                <w:color w:val="auto"/>
                <w:sz w:val="18"/>
                <w:szCs w:val="18"/>
              </w:rPr>
            </w:pPr>
            <w:r>
              <w:rPr>
                <w:rFonts w:hint="eastAsia" w:ascii="宋体" w:hAnsi="宋体"/>
                <w:color w:val="auto"/>
                <w:sz w:val="18"/>
                <w:szCs w:val="18"/>
              </w:rPr>
              <w:t>篮球</w:t>
            </w:r>
          </w:p>
          <w:p>
            <w:pPr>
              <w:adjustRightInd w:val="0"/>
              <w:snapToGrid w:val="0"/>
              <w:jc w:val="left"/>
              <w:rPr>
                <w:rFonts w:ascii="宋体" w:hAnsi="宋体"/>
                <w:color w:val="auto"/>
                <w:sz w:val="18"/>
                <w:szCs w:val="18"/>
              </w:rPr>
            </w:pPr>
            <w:r>
              <w:rPr>
                <w:rFonts w:hint="eastAsia" w:ascii="宋体" w:hAnsi="宋体"/>
                <w:color w:val="auto"/>
                <w:sz w:val="18"/>
                <w:szCs w:val="18"/>
              </w:rPr>
              <w:t>武术</w:t>
            </w:r>
          </w:p>
          <w:p>
            <w:pPr>
              <w:adjustRightInd w:val="0"/>
              <w:snapToGrid w:val="0"/>
              <w:jc w:val="left"/>
              <w:rPr>
                <w:rFonts w:ascii="宋体" w:hAnsi="宋体"/>
                <w:color w:val="auto"/>
                <w:sz w:val="18"/>
                <w:szCs w:val="18"/>
              </w:rPr>
            </w:pPr>
            <w:r>
              <w:rPr>
                <w:rFonts w:hint="eastAsia" w:ascii="宋体" w:hAnsi="宋体"/>
                <w:color w:val="auto"/>
                <w:sz w:val="18"/>
                <w:szCs w:val="18"/>
              </w:rPr>
              <w:t>体育舞蹈</w:t>
            </w:r>
          </w:p>
          <w:p>
            <w:pPr>
              <w:adjustRightInd w:val="0"/>
              <w:snapToGrid w:val="0"/>
              <w:jc w:val="left"/>
              <w:rPr>
                <w:rFonts w:ascii="宋体" w:hAnsi="宋体"/>
                <w:color w:val="auto"/>
                <w:sz w:val="18"/>
                <w:szCs w:val="18"/>
              </w:rPr>
            </w:pPr>
            <w:r>
              <w:rPr>
                <w:rFonts w:hint="eastAsia" w:ascii="宋体" w:hAnsi="宋体"/>
                <w:color w:val="auto"/>
                <w:sz w:val="18"/>
                <w:szCs w:val="18"/>
              </w:rPr>
              <w:t>健身健美</w:t>
            </w:r>
          </w:p>
          <w:p>
            <w:pPr>
              <w:adjustRightInd w:val="0"/>
              <w:snapToGrid w:val="0"/>
              <w:jc w:val="left"/>
              <w:rPr>
                <w:rFonts w:ascii="宋体" w:hAnsi="宋体"/>
                <w:color w:val="auto"/>
                <w:sz w:val="18"/>
                <w:szCs w:val="18"/>
              </w:rPr>
            </w:pPr>
            <w:r>
              <w:rPr>
                <w:rFonts w:hint="eastAsia" w:ascii="宋体" w:hAnsi="宋体"/>
                <w:color w:val="auto"/>
                <w:sz w:val="18"/>
                <w:szCs w:val="18"/>
              </w:rPr>
              <w:t>乒乓球</w:t>
            </w:r>
          </w:p>
          <w:p>
            <w:pPr>
              <w:adjustRightInd w:val="0"/>
              <w:snapToGrid w:val="0"/>
              <w:jc w:val="left"/>
              <w:rPr>
                <w:rFonts w:ascii="宋体" w:hAnsi="宋体"/>
                <w:color w:val="auto"/>
                <w:sz w:val="18"/>
                <w:szCs w:val="18"/>
              </w:rPr>
            </w:pPr>
            <w:r>
              <w:rPr>
                <w:rFonts w:hint="eastAsia" w:ascii="宋体" w:hAnsi="宋体"/>
                <w:color w:val="auto"/>
                <w:sz w:val="18"/>
                <w:szCs w:val="18"/>
              </w:rPr>
              <w:t>足球</w:t>
            </w:r>
          </w:p>
          <w:p>
            <w:pPr>
              <w:adjustRightInd w:val="0"/>
              <w:snapToGrid w:val="0"/>
              <w:jc w:val="left"/>
              <w:rPr>
                <w:rFonts w:ascii="宋体" w:hAnsi="宋体"/>
                <w:color w:val="auto"/>
                <w:sz w:val="18"/>
                <w:szCs w:val="18"/>
              </w:rPr>
            </w:pPr>
            <w:r>
              <w:rPr>
                <w:rFonts w:hint="eastAsia" w:ascii="宋体" w:hAnsi="宋体"/>
                <w:color w:val="auto"/>
                <w:sz w:val="18"/>
                <w:szCs w:val="18"/>
              </w:rPr>
              <w:t>排球</w:t>
            </w:r>
          </w:p>
          <w:p>
            <w:pPr>
              <w:adjustRightInd w:val="0"/>
              <w:snapToGrid w:val="0"/>
              <w:jc w:val="left"/>
              <w:rPr>
                <w:rFonts w:ascii="宋体" w:hAnsi="宋体"/>
                <w:color w:val="auto"/>
                <w:sz w:val="18"/>
                <w:szCs w:val="18"/>
              </w:rPr>
            </w:pPr>
            <w:r>
              <w:rPr>
                <w:rFonts w:hint="eastAsia" w:ascii="宋体" w:hAnsi="宋体"/>
                <w:color w:val="auto"/>
                <w:sz w:val="18"/>
                <w:szCs w:val="18"/>
              </w:rPr>
              <w:t>羽毛球</w:t>
            </w:r>
          </w:p>
          <w:p>
            <w:pPr>
              <w:adjustRightInd w:val="0"/>
              <w:snapToGrid w:val="0"/>
              <w:jc w:val="left"/>
              <w:rPr>
                <w:rFonts w:ascii="宋体" w:hAnsi="宋体"/>
                <w:color w:val="auto"/>
                <w:sz w:val="18"/>
                <w:szCs w:val="18"/>
              </w:rPr>
            </w:pPr>
            <w:r>
              <w:rPr>
                <w:rFonts w:hint="eastAsia" w:ascii="宋体" w:hAnsi="宋体"/>
                <w:color w:val="auto"/>
                <w:sz w:val="18"/>
                <w:szCs w:val="18"/>
              </w:rPr>
              <w:t>网球</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8</w:t>
            </w:r>
          </w:p>
        </w:tc>
        <w:tc>
          <w:tcPr>
            <w:tcW w:w="709" w:type="dxa"/>
            <w:vMerge w:val="continue"/>
            <w:tcBorders>
              <w:left w:val="single" w:color="auto" w:sz="4" w:space="0"/>
              <w:right w:val="single" w:color="auto" w:sz="4" w:space="0"/>
            </w:tcBorders>
            <w:vAlign w:val="center"/>
          </w:tcPr>
          <w:p>
            <w:pPr>
              <w:widowControl/>
              <w:jc w:val="left"/>
              <w:rPr>
                <w:rFonts w:ascii="宋体" w:hAnsi="宋体"/>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大学生就业创业指导</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（1）就业形势与政策</w:t>
            </w:r>
          </w:p>
          <w:p>
            <w:pPr>
              <w:adjustRightInd w:val="0"/>
              <w:snapToGrid w:val="0"/>
              <w:jc w:val="left"/>
              <w:rPr>
                <w:rFonts w:ascii="宋体" w:hAnsi="宋体"/>
                <w:color w:val="auto"/>
                <w:sz w:val="18"/>
                <w:szCs w:val="18"/>
              </w:rPr>
            </w:pPr>
            <w:r>
              <w:rPr>
                <w:rFonts w:hint="eastAsia" w:ascii="宋体" w:hAnsi="宋体"/>
                <w:color w:val="auto"/>
                <w:sz w:val="18"/>
                <w:szCs w:val="18"/>
              </w:rPr>
              <w:t>（2）就业前的准备</w:t>
            </w:r>
          </w:p>
          <w:p>
            <w:pPr>
              <w:adjustRightInd w:val="0"/>
              <w:snapToGrid w:val="0"/>
              <w:jc w:val="left"/>
              <w:rPr>
                <w:rFonts w:ascii="宋体" w:hAnsi="宋体"/>
                <w:color w:val="auto"/>
                <w:sz w:val="18"/>
                <w:szCs w:val="18"/>
              </w:rPr>
            </w:pPr>
            <w:r>
              <w:rPr>
                <w:rFonts w:hint="eastAsia" w:ascii="宋体" w:hAnsi="宋体"/>
                <w:color w:val="auto"/>
                <w:sz w:val="18"/>
                <w:szCs w:val="18"/>
              </w:rPr>
              <w:t>（3）求职与面试</w:t>
            </w:r>
          </w:p>
          <w:p>
            <w:pPr>
              <w:adjustRightInd w:val="0"/>
              <w:snapToGrid w:val="0"/>
              <w:jc w:val="left"/>
              <w:rPr>
                <w:rFonts w:ascii="宋体" w:hAnsi="宋体"/>
                <w:color w:val="auto"/>
                <w:sz w:val="18"/>
                <w:szCs w:val="18"/>
              </w:rPr>
            </w:pPr>
            <w:r>
              <w:rPr>
                <w:rFonts w:hint="eastAsia" w:ascii="宋体" w:hAnsi="宋体"/>
                <w:color w:val="auto"/>
                <w:sz w:val="18"/>
                <w:szCs w:val="18"/>
              </w:rPr>
              <w:t>（4）就业法律保护</w:t>
            </w:r>
          </w:p>
          <w:p>
            <w:pPr>
              <w:adjustRightInd w:val="0"/>
              <w:snapToGrid w:val="0"/>
              <w:jc w:val="left"/>
              <w:rPr>
                <w:rFonts w:ascii="宋体" w:hAnsi="宋体"/>
                <w:color w:val="auto"/>
                <w:sz w:val="18"/>
                <w:szCs w:val="18"/>
              </w:rPr>
            </w:pPr>
            <w:r>
              <w:rPr>
                <w:rFonts w:hint="eastAsia" w:ascii="宋体" w:hAnsi="宋体"/>
                <w:color w:val="auto"/>
                <w:sz w:val="18"/>
                <w:szCs w:val="18"/>
              </w:rPr>
              <w:t>（5）入职与发展</w:t>
            </w:r>
          </w:p>
          <w:p>
            <w:pPr>
              <w:adjustRightInd w:val="0"/>
              <w:snapToGrid w:val="0"/>
              <w:jc w:val="left"/>
              <w:rPr>
                <w:rFonts w:ascii="宋体" w:hAnsi="宋体"/>
                <w:color w:val="auto"/>
                <w:sz w:val="18"/>
                <w:szCs w:val="18"/>
              </w:rPr>
            </w:pPr>
            <w:r>
              <w:rPr>
                <w:rFonts w:hint="eastAsia" w:ascii="宋体" w:hAnsi="宋体"/>
                <w:color w:val="auto"/>
                <w:sz w:val="18"/>
                <w:szCs w:val="18"/>
              </w:rPr>
              <w:t>（6）创新创业教育</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9</w:t>
            </w:r>
          </w:p>
        </w:tc>
        <w:tc>
          <w:tcPr>
            <w:tcW w:w="709" w:type="dxa"/>
            <w:vMerge w:val="continue"/>
            <w:tcBorders>
              <w:left w:val="single" w:color="auto" w:sz="4" w:space="0"/>
              <w:right w:val="single" w:color="auto" w:sz="4" w:space="0"/>
            </w:tcBorders>
            <w:vAlign w:val="center"/>
          </w:tcPr>
          <w:p>
            <w:pPr>
              <w:widowControl/>
              <w:jc w:val="left"/>
              <w:rPr>
                <w:rFonts w:ascii="宋体" w:hAnsi="宋体"/>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（1）心理健康维护</w:t>
            </w:r>
          </w:p>
          <w:p>
            <w:pPr>
              <w:adjustRightInd w:val="0"/>
              <w:snapToGrid w:val="0"/>
              <w:jc w:val="left"/>
              <w:rPr>
                <w:rFonts w:ascii="宋体" w:hAnsi="宋体"/>
                <w:color w:val="auto"/>
                <w:sz w:val="18"/>
                <w:szCs w:val="18"/>
              </w:rPr>
            </w:pPr>
            <w:r>
              <w:rPr>
                <w:rFonts w:hint="eastAsia" w:ascii="宋体" w:hAnsi="宋体"/>
                <w:color w:val="auto"/>
                <w:sz w:val="18"/>
                <w:szCs w:val="18"/>
              </w:rPr>
              <w:t>（2）心理发展成熟</w:t>
            </w:r>
          </w:p>
          <w:p>
            <w:pPr>
              <w:adjustRightInd w:val="0"/>
              <w:snapToGrid w:val="0"/>
              <w:jc w:val="left"/>
              <w:rPr>
                <w:rFonts w:ascii="宋体" w:hAnsi="宋体"/>
                <w:color w:val="auto"/>
                <w:sz w:val="18"/>
                <w:szCs w:val="18"/>
              </w:rPr>
            </w:pPr>
            <w:r>
              <w:rPr>
                <w:rFonts w:hint="eastAsia" w:ascii="宋体" w:hAnsi="宋体"/>
                <w:color w:val="auto"/>
                <w:sz w:val="18"/>
                <w:szCs w:val="18"/>
              </w:rPr>
              <w:t>（3）心理素质培养</w:t>
            </w:r>
          </w:p>
          <w:p>
            <w:pPr>
              <w:adjustRightInd w:val="0"/>
              <w:snapToGrid w:val="0"/>
              <w:jc w:val="left"/>
              <w:rPr>
                <w:rFonts w:ascii="宋体" w:hAnsi="宋体"/>
                <w:color w:val="auto"/>
                <w:sz w:val="18"/>
                <w:szCs w:val="18"/>
              </w:rPr>
            </w:pPr>
            <w:r>
              <w:rPr>
                <w:rFonts w:hint="eastAsia" w:ascii="宋体" w:hAnsi="宋体"/>
                <w:color w:val="auto"/>
                <w:sz w:val="18"/>
                <w:szCs w:val="18"/>
              </w:rPr>
              <w:t>（4）积极人格铸造</w:t>
            </w:r>
          </w:p>
          <w:p>
            <w:pPr>
              <w:adjustRightInd w:val="0"/>
              <w:snapToGrid w:val="0"/>
              <w:jc w:val="left"/>
              <w:rPr>
                <w:rFonts w:ascii="宋体" w:hAnsi="宋体"/>
                <w:color w:val="auto"/>
                <w:sz w:val="18"/>
                <w:szCs w:val="18"/>
              </w:rPr>
            </w:pPr>
            <w:r>
              <w:rPr>
                <w:rFonts w:hint="eastAsia" w:ascii="宋体" w:hAnsi="宋体"/>
                <w:color w:val="auto"/>
                <w:sz w:val="18"/>
                <w:szCs w:val="18"/>
              </w:rPr>
              <w:t>（5）大学生心理素质</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10</w:t>
            </w:r>
          </w:p>
        </w:tc>
        <w:tc>
          <w:tcPr>
            <w:tcW w:w="709" w:type="dxa"/>
            <w:vMerge w:val="continue"/>
            <w:tcBorders>
              <w:left w:val="single" w:color="auto" w:sz="4" w:space="0"/>
              <w:right w:val="single" w:color="auto" w:sz="4" w:space="0"/>
            </w:tcBorders>
            <w:vAlign w:val="center"/>
          </w:tcPr>
          <w:p>
            <w:pPr>
              <w:widowControl/>
              <w:jc w:val="left"/>
              <w:rPr>
                <w:rFonts w:ascii="宋体" w:hAnsi="宋体"/>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 w:val="18"/>
                <w:szCs w:val="18"/>
              </w:rPr>
            </w:pPr>
            <w:r>
              <w:rPr>
                <w:rFonts w:hint="eastAsia"/>
                <w:color w:val="auto"/>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 w:val="18"/>
                <w:szCs w:val="18"/>
              </w:rPr>
            </w:pPr>
            <w:r>
              <w:rPr>
                <w:rFonts w:hint="eastAsia"/>
                <w:color w:val="auto"/>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 w:val="18"/>
                <w:szCs w:val="18"/>
              </w:rPr>
            </w:pPr>
            <w:r>
              <w:rPr>
                <w:rFonts w:hint="eastAsia"/>
                <w:color w:val="auto"/>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11</w:t>
            </w:r>
          </w:p>
        </w:tc>
        <w:tc>
          <w:tcPr>
            <w:tcW w:w="709" w:type="dxa"/>
            <w:vMerge w:val="continue"/>
            <w:tcBorders>
              <w:left w:val="single" w:color="auto" w:sz="4" w:space="0"/>
              <w:right w:val="single" w:color="auto" w:sz="4" w:space="0"/>
            </w:tcBorders>
            <w:vAlign w:val="center"/>
          </w:tcPr>
          <w:p>
            <w:pPr>
              <w:widowControl/>
              <w:jc w:val="left"/>
              <w:rPr>
                <w:rFonts w:ascii="宋体" w:hAnsi="宋体"/>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rFonts w:hint="eastAsia" w:ascii="宋体" w:hAnsi="宋体"/>
                <w:color w:val="auto"/>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pPr>
              <w:shd w:val="clear" w:color="auto" w:fill="FFFFFF"/>
              <w:rPr>
                <w:rFonts w:hint="eastAsia"/>
                <w:color w:val="auto"/>
                <w:sz w:val="18"/>
                <w:szCs w:val="18"/>
              </w:rPr>
            </w:pPr>
            <w:r>
              <w:rPr>
                <w:color w:val="auto"/>
                <w:sz w:val="18"/>
                <w:szCs w:val="18"/>
              </w:rPr>
              <w:t>（1）树立正确的劳动观念。</w:t>
            </w:r>
          </w:p>
          <w:p>
            <w:pPr>
              <w:shd w:val="clear" w:color="auto" w:fill="FFFFFF"/>
              <w:rPr>
                <w:rFonts w:hint="eastAsia"/>
                <w:color w:val="auto"/>
                <w:sz w:val="18"/>
                <w:szCs w:val="18"/>
              </w:rPr>
            </w:pPr>
            <w:r>
              <w:rPr>
                <w:color w:val="auto"/>
                <w:sz w:val="18"/>
                <w:szCs w:val="18"/>
              </w:rPr>
              <w:t>（2）具有必备的劳动能力。</w:t>
            </w:r>
          </w:p>
          <w:p>
            <w:pPr>
              <w:shd w:val="clear" w:color="auto" w:fill="FFFFFF"/>
              <w:rPr>
                <w:rFonts w:hint="eastAsia"/>
                <w:color w:val="auto"/>
                <w:sz w:val="18"/>
                <w:szCs w:val="18"/>
              </w:rPr>
            </w:pPr>
            <w:r>
              <w:rPr>
                <w:color w:val="auto"/>
                <w:sz w:val="18"/>
                <w:szCs w:val="18"/>
              </w:rPr>
              <w:t>（3）培育积极的劳动精神。</w:t>
            </w:r>
          </w:p>
          <w:p>
            <w:pPr>
              <w:shd w:val="clear" w:color="auto" w:fill="FFFFFF"/>
              <w:rPr>
                <w:rFonts w:hint="eastAsia"/>
                <w:color w:val="auto"/>
                <w:sz w:val="18"/>
                <w:szCs w:val="18"/>
              </w:rPr>
            </w:pPr>
            <w:r>
              <w:rPr>
                <w:color w:val="auto"/>
                <w:sz w:val="18"/>
                <w:szCs w:val="18"/>
              </w:rPr>
              <w:t>（4）养成良好的劳动习惯和品质。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olor w:val="auto"/>
                <w:sz w:val="18"/>
                <w:szCs w:val="18"/>
              </w:rPr>
            </w:pPr>
            <w:r>
              <w:rPr>
                <w:color w:val="auto"/>
                <w:sz w:val="18"/>
                <w:szCs w:val="18"/>
              </w:rPr>
              <w:t>主要包括日常生活劳动、生产劳动和服务性劳动中的知识、技能与价值观。</w:t>
            </w:r>
          </w:p>
        </w:tc>
        <w:tc>
          <w:tcPr>
            <w:tcW w:w="2308" w:type="dxa"/>
            <w:tcBorders>
              <w:top w:val="single" w:color="auto" w:sz="4" w:space="0"/>
              <w:left w:val="single" w:color="auto" w:sz="4" w:space="0"/>
              <w:bottom w:val="single" w:color="auto" w:sz="4" w:space="0"/>
              <w:right w:val="single" w:color="auto" w:sz="4" w:space="0"/>
            </w:tcBorders>
            <w:vAlign w:val="center"/>
          </w:tcPr>
          <w:p>
            <w:pPr>
              <w:shd w:val="clear" w:color="auto" w:fill="FFFFFF"/>
              <w:rPr>
                <w:rFonts w:hint="eastAsia"/>
                <w:color w:val="auto"/>
                <w:sz w:val="18"/>
                <w:szCs w:val="18"/>
              </w:rPr>
            </w:pPr>
            <w:r>
              <w:rPr>
                <w:color w:val="auto"/>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pPr>
              <w:adjustRightInd w:val="0"/>
              <w:snapToGrid w:val="0"/>
              <w:jc w:val="left"/>
              <w:rPr>
                <w:rFonts w:ascii="宋体" w:hAnsi="宋体"/>
                <w:color w:val="auto"/>
                <w:sz w:val="18"/>
                <w:szCs w:val="18"/>
              </w:rPr>
            </w:pPr>
          </w:p>
        </w:tc>
      </w:tr>
    </w:tbl>
    <w:p>
      <w:pPr>
        <w:spacing w:beforeLines="50" w:afterLines="50"/>
        <w:jc w:val="center"/>
        <w:rPr>
          <w:rFonts w:ascii="Times New Roman" w:hAnsi="Times New Roman"/>
          <w:b/>
          <w:bCs/>
          <w:color w:val="auto"/>
          <w:sz w:val="24"/>
          <w:szCs w:val="24"/>
        </w:rPr>
      </w:pPr>
      <w:bookmarkStart w:id="37" w:name="_Toc46303716"/>
    </w:p>
    <w:p>
      <w:pPr>
        <w:widowControl/>
        <w:jc w:val="left"/>
        <w:rPr>
          <w:rFonts w:ascii="Times New Roman" w:hAnsi="Times New Roman"/>
          <w:b/>
          <w:bCs/>
          <w:color w:val="auto"/>
          <w:sz w:val="24"/>
          <w:szCs w:val="24"/>
        </w:rPr>
      </w:pPr>
      <w:r>
        <w:rPr>
          <w:rFonts w:ascii="Times New Roman" w:hAnsi="Times New Roman"/>
          <w:b/>
          <w:bCs/>
          <w:color w:val="auto"/>
          <w:sz w:val="24"/>
          <w:szCs w:val="24"/>
        </w:rPr>
        <w:br w:type="page"/>
      </w:r>
    </w:p>
    <w:p>
      <w:pPr>
        <w:keepNext/>
        <w:keepLines/>
        <w:spacing w:line="500" w:lineRule="exact"/>
        <w:ind w:firstLine="482" w:firstLineChars="200"/>
        <w:jc w:val="center"/>
        <w:outlineLvl w:val="0"/>
        <w:rPr>
          <w:rFonts w:hint="eastAsia" w:ascii="Times New Roman" w:hAnsi="Times New Roman" w:eastAsia="宋体"/>
          <w:b/>
          <w:bCs/>
          <w:color w:val="auto"/>
          <w:sz w:val="24"/>
          <w:szCs w:val="24"/>
        </w:rPr>
      </w:pPr>
      <w:r>
        <w:rPr>
          <w:rFonts w:hint="eastAsia" w:ascii="Times New Roman" w:hAnsi="Times New Roman"/>
          <w:b/>
          <w:bCs/>
          <w:color w:val="auto"/>
          <w:sz w:val="24"/>
          <w:szCs w:val="24"/>
        </w:rPr>
        <w:t>表4专业课程体系</w:t>
      </w:r>
    </w:p>
    <w:tbl>
      <w:tblPr>
        <w:tblStyle w:val="25"/>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18"/>
                <w:szCs w:val="18"/>
              </w:rPr>
            </w:pPr>
            <w:r>
              <w:rPr>
                <w:rFonts w:hint="eastAsia" w:ascii="宋体" w:hAnsi="宋体"/>
                <w:color w:val="auto"/>
                <w:sz w:val="18"/>
                <w:szCs w:val="18"/>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课程名称</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课程目标</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主要内容</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1</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 w:val="18"/>
                <w:szCs w:val="18"/>
              </w:rPr>
            </w:pPr>
            <w:r>
              <w:rPr>
                <w:rFonts w:hint="eastAsia" w:ascii="宋体" w:hAnsi="宋体"/>
                <w:color w:val="auto"/>
                <w:sz w:val="18"/>
                <w:szCs w:val="18"/>
              </w:rPr>
              <w:t>专业</w:t>
            </w:r>
          </w:p>
          <w:p>
            <w:pPr>
              <w:jc w:val="center"/>
              <w:rPr>
                <w:rFonts w:ascii="宋体" w:hAnsi="宋体"/>
                <w:color w:val="auto"/>
                <w:sz w:val="18"/>
                <w:szCs w:val="18"/>
              </w:rPr>
            </w:pPr>
            <w:r>
              <w:rPr>
                <w:rFonts w:hint="eastAsia" w:ascii="宋体" w:hAnsi="宋体"/>
                <w:color w:val="auto"/>
                <w:sz w:val="18"/>
                <w:szCs w:val="18"/>
              </w:rPr>
              <w:t>基础</w:t>
            </w:r>
          </w:p>
          <w:p>
            <w:pPr>
              <w:jc w:val="center"/>
              <w:rPr>
                <w:rFonts w:ascii="宋体" w:hAnsi="宋体"/>
                <w:color w:val="auto"/>
                <w:sz w:val="18"/>
                <w:szCs w:val="18"/>
              </w:rPr>
            </w:pPr>
            <w:r>
              <w:rPr>
                <w:rFonts w:hint="eastAsia" w:ascii="宋体" w:hAnsi="宋体"/>
                <w:color w:val="auto"/>
                <w:sz w:val="18"/>
                <w:szCs w:val="18"/>
              </w:rPr>
              <w:t>课程</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18"/>
                <w:szCs w:val="18"/>
              </w:rPr>
            </w:pPr>
            <w:r>
              <w:rPr>
                <w:rFonts w:hint="eastAsia" w:ascii="Times New Roman" w:hAnsi="Times New Roman"/>
                <w:color w:val="auto"/>
                <w:spacing w:val="-20"/>
                <w:sz w:val="18"/>
                <w:szCs w:val="18"/>
              </w:rPr>
              <w:t>商务基础★</w:t>
            </w:r>
          </w:p>
        </w:tc>
        <w:tc>
          <w:tcPr>
            <w:tcW w:w="2410" w:type="dxa"/>
            <w:tcBorders>
              <w:top w:val="single" w:color="auto" w:sz="4" w:space="0"/>
              <w:left w:val="single" w:color="auto" w:sz="4" w:space="0"/>
              <w:bottom w:val="single" w:color="auto" w:sz="4" w:space="0"/>
              <w:right w:val="single" w:color="auto" w:sz="4" w:space="0"/>
            </w:tcBorders>
          </w:tcPr>
          <w:p>
            <w:pPr>
              <w:spacing w:line="320" w:lineRule="exact"/>
              <w:rPr>
                <w:rFonts w:hint="eastAsia"/>
                <w:color w:val="auto"/>
              </w:rPr>
            </w:pPr>
            <w:r>
              <w:rPr>
                <w:rFonts w:hint="eastAsia"/>
                <w:color w:val="auto"/>
              </w:rPr>
              <w:t xml:space="preserve">1、能够清楚理解电子商务的基本概念等基础知识； </w:t>
            </w:r>
          </w:p>
          <w:p>
            <w:pPr>
              <w:spacing w:line="320" w:lineRule="exact"/>
              <w:rPr>
                <w:rFonts w:hint="eastAsia"/>
                <w:color w:val="auto"/>
              </w:rPr>
            </w:pPr>
            <w:r>
              <w:rPr>
                <w:rFonts w:hint="eastAsia"/>
                <w:color w:val="auto"/>
              </w:rPr>
              <w:t xml:space="preserve">2、能够有效把握电子商务专业在校学习流程； </w:t>
            </w:r>
          </w:p>
          <w:p>
            <w:pPr>
              <w:spacing w:line="320" w:lineRule="exact"/>
              <w:rPr>
                <w:rFonts w:hint="eastAsia"/>
                <w:color w:val="auto"/>
              </w:rPr>
            </w:pPr>
            <w:r>
              <w:rPr>
                <w:rFonts w:hint="eastAsia"/>
                <w:color w:val="auto"/>
              </w:rPr>
              <w:t xml:space="preserve">3、能够基本掌握常用电子商务工具软件的使用； </w:t>
            </w:r>
          </w:p>
          <w:p>
            <w:pPr>
              <w:spacing w:line="320" w:lineRule="exact"/>
              <w:rPr>
                <w:rFonts w:hint="eastAsia"/>
                <w:color w:val="auto"/>
              </w:rPr>
            </w:pPr>
            <w:r>
              <w:rPr>
                <w:rFonts w:hint="eastAsia"/>
                <w:color w:val="auto"/>
              </w:rPr>
              <w:t xml:space="preserve">4、掌握并能操作电子商务业务流程和完成相应工作任务； </w:t>
            </w:r>
          </w:p>
          <w:p>
            <w:pPr>
              <w:spacing w:line="320" w:lineRule="exact"/>
              <w:rPr>
                <w:rFonts w:hint="eastAsia"/>
                <w:color w:val="auto"/>
              </w:rPr>
            </w:pPr>
            <w:r>
              <w:rPr>
                <w:rFonts w:hint="eastAsia"/>
                <w:color w:val="auto"/>
              </w:rPr>
              <w:t xml:space="preserve">5、掌握电子商务交易过程； </w:t>
            </w:r>
          </w:p>
          <w:p>
            <w:pPr>
              <w:spacing w:line="320" w:lineRule="exact"/>
              <w:rPr>
                <w:rFonts w:hint="eastAsia"/>
                <w:color w:val="auto"/>
              </w:rPr>
            </w:pPr>
            <w:r>
              <w:rPr>
                <w:rFonts w:hint="eastAsia"/>
                <w:color w:val="auto"/>
              </w:rPr>
              <w:t xml:space="preserve">6、明确电子商务岗位群及典型工作任务； </w:t>
            </w:r>
          </w:p>
          <w:p>
            <w:pPr>
              <w:spacing w:line="320" w:lineRule="exact"/>
              <w:rPr>
                <w:rFonts w:hint="eastAsia" w:cs="Times New Roman"/>
                <w:color w:val="auto"/>
              </w:rPr>
            </w:pPr>
          </w:p>
          <w:p>
            <w:pPr>
              <w:pStyle w:val="2"/>
              <w:rPr>
                <w:color w:val="auto"/>
              </w:rPr>
            </w:pPr>
          </w:p>
        </w:tc>
        <w:tc>
          <w:tcPr>
            <w:tcW w:w="1843" w:type="dxa"/>
            <w:tcBorders>
              <w:top w:val="single" w:color="auto" w:sz="4" w:space="0"/>
              <w:left w:val="single" w:color="auto" w:sz="4" w:space="0"/>
              <w:bottom w:val="single" w:color="auto" w:sz="4" w:space="0"/>
              <w:right w:val="single" w:color="auto" w:sz="4" w:space="0"/>
            </w:tcBorders>
          </w:tcPr>
          <w:p>
            <w:pPr>
              <w:numPr>
                <w:ilvl w:val="0"/>
                <w:numId w:val="0"/>
              </w:numPr>
              <w:spacing w:line="320" w:lineRule="exact"/>
              <w:ind w:left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电子商务概述</w:t>
            </w:r>
          </w:p>
          <w:p>
            <w:pPr>
              <w:numPr>
                <w:ilvl w:val="0"/>
                <w:numId w:val="0"/>
              </w:numPr>
              <w:spacing w:line="320" w:lineRule="exact"/>
              <w:ind w:left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电子商务网络安全</w:t>
            </w:r>
          </w:p>
          <w:p>
            <w:pPr>
              <w:numPr>
                <w:ilvl w:val="0"/>
                <w:numId w:val="0"/>
              </w:numPr>
              <w:spacing w:line="320" w:lineRule="exact"/>
              <w:ind w:left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电子商务网络支付</w:t>
            </w:r>
          </w:p>
          <w:p>
            <w:pPr>
              <w:numPr>
                <w:ilvl w:val="0"/>
                <w:numId w:val="0"/>
              </w:numPr>
              <w:spacing w:line="320" w:lineRule="exact"/>
              <w:ind w:left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物联网与电子商务应用</w:t>
            </w:r>
          </w:p>
          <w:p>
            <w:pPr>
              <w:numPr>
                <w:ilvl w:val="0"/>
                <w:numId w:val="0"/>
              </w:numPr>
              <w:spacing w:line="320" w:lineRule="exact"/>
              <w:ind w:left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电子商务网络营销</w:t>
            </w:r>
          </w:p>
          <w:p>
            <w:pPr>
              <w:numPr>
                <w:ilvl w:val="0"/>
                <w:numId w:val="0"/>
              </w:numPr>
              <w:spacing w:line="320" w:lineRule="exact"/>
              <w:ind w:left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电子商务物流</w:t>
            </w:r>
          </w:p>
          <w:p>
            <w:pPr>
              <w:numPr>
                <w:ilvl w:val="0"/>
                <w:numId w:val="0"/>
              </w:numPr>
              <w:spacing w:line="320" w:lineRule="exact"/>
              <w:ind w:left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物流与物流系统</w:t>
            </w:r>
          </w:p>
          <w:p>
            <w:pPr>
              <w:numPr>
                <w:ilvl w:val="0"/>
                <w:numId w:val="0"/>
              </w:numPr>
              <w:spacing w:line="320" w:lineRule="exact"/>
              <w:ind w:left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运输</w:t>
            </w:r>
          </w:p>
          <w:p>
            <w:pPr>
              <w:numPr>
                <w:ilvl w:val="0"/>
                <w:numId w:val="0"/>
              </w:numPr>
              <w:spacing w:line="320" w:lineRule="exact"/>
              <w:ind w:leftChars="0"/>
              <w:rPr>
                <w:rFonts w:hint="eastAsia" w:ascii="宋体" w:hAnsi="宋体" w:eastAsia="宋体" w:cs="Times New Roman"/>
                <w:color w:val="auto"/>
                <w:sz w:val="18"/>
                <w:szCs w:val="18"/>
              </w:rPr>
            </w:pPr>
            <w:r>
              <w:rPr>
                <w:rFonts w:hint="eastAsia" w:ascii="宋体" w:hAnsi="宋体" w:eastAsia="宋体" w:cs="Times New Roman"/>
                <w:color w:val="auto"/>
                <w:sz w:val="18"/>
                <w:szCs w:val="18"/>
              </w:rPr>
              <w:t>物流的发展历程及趋势</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电子商务概论课程是本校电子商务专业学生接触的第一门专业基础课同时也是核心课程，是电子商务专业的专业导引课程。它的平行课程是微宏观经济学、管理学原理、经济法等，后续课程是网络营销、电子商务网站建设、电子商务数据库、电子支付与网上银行、电子商务案例与法规等一系列课程。通过系统地经济管理、计算机网络和电子商务的基本知识，全面培养学生胜任电子商务技术及网络营销技能。</w:t>
            </w:r>
          </w:p>
          <w:p>
            <w:pPr>
              <w:spacing w:line="320" w:lineRule="exact"/>
              <w:rPr>
                <w:rFonts w:hint="eastAsia" w:ascii="宋体" w:hAnsi="宋体"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2</w:t>
            </w:r>
          </w:p>
        </w:tc>
        <w:tc>
          <w:tcPr>
            <w:tcW w:w="709" w:type="dxa"/>
            <w:vMerge w:val="continue"/>
            <w:tcBorders>
              <w:left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 w:val="18"/>
                <w:szCs w:val="18"/>
              </w:rPr>
            </w:pPr>
            <w:r>
              <w:rPr>
                <w:rFonts w:hint="eastAsia" w:ascii="Times New Roman" w:hAnsi="Times New Roman"/>
                <w:color w:val="auto"/>
                <w:spacing w:val="-20"/>
                <w:sz w:val="18"/>
                <w:szCs w:val="18"/>
              </w:rPr>
              <w:t>仓储与配送管理实务★</w:t>
            </w:r>
          </w:p>
        </w:tc>
        <w:tc>
          <w:tcPr>
            <w:tcW w:w="2410"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 xml:space="preserve"> 了解仓储常用设备及养护知识；熟悉仓库规划与布局的相关知识；熟悉物品编码与信息处理；理解进出库组织与作业；了解库内物品的相关特性及保养与维护知识；掌握立体仓库和自动化立体仓库的作业；正确理解仓库分拣作业；掌握成本分析与控制的相关知识；掌握储区安全及防范的要求；能够掌握文明作业、环境保护的相关规定及内容；灵活运用仓储管理实务课程内容进行课内小论文撰写。</w:t>
            </w:r>
          </w:p>
        </w:tc>
        <w:tc>
          <w:tcPr>
            <w:tcW w:w="1843" w:type="dxa"/>
            <w:tcBorders>
              <w:top w:val="single" w:color="auto" w:sz="4" w:space="0"/>
              <w:left w:val="single" w:color="auto" w:sz="4" w:space="0"/>
              <w:bottom w:val="single" w:color="auto" w:sz="4" w:space="0"/>
              <w:right w:val="single" w:color="auto" w:sz="4" w:space="0"/>
            </w:tcBorders>
          </w:tcPr>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仓储业务认知</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库场规划与设施配置</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仓储经营管理</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货物入库作业</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货物在库养护</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货物出库作业</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配送业务认知</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配送作业</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配送营运管理</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配送中心规划与设计</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配送成本管理</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提高学生各专门化方面的职业能力，通过理论、实训、实习相结合的教学方式，边讲边学、边学边做、做中学、学中做，同时辅以网络课程教学和社会实践，使学生具有掌握技能掌握知识专业能力、学会学习学会工作的方法能力、学会共处学会做人的社会能力，通过课内小论文的训练，培养学生学会选题、资料查找和筛选，分析问题和解决问题的能力，会进行1500-2000字的小论文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3</w:t>
            </w:r>
          </w:p>
        </w:tc>
        <w:tc>
          <w:tcPr>
            <w:tcW w:w="709" w:type="dxa"/>
            <w:vMerge w:val="continue"/>
            <w:tcBorders>
              <w:left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 w:val="18"/>
                <w:szCs w:val="18"/>
              </w:rPr>
            </w:pPr>
            <w:r>
              <w:rPr>
                <w:rFonts w:hint="eastAsia" w:ascii="Times New Roman" w:hAnsi="Times New Roman"/>
                <w:color w:val="auto"/>
                <w:spacing w:val="-20"/>
                <w:sz w:val="18"/>
                <w:szCs w:val="18"/>
              </w:rPr>
              <w:t>运输管理实务★</w:t>
            </w:r>
          </w:p>
        </w:tc>
        <w:tc>
          <w:tcPr>
            <w:tcW w:w="2410" w:type="dxa"/>
            <w:tcBorders>
              <w:top w:val="single" w:color="auto" w:sz="4" w:space="0"/>
              <w:left w:val="single" w:color="auto" w:sz="4" w:space="0"/>
              <w:bottom w:val="single" w:color="auto" w:sz="4" w:space="0"/>
              <w:right w:val="single" w:color="auto" w:sz="4" w:space="0"/>
            </w:tcBorders>
          </w:tcPr>
          <w:p>
            <w:pPr>
              <w:spacing w:line="320" w:lineRule="exact"/>
              <w:rPr>
                <w:rFonts w:hint="eastAsia"/>
                <w:color w:val="auto"/>
              </w:rPr>
            </w:pPr>
            <w:r>
              <w:rPr>
                <w:rFonts w:hint="eastAsia"/>
                <w:color w:val="auto"/>
              </w:rPr>
              <w:t>1、熟悉各种运输方式的技术经济特征；</w:t>
            </w:r>
          </w:p>
          <w:p>
            <w:pPr>
              <w:spacing w:line="320" w:lineRule="exact"/>
              <w:rPr>
                <w:rFonts w:hint="eastAsia"/>
                <w:color w:val="auto"/>
              </w:rPr>
            </w:pPr>
            <w:r>
              <w:rPr>
                <w:rFonts w:hint="eastAsia"/>
                <w:color w:val="auto"/>
              </w:rPr>
              <w:t>2、熟悉物流运输成本的基本构成和计算方法；</w:t>
            </w:r>
          </w:p>
          <w:p>
            <w:pPr>
              <w:spacing w:line="320" w:lineRule="exact"/>
              <w:rPr>
                <w:rFonts w:hint="eastAsia"/>
                <w:color w:val="auto"/>
              </w:rPr>
            </w:pPr>
            <w:r>
              <w:rPr>
                <w:rFonts w:hint="eastAsia"/>
                <w:color w:val="auto"/>
              </w:rPr>
              <w:t>3、掌握各种运输单证的填制要求与原则；</w:t>
            </w:r>
          </w:p>
          <w:p>
            <w:pPr>
              <w:spacing w:line="320" w:lineRule="exact"/>
              <w:rPr>
                <w:rFonts w:hint="eastAsia"/>
                <w:color w:val="auto"/>
              </w:rPr>
            </w:pPr>
            <w:r>
              <w:rPr>
                <w:rFonts w:hint="eastAsia"/>
                <w:color w:val="auto"/>
              </w:rPr>
              <w:t>4、掌握货物的分类与特点及其对物流运输的影响；</w:t>
            </w:r>
          </w:p>
          <w:p>
            <w:pPr>
              <w:spacing w:line="320" w:lineRule="exact"/>
              <w:rPr>
                <w:rFonts w:hint="eastAsia"/>
                <w:color w:val="auto"/>
              </w:rPr>
            </w:pPr>
            <w:r>
              <w:rPr>
                <w:rFonts w:hint="eastAsia"/>
                <w:color w:val="auto"/>
              </w:rPr>
              <w:t>5、掌握集装箱运输、多式联运的组织与管理业务流程；</w:t>
            </w:r>
          </w:p>
          <w:p>
            <w:pPr>
              <w:spacing w:line="320" w:lineRule="exact"/>
              <w:rPr>
                <w:rFonts w:hint="eastAsia"/>
                <w:color w:val="auto"/>
              </w:rPr>
            </w:pPr>
            <w:r>
              <w:rPr>
                <w:rFonts w:hint="eastAsia"/>
                <w:color w:val="auto"/>
              </w:rPr>
              <w:t>6、了解运输合同签订</w:t>
            </w:r>
          </w:p>
          <w:p>
            <w:pPr>
              <w:spacing w:line="320" w:lineRule="exact"/>
              <w:rPr>
                <w:rFonts w:hint="eastAsia"/>
                <w:color w:val="auto"/>
              </w:rPr>
            </w:pPr>
          </w:p>
        </w:tc>
        <w:tc>
          <w:tcPr>
            <w:tcW w:w="1843" w:type="dxa"/>
            <w:tcBorders>
              <w:top w:val="single" w:color="auto" w:sz="4" w:space="0"/>
              <w:left w:val="single" w:color="auto" w:sz="4" w:space="0"/>
              <w:bottom w:val="single" w:color="auto" w:sz="4" w:space="0"/>
              <w:right w:val="single" w:color="auto" w:sz="4" w:space="0"/>
            </w:tcBorders>
          </w:tcPr>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物流运输基础认知</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物流运输方式管理</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物流运输决策和优化</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物流运输作业管理</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物流运输承运商管理</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物流运输成本管理</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物流运输合同与运输纠纷</w:t>
            </w:r>
          </w:p>
          <w:p>
            <w:pPr>
              <w:numPr>
                <w:ilvl w:val="0"/>
                <w:numId w:val="0"/>
              </w:num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物流运输法律法规</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本课程是物流管理专业的专业核心理论课程，是以现代物流运输管理活动作为研究对象，在对物流运输管理的基本原理、功能等做简要介绍的基础上，主要讲解了物流运输管理的运作实务的一门课程。该课程在物流管理专业高技能型人才培养中承担了学生具有良好职业道德的、具有物流运输管理理论和实践能力的、具有可持续发展能力培养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4</w:t>
            </w:r>
          </w:p>
        </w:tc>
        <w:tc>
          <w:tcPr>
            <w:tcW w:w="709" w:type="dxa"/>
            <w:vMerge w:val="continue"/>
            <w:tcBorders>
              <w:left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 w:val="18"/>
                <w:szCs w:val="18"/>
              </w:rPr>
            </w:pPr>
            <w:r>
              <w:rPr>
                <w:rFonts w:hint="eastAsia" w:ascii="Times New Roman" w:hAnsi="Times New Roman"/>
                <w:color w:val="auto"/>
                <w:spacing w:val="-20"/>
                <w:sz w:val="18"/>
                <w:szCs w:val="18"/>
              </w:rPr>
              <w:t>国际物流实务★</w:t>
            </w:r>
          </w:p>
        </w:tc>
        <w:tc>
          <w:tcPr>
            <w:tcW w:w="2410"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(1)能熟练描述出国际货运代理服务内容、掌握行业从业规范；</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(2)能按货运代理流程，处理揽货、订舱、托运、仓储、包装等货代业务；</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(3)能熟练掌握货物监管、监卸、分拨、中转、集装箱拼箱、拆箱等货代服务技能；</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 xml:space="preserve">(4)掌握货物及运输工具报关、报检、报验、保险、运费交付、结算等基本流程及相关单证的缮制方法； </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(5)熟练掌握国际多式联运、集运等货运组织方式方法；</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(6)能熟练掌握货运代理咨询技能及其他国际货运代理业务。</w:t>
            </w:r>
          </w:p>
        </w:tc>
        <w:tc>
          <w:tcPr>
            <w:tcW w:w="1843" w:type="dxa"/>
            <w:tcBorders>
              <w:top w:val="single" w:color="auto" w:sz="4" w:space="0"/>
              <w:left w:val="single" w:color="auto" w:sz="4" w:space="0"/>
              <w:bottom w:val="single" w:color="auto" w:sz="4" w:space="0"/>
              <w:right w:val="single" w:color="auto" w:sz="4" w:space="0"/>
            </w:tcBorders>
          </w:tcPr>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合同磋商</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合同标的-商品品质、数量、包装及条款的订立</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合同价格及价格条款的订立</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货物运输及运输条款的订立</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运输保险及保险条款订立</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货款结算及支付条款的订立</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合同次要条款</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进出口合同履行</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本课程是物流管理专业的专业核心课程，课程理论和实践并重，以实践践行理论。课程的前续课程是物流管理概论，商品学，仓储管理等，后续课程是供应链管理和成本管理。该课程由国际货运代理基础、国际货运代理法律、国际海运代理实务、国际航空货运代理实务、国际陆路货运代理实务、国际集装箱多式联运代理实务六大模块组成，具体细分为国际货运代理基础、国际货运代理法律、代理报检与报关、国际海运代理实务、国际航空货运代理实务、国际陆路货运代理实务、国际集装箱及多式联运代理实务、仓储包装流通加工代理实务、货运市场营销、国际货运代理纠纷处理十个领域。每一领域又分成若干个项目。将职业行动领域的工作过程融合在项目训练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5</w:t>
            </w:r>
          </w:p>
        </w:tc>
        <w:tc>
          <w:tcPr>
            <w:tcW w:w="709" w:type="dxa"/>
            <w:vMerge w:val="continue"/>
            <w:tcBorders>
              <w:left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 w:val="18"/>
                <w:szCs w:val="18"/>
              </w:rPr>
            </w:pPr>
            <w:r>
              <w:rPr>
                <w:rFonts w:hint="eastAsia" w:ascii="Times New Roman" w:hAnsi="Times New Roman"/>
                <w:color w:val="auto"/>
                <w:spacing w:val="-20"/>
                <w:sz w:val="18"/>
                <w:szCs w:val="18"/>
              </w:rPr>
              <w:t>采购与供应链管理★（</w:t>
            </w:r>
          </w:p>
        </w:tc>
        <w:tc>
          <w:tcPr>
            <w:tcW w:w="2410"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掌握采购的概念及一般流程；</w:t>
            </w:r>
          </w:p>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理解采购的重要性；</w:t>
            </w:r>
          </w:p>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了解采购的组织形式；</w:t>
            </w:r>
          </w:p>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掌握采购管理流程中的每个环节；</w:t>
            </w:r>
          </w:p>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了解采购需求预测；</w:t>
            </w:r>
          </w:p>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理解采购预算管理；</w:t>
            </w:r>
          </w:p>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了解供应商评估与选择指标的确定；</w:t>
            </w:r>
          </w:p>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理解供应商关系维护；</w:t>
            </w:r>
          </w:p>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了解相关合同法内容；</w:t>
            </w:r>
          </w:p>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理解各种采购谈判策略；</w:t>
            </w:r>
          </w:p>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掌握各种支付手段；</w:t>
            </w:r>
          </w:p>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了解采购风险管理与绩效评估。</w:t>
            </w:r>
          </w:p>
        </w:tc>
        <w:tc>
          <w:tcPr>
            <w:tcW w:w="1843" w:type="dxa"/>
            <w:tcBorders>
              <w:top w:val="single" w:color="auto" w:sz="4" w:space="0"/>
              <w:left w:val="single" w:color="auto" w:sz="4" w:space="0"/>
              <w:bottom w:val="single" w:color="auto" w:sz="4" w:space="0"/>
              <w:right w:val="single" w:color="auto" w:sz="4" w:space="0"/>
            </w:tcBorders>
          </w:tcPr>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采购管理认知</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采购组织与流程分析</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采购战略规划</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采购计划与预算管理</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采购方式选择</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供应商选择与管理</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采购价格与成本控制</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采购谈判与合同管理</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根据行业对物流管理专业人员的职业要求，确定物流管理专业学生职业领域为物流企业管理、采购管理、仓储管理、配送管理、运输管理等主要工作领域，根据工作领域我们可以得出，在采购管理领域，学生初始岗位为采购员，发展或晋升岗位为采购经理人，根据对企业采购员招聘的岗位职责调查得知，大专生在基本的采购员岗位上需要具备的职业核心能力为：供应商管理、采购管理、资料管理。在专业课程体系中，《物流基础》、《MRP管理》是采购管理这门课程的前导课程，通过这些前导课程的学习，学生对采购工作有了初步的认识，掌握了最基本的计划管理方法与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6</w:t>
            </w:r>
          </w:p>
        </w:tc>
        <w:tc>
          <w:tcPr>
            <w:tcW w:w="709" w:type="dxa"/>
            <w:vMerge w:val="continue"/>
            <w:tcBorders>
              <w:left w:val="single" w:color="auto" w:sz="4" w:space="0"/>
              <w:bottom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sz w:val="18"/>
                <w:szCs w:val="18"/>
              </w:rPr>
            </w:pPr>
            <w:r>
              <w:rPr>
                <w:rFonts w:hint="eastAsia" w:ascii="Times New Roman" w:hAnsi="Times New Roman"/>
                <w:color w:val="auto"/>
                <w:spacing w:val="-20"/>
                <w:sz w:val="18"/>
                <w:szCs w:val="18"/>
              </w:rPr>
              <w:t>物流成本管理★</w:t>
            </w:r>
          </w:p>
        </w:tc>
        <w:tc>
          <w:tcPr>
            <w:tcW w:w="2410"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1.能熟练描述物流成本管理的内容、控制原则；</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2.熟练掌握物流成本性态分析与预算管理的基本方法；</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3.熟练掌握物流责任成本控制基本程序、基本原则及物流责任成本中心绩效评价方法。</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4</w:t>
            </w:r>
            <w:r>
              <w:rPr>
                <w:rFonts w:hint="eastAsia" w:ascii="宋体" w:hAnsi="宋体" w:eastAsia="宋体" w:cs="Times New Roman"/>
                <w:color w:val="auto"/>
                <w:sz w:val="18"/>
                <w:szCs w:val="18"/>
              </w:rPr>
              <w:t>.培养学生谦虚、好学的能力，能利用各种信息媒体，获取新知识、新技术；</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5</w:t>
            </w:r>
            <w:r>
              <w:rPr>
                <w:rFonts w:hint="eastAsia" w:ascii="宋体" w:hAnsi="宋体" w:eastAsia="宋体" w:cs="Times New Roman"/>
                <w:color w:val="auto"/>
                <w:sz w:val="18"/>
                <w:szCs w:val="18"/>
              </w:rPr>
              <w:t>.培养学生分析问题、解决实际问题的能力；</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6</w:t>
            </w:r>
            <w:r>
              <w:rPr>
                <w:rFonts w:hint="eastAsia" w:ascii="宋体" w:hAnsi="宋体" w:eastAsia="宋体" w:cs="Times New Roman"/>
                <w:color w:val="auto"/>
                <w:sz w:val="18"/>
                <w:szCs w:val="18"/>
              </w:rPr>
              <w:t>.熟练掌握各物流功能成本构成、核算、分析基本方法；</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7</w:t>
            </w:r>
            <w:r>
              <w:rPr>
                <w:rFonts w:hint="eastAsia" w:ascii="宋体" w:hAnsi="宋体" w:eastAsia="宋体" w:cs="Times New Roman"/>
                <w:color w:val="auto"/>
                <w:sz w:val="18"/>
                <w:szCs w:val="18"/>
              </w:rPr>
              <w:t>.熟练掌握降低物流成本的途径与方法。</w:t>
            </w:r>
          </w:p>
        </w:tc>
        <w:tc>
          <w:tcPr>
            <w:tcW w:w="1843" w:type="dxa"/>
            <w:tcBorders>
              <w:top w:val="single" w:color="auto" w:sz="4" w:space="0"/>
              <w:left w:val="single" w:color="auto" w:sz="4" w:space="0"/>
              <w:bottom w:val="single" w:color="auto" w:sz="4" w:space="0"/>
              <w:right w:val="single" w:color="auto" w:sz="4" w:space="0"/>
            </w:tcBorders>
          </w:tcPr>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运输成本管理</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仓储成本管理</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包装成本管理</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装卸搬运成本管理</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流通加工成本管理</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配送成本管理</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物流成本管理的基本理论和方法领域由物流成本管理概述、物流成本性态分析与预算管理、物流作业成本核算、物流标准成本控制、物流责任成本管理五个项目组成；各物流功能成本的管理方法由运输成本管理、仓储成本管理、包装成本管理、装卸搬运成本管理、流通加工成本管理、配送成本管理六个项目组成。课程教学实施将职业行动领域的工作过程融合在项目实训与训练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7</w:t>
            </w:r>
          </w:p>
        </w:tc>
        <w:tc>
          <w:tcPr>
            <w:tcW w:w="709" w:type="dxa"/>
            <w:vMerge w:val="restart"/>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专业</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核心</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课程</w:t>
            </w:r>
          </w:p>
          <w:p>
            <w:pPr>
              <w:spacing w:line="320" w:lineRule="exact"/>
              <w:rPr>
                <w:rFonts w:hint="eastAsia" w:ascii="宋体" w:hAnsi="宋体" w:eastAsia="宋体" w:cs="Times New Roman"/>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物流企业管理（管理学）</w:t>
            </w:r>
          </w:p>
        </w:tc>
        <w:tc>
          <w:tcPr>
            <w:tcW w:w="2410"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lang w:eastAsia="zh-CN"/>
              </w:rPr>
            </w:pP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8</w:t>
            </w:r>
          </w:p>
        </w:tc>
        <w:tc>
          <w:tcPr>
            <w:tcW w:w="709" w:type="dxa"/>
            <w:vMerge w:val="continue"/>
            <w:tcBorders>
              <w:left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物流法规</w:t>
            </w:r>
          </w:p>
        </w:tc>
        <w:tc>
          <w:tcPr>
            <w:tcW w:w="2410"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p>
        </w:tc>
        <w:tc>
          <w:tcPr>
            <w:tcW w:w="1843" w:type="dxa"/>
            <w:tcBorders>
              <w:top w:val="single" w:color="auto" w:sz="4" w:space="0"/>
              <w:left w:val="single" w:color="auto" w:sz="4" w:space="0"/>
              <w:bottom w:val="single" w:color="auto" w:sz="4" w:space="0"/>
              <w:right w:val="single" w:color="auto" w:sz="4" w:space="0"/>
            </w:tcBorders>
          </w:tcPr>
          <w:p>
            <w:pPr>
              <w:numPr>
                <w:ilvl w:val="0"/>
                <w:numId w:val="0"/>
              </w:numPr>
              <w:spacing w:line="320" w:lineRule="exact"/>
              <w:rPr>
                <w:rFonts w:hint="eastAsia" w:ascii="宋体" w:hAnsi="宋体" w:eastAsia="宋体" w:cs="Times New Roman"/>
                <w:color w:val="auto"/>
                <w:sz w:val="18"/>
                <w:szCs w:val="18"/>
                <w:lang w:eastAsia="zh-CN"/>
              </w:rPr>
            </w:pP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9</w:t>
            </w:r>
          </w:p>
        </w:tc>
        <w:tc>
          <w:tcPr>
            <w:tcW w:w="709" w:type="dxa"/>
            <w:vMerge w:val="continue"/>
            <w:tcBorders>
              <w:left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市场营销</w:t>
            </w:r>
          </w:p>
        </w:tc>
        <w:tc>
          <w:tcPr>
            <w:tcW w:w="2410"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1、专业能力</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（1）要掌握现代市场营销学系统理论、专业知识、基本技能</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（2）理解产品所面临的宏观、微观环境</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（3）理解整体产品理论知识、学会产品生命周期理论</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（4）熟悉国内外相关政策法规；掌握市场营销的定性、定量的分析方法。</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（5）学会理论联系实际，既有扎实的理论基础，又有较强的实际动手能力</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（6）理解企业营销渠道选择的影响因素</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（7）正确分析与运用产品促销的各种手段</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（8）较熟练掌握电子计算机的应用和一门外语的听、说、读、写能力</w:t>
            </w:r>
          </w:p>
          <w:p>
            <w:pPr>
              <w:spacing w:line="320" w:lineRule="exact"/>
              <w:rPr>
                <w:rFonts w:hint="eastAsia" w:ascii="宋体" w:hAnsi="宋体" w:eastAsia="宋体" w:cs="Times New Roman"/>
                <w:color w:val="auto"/>
                <w:sz w:val="18"/>
                <w:szCs w:val="18"/>
              </w:rPr>
            </w:pP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1.市场营销与市场</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2.市场营销形成与发展</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3.市场营销研究内容</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4.市场营销管理及哲学</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1.市场营销环境含义</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2.宏观市场营销环境</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3.微观市场营销环境</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4.环境分析与营销对策</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1.消费者市场含义</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2.消费者购买环境因素</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3.影响消费者的个体因素</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4.消费者购买决策过程</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1.组织市场的类型</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2.组织市场的购买行为</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3.非营利组织市场</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4.客户关系管理</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1.市场营销信息系统</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2.市场营销调研</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3.市场需求的测量与预测</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1.企业战略</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2.企业战略目标</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3.战略业务单位</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1.竞争者分析</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2.市场领导者战略</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3.市场挑战者战略</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4.市场追随者战略</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1.市场细分</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2.目标市场</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3.市场定位</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1.影响定价的主要因素</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2.定价的一般方法</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3.定价的基本策略</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本课程以研究市场行为为主线，以工作过程为导向，以公司运营的实际工作任务为驱动，调动学生的学习积极性。鉴于对专业课程以及学生整体水平的综合考虑，课程设计走项目化的市场营销路线，即从培养产品营销理念入手，打破以知识传授为主要特征的传统学科模式，以企业产品营销计划制订的工作顺序为逻辑主轴组织教学过程，将市场营销环境分析、企业消费者购买行为分析、市场营销调研、目标市场决策、产品策略、价格策略、渠道策略、促销沟通策略串联起来，灵活运用模块化案例教学，多角度向学生传授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10</w:t>
            </w:r>
          </w:p>
        </w:tc>
        <w:tc>
          <w:tcPr>
            <w:tcW w:w="709" w:type="dxa"/>
            <w:vMerge w:val="continue"/>
            <w:tcBorders>
              <w:left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物流运筹学</w:t>
            </w:r>
          </w:p>
        </w:tc>
        <w:tc>
          <w:tcPr>
            <w:tcW w:w="2410"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通过本课程的学习，使学生对运筹学的基本概念、基本理论和基本方法有较深入的理解，在此基础上具备初步应用线性代数的能力，为后续课程的学习奠定必要的基础。同时通过运筹学中基本概念的建立，基本理论的证明，基本方法的运用，培养学生的抽象思维能力、逻辑推理能力。</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1.了解《运筹学》这门学科的性质、地位和独立价值。知道这门学科的研究范围、应用领域、研究方法、学科进展和未来方向；</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2.理解这门学科的主要概念、基本原理和基本方法；</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3.掌握一些具体的方法与技术，如单纯形法、对偶单纯形法、修正单纯形法等解决线性规划问题。</w:t>
            </w:r>
          </w:p>
        </w:tc>
        <w:tc>
          <w:tcPr>
            <w:tcW w:w="1843"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线性规划问题</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单纯形法</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整数规划</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最小元素法</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表上作业法</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图与网络</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本课程取得良好的教学效果需要注重课程教学的整个过程和每个细节.本文将《管理运筹学》教学系统作为研究对象,从系统的角度阐述了教学系统的结构、各子系统和基础模块的功能及它们之间的相互关系,并以心理学和美学作为《管理运筹学》课程教学系统的工程技术内容,分析了直觉思维在教学中的作用,即将学生的思维向前、向后延伸,强调了在课堂教学中要注意科学与美的融合与成功教学法等问题.培养学生实际应用的能力，掌握有效的学习方法，增强自主学习能力，提高综合文化素养；为他们提升就业竞争力及今后的可持续发展打下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11</w:t>
            </w:r>
          </w:p>
        </w:tc>
        <w:tc>
          <w:tcPr>
            <w:tcW w:w="709" w:type="dxa"/>
            <w:vMerge w:val="continue"/>
            <w:tcBorders>
              <w:left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物流信息技术与应用</w:t>
            </w:r>
          </w:p>
        </w:tc>
        <w:tc>
          <w:tcPr>
            <w:tcW w:w="2410"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（1）了解物流企业信息化的现状和存在问题；</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（2）会协助项目组实施物流企业信息化；</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（3）会在各类企业中使用条码；</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（4）会使用RFID手持终端进行入库、盘点、出库管理；</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（5）在物流软件系统中完成日常业务操作；</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（6）会调试和管理运输部门的GPS监控软件；</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（7）会在电子商务网站上完成网络交易。</w:t>
            </w:r>
          </w:p>
        </w:tc>
        <w:tc>
          <w:tcPr>
            <w:tcW w:w="1843" w:type="dxa"/>
            <w:tcBorders>
              <w:top w:val="single" w:color="auto" w:sz="4" w:space="0"/>
              <w:left w:val="single" w:color="auto" w:sz="4" w:space="0"/>
              <w:bottom w:val="single" w:color="auto" w:sz="4" w:space="0"/>
              <w:right w:val="single" w:color="auto" w:sz="4" w:space="0"/>
            </w:tcBorders>
          </w:tcPr>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物流信息技术概论</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数据库管理和网络技术</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物流管理信息系统</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物流条形码技术</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物流EDI技术</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GIS和GPS技术</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智能运输系统</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本课程按照第三方物流企业如何满足客户需求为主线，详细介绍了各种改善物流业务操作的信息技术。其中详细介绍了各种技术特点和解决的问题：</w:t>
            </w:r>
          </w:p>
          <w:p>
            <w:pPr>
              <w:spacing w:line="320" w:lineRule="exact"/>
              <w:rPr>
                <w:rFonts w:hint="eastAsia" w:ascii="宋体" w:hAnsi="宋体" w:eastAsia="宋体" w:cs="Times New Roman"/>
                <w:color w:val="auto"/>
                <w:sz w:val="18"/>
                <w:szCs w:val="18"/>
              </w:rPr>
            </w:pPr>
            <w:r>
              <w:rPr>
                <w:rFonts w:hint="eastAsia" w:ascii="宋体" w:hAnsi="宋体" w:eastAsia="宋体" w:cs="Times New Roman"/>
                <w:color w:val="auto"/>
                <w:sz w:val="18"/>
                <w:szCs w:val="18"/>
              </w:rPr>
              <w:t>1) 条码解决数据重复输入问题；2) 数据库解决存储问题；3) 计算机和网络、信息系统解决数据的加工和传输；4) EDI解决单证和数据传输；5）GPS/GIS解决定位、信息查询；6) RFID解决小范围内追踪以及不接触扫描；7) 电子商务解决交易问题。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12</w:t>
            </w:r>
          </w:p>
        </w:tc>
        <w:tc>
          <w:tcPr>
            <w:tcW w:w="709" w:type="dxa"/>
            <w:vMerge w:val="continue"/>
            <w:tcBorders>
              <w:left w:val="single" w:color="auto" w:sz="4" w:space="0"/>
              <w:right w:val="single" w:color="auto" w:sz="4" w:space="0"/>
            </w:tcBorders>
            <w:vAlign w:val="center"/>
          </w:tcPr>
          <w:p>
            <w:pPr>
              <w:spacing w:line="320" w:lineRule="exact"/>
              <w:rPr>
                <w:rFonts w:hint="eastAsia" w:ascii="宋体" w:hAnsi="宋体" w:eastAsia="宋体" w:cs="Times New Roman"/>
                <w:color w:val="auto"/>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第三方物流</w:t>
            </w:r>
          </w:p>
        </w:tc>
        <w:tc>
          <w:tcPr>
            <w:tcW w:w="2410"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⑴掌握第三方物流的基本概念、第三方物流的特点、第三方物流的价值及其经济学分析，了解第三方物流的产生与发展；</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⑵了解第三方物流包括现行市场需求主体与需求内容、需求客体与服务内容；掌握第三方物流市场开发与定位；</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⑶了解第三方物流服务项目洽谈，掌握第三方物流服务项目招投标，及第三方物流服务供应商的选择与评估等；</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⑷掌握第三方物流业务运作模式及基本的业务流程与管理，包括第三方物流运输管理、第三方物流仓储配送管理；</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⑸掌握第三方物流合同管理，包括合同的订立、履行、更改和解除及第三方物流服务合同纠纷的解决等；</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⑹掌握第三方物流系统规划的基本原理、设计的一般程序、第三方物流系统评价及第三方物流企业组织结构设计与分析；</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⑺掌握第三方物流信息系统的建设、第三方物流信息技术的应用；</w:t>
            </w:r>
          </w:p>
          <w:p>
            <w:pPr>
              <w:spacing w:line="320" w:lineRule="exact"/>
              <w:rPr>
                <w:rFonts w:hint="eastAsia" w:ascii="宋体" w:hAnsi="宋体" w:eastAsia="宋体" w:cs="Times New Roman"/>
                <w:color w:val="auto"/>
                <w:sz w:val="18"/>
                <w:szCs w:val="18"/>
                <w:lang w:eastAsia="zh-CN"/>
              </w:rPr>
            </w:pPr>
            <w:r>
              <w:rPr>
                <w:rFonts w:hint="eastAsia" w:ascii="宋体" w:hAnsi="宋体" w:eastAsia="宋体" w:cs="Times New Roman"/>
                <w:color w:val="auto"/>
                <w:sz w:val="18"/>
                <w:szCs w:val="18"/>
                <w:lang w:eastAsia="zh-CN"/>
              </w:rPr>
              <w:t>⑻掌握第三方物流与电子商务的关系、电子商务环境下的第三方物流等；</w:t>
            </w:r>
          </w:p>
        </w:tc>
        <w:tc>
          <w:tcPr>
            <w:tcW w:w="1843" w:type="dxa"/>
            <w:tcBorders>
              <w:top w:val="single" w:color="auto" w:sz="4" w:space="0"/>
              <w:left w:val="single" w:color="auto" w:sz="4" w:space="0"/>
              <w:bottom w:val="single" w:color="auto" w:sz="4" w:space="0"/>
              <w:right w:val="single" w:color="auto" w:sz="4" w:space="0"/>
            </w:tcBorders>
          </w:tcPr>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第三方物流概述</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第三方物流市场</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第三方物流服务项目招标投标 </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第三方物流系统</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第三方物流业务管理</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第三方物流合同管理</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第三方物流信息系统</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第三方物流与电子商务</w:t>
            </w:r>
          </w:p>
          <w:p>
            <w:pPr>
              <w:numPr>
                <w:ilvl w:val="0"/>
                <w:numId w:val="0"/>
              </w:numPr>
              <w:spacing w:line="320" w:lineRule="exact"/>
              <w:rPr>
                <w:rFonts w:hint="default" w:ascii="宋体" w:hAnsi="宋体" w:eastAsia="宋体" w:cs="Times New Roman"/>
                <w:color w:val="auto"/>
                <w:sz w:val="18"/>
                <w:szCs w:val="18"/>
                <w:lang w:val="en-US" w:eastAsia="zh-CN"/>
              </w:rPr>
            </w:pPr>
            <w:r>
              <w:rPr>
                <w:rFonts w:hint="default" w:ascii="宋体" w:hAnsi="宋体" w:eastAsia="宋体" w:cs="Times New Roman"/>
                <w:color w:val="auto"/>
                <w:sz w:val="18"/>
                <w:szCs w:val="18"/>
                <w:lang w:val="en-US" w:eastAsia="zh-CN"/>
              </w:rPr>
              <w:t>第三方物流企业发展战略</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宋体" w:hAnsi="宋体" w:eastAsia="宋体" w:cs="Times New Roman"/>
                <w:color w:val="auto"/>
                <w:sz w:val="18"/>
                <w:szCs w:val="18"/>
              </w:rPr>
            </w:pPr>
            <w:r>
              <w:rPr>
                <w:rFonts w:hint="eastAsia" w:ascii="宋体" w:hAnsi="宋体" w:eastAsia="宋体" w:cs="Times New Roman"/>
                <w:color w:val="auto"/>
                <w:sz w:val="18"/>
                <w:szCs w:val="18"/>
              </w:rPr>
              <w:t>本课程是物流管理专业的专业核心课程，课程理论和实践并重，以实践践行理论。课程的前续课程是物流管理概论，商品学，仓储管理等，后续课程是供应链管理和成本管理。《第三方物流》系物流管理专业学生的专业必修课，是在学习物流管理基础、运输管理、仓储管理与配送等课程基础上开设的一门课程。每一领域又分成若干个项目。将职业行动领域的工作过程融合在项目训练中。学生以学习小组为单位，通过共同完成项目的规划、运作，培养学生具备较强的货运代理组织技能、管理决策能力、参与意识、责任意识、协作意识和自信心。课程以突出立德树人根本任务，融入课程思政改革。</w:t>
            </w:r>
          </w:p>
        </w:tc>
      </w:tr>
    </w:tbl>
    <w:p>
      <w:pPr>
        <w:keepNext/>
        <w:keepLines/>
        <w:pageBreakBefore w:val="0"/>
        <w:widowControl w:val="0"/>
        <w:kinsoku/>
        <w:wordWrap/>
        <w:overflowPunct/>
        <w:topLinePunct w:val="0"/>
        <w:autoSpaceDE/>
        <w:autoSpaceDN/>
        <w:bidi w:val="0"/>
        <w:adjustRightInd/>
        <w:snapToGrid/>
        <w:spacing w:line="240" w:lineRule="auto"/>
        <w:ind w:firstLine="643" w:firstLineChars="200"/>
        <w:textAlignment w:val="auto"/>
        <w:outlineLvl w:val="0"/>
        <w:rPr>
          <w:rFonts w:ascii="Times New Roman" w:hAnsi="Times New Roman"/>
          <w:color w:val="auto"/>
          <w:sz w:val="24"/>
          <w:szCs w:val="24"/>
        </w:rPr>
      </w:pPr>
      <w:r>
        <w:rPr>
          <w:rFonts w:hint="eastAsia" w:eastAsia="黑体"/>
          <w:b/>
          <w:bCs/>
          <w:color w:val="auto"/>
          <w:kern w:val="44"/>
          <w:sz w:val="32"/>
          <w:szCs w:val="30"/>
        </w:rPr>
        <w:t>八、实践教学体系</w:t>
      </w:r>
    </w:p>
    <w:bookmarkEnd w:id="34"/>
    <w:bookmarkEnd w:id="35"/>
    <w:bookmarkEnd w:id="36"/>
    <w:bookmarkEnd w:id="37"/>
    <w:p>
      <w:pPr>
        <w:pStyle w:val="4"/>
        <w:pageBreakBefore w:val="0"/>
        <w:widowControl w:val="0"/>
        <w:numPr>
          <w:ilvl w:val="0"/>
          <w:numId w:val="3"/>
        </w:numPr>
        <w:kinsoku/>
        <w:wordWrap/>
        <w:overflowPunct/>
        <w:topLinePunct w:val="0"/>
        <w:autoSpaceDE/>
        <w:autoSpaceDN/>
        <w:bidi w:val="0"/>
        <w:adjustRightInd/>
        <w:snapToGrid/>
        <w:spacing w:line="240" w:lineRule="auto"/>
        <w:ind w:firstLine="562"/>
        <w:textAlignment w:val="auto"/>
        <w:rPr>
          <w:rFonts w:hint="eastAsia"/>
          <w:color w:val="auto"/>
        </w:rPr>
      </w:pPr>
      <w:r>
        <w:rPr>
          <w:rFonts w:hint="eastAsia"/>
          <w:color w:val="auto"/>
        </w:rPr>
        <w:t>内容架构</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color w:val="auto"/>
          <w:sz w:val="24"/>
          <w:szCs w:val="24"/>
        </w:rPr>
      </w:pPr>
      <w:r>
        <w:rPr>
          <w:rFonts w:hint="eastAsia" w:ascii="宋体" w:hAnsi="宋体"/>
          <w:color w:val="auto"/>
          <w:sz w:val="24"/>
          <w:szCs w:val="24"/>
        </w:rPr>
        <w:t>实践教学体系分为</w:t>
      </w:r>
      <w:bookmarkStart w:id="38" w:name="_Hlk42678476"/>
      <w:r>
        <w:rPr>
          <w:rFonts w:hint="eastAsia" w:ascii="宋体" w:hAnsi="宋体"/>
          <w:color w:val="auto"/>
          <w:sz w:val="24"/>
          <w:szCs w:val="24"/>
        </w:rPr>
        <w:t>专业（群）基本技能模块</w:t>
      </w:r>
      <w:bookmarkEnd w:id="38"/>
      <w:r>
        <w:rPr>
          <w:rFonts w:hint="eastAsia" w:ascii="宋体" w:hAnsi="宋体"/>
          <w:color w:val="auto"/>
          <w:sz w:val="24"/>
          <w:szCs w:val="24"/>
        </w:rPr>
        <w:t>、</w:t>
      </w:r>
      <w:bookmarkStart w:id="39" w:name="_Hlk42678583"/>
      <w:r>
        <w:rPr>
          <w:rFonts w:hint="eastAsia" w:ascii="宋体" w:hAnsi="宋体"/>
          <w:color w:val="auto"/>
          <w:sz w:val="24"/>
          <w:szCs w:val="24"/>
        </w:rPr>
        <w:t>专业提升技能</w:t>
      </w:r>
      <w:bookmarkEnd w:id="39"/>
      <w:r>
        <w:rPr>
          <w:rFonts w:hint="eastAsia" w:ascii="宋体" w:hAnsi="宋体"/>
          <w:color w:val="auto"/>
          <w:sz w:val="24"/>
          <w:szCs w:val="24"/>
        </w:rPr>
        <w:t>模块、</w:t>
      </w:r>
      <w:bookmarkStart w:id="40" w:name="_Hlk42678612"/>
      <w:r>
        <w:rPr>
          <w:rFonts w:hint="eastAsia" w:ascii="宋体" w:hAnsi="宋体"/>
          <w:color w:val="auto"/>
          <w:sz w:val="24"/>
          <w:szCs w:val="24"/>
        </w:rPr>
        <w:t>专业综合实践能力</w:t>
      </w:r>
      <w:bookmarkEnd w:id="40"/>
      <w:r>
        <w:rPr>
          <w:rFonts w:hint="eastAsia" w:ascii="宋体" w:hAnsi="宋体"/>
          <w:color w:val="auto"/>
          <w:sz w:val="24"/>
          <w:szCs w:val="24"/>
        </w:rPr>
        <w:t>模块等。</w:t>
      </w:r>
    </w:p>
    <w:p>
      <w:pPr>
        <w:widowControl/>
        <w:spacing w:line="360" w:lineRule="auto"/>
        <w:ind w:firstLine="420" w:firstLineChars="200"/>
        <w:jc w:val="center"/>
        <w:rPr>
          <w:rFonts w:ascii="宋体" w:hAnsi="宋体"/>
          <w:szCs w:val="21"/>
        </w:rPr>
      </w:pPr>
      <w:r>
        <w:rPr>
          <w:rFonts w:ascii="宋体" w:hAnsi="宋体"/>
          <w:szCs w:val="21"/>
        </w:rPr>
        <mc:AlternateContent>
          <mc:Choice Requires="wpg">
            <w:drawing>
              <wp:inline distT="0" distB="0" distL="0" distR="0">
                <wp:extent cx="4602480" cy="3460750"/>
                <wp:effectExtent l="6350" t="6350" r="20320" b="19050"/>
                <wp:docPr id="1026" name="组合 15"/>
                <wp:cNvGraphicFramePr/>
                <a:graphic xmlns:a="http://schemas.openxmlformats.org/drawingml/2006/main">
                  <a:graphicData uri="http://schemas.microsoft.com/office/word/2010/wordprocessingGroup">
                    <wpg:wgp>
                      <wpg:cNvGrpSpPr/>
                      <wpg:grpSpPr>
                        <a:xfrm rot="0">
                          <a:off x="0" y="0"/>
                          <a:ext cx="4602480" cy="3460750"/>
                          <a:chOff x="0" y="0"/>
                          <a:chExt cx="3724275" cy="3181350"/>
                        </a:xfrm>
                      </wpg:grpSpPr>
                      <wps:wsp>
                        <wps:cNvPr id="1" name="圆角矩形 1"/>
                        <wps:cNvSpPr/>
                        <wps:spPr>
                          <a:xfrm>
                            <a:off x="0" y="1285875"/>
                            <a:ext cx="923925" cy="533400"/>
                          </a:xfrm>
                          <a:prstGeom prst="roundRect">
                            <a:avLst>
                              <a:gd name="adj" fmla="val 16667"/>
                            </a:avLst>
                          </a:prstGeom>
                          <a:solidFill>
                            <a:srgbClr val="FFFFFF"/>
                          </a:solidFill>
                          <a:ln w="12700" cap="flat" cmpd="sng">
                            <a:solidFill>
                              <a:srgbClr val="000001"/>
                            </a:solidFill>
                            <a:prstDash val="solid"/>
                            <a:miter/>
                            <a:headEnd type="none" w="med" len="med"/>
                            <a:tailEnd type="none" w="med" len="med"/>
                          </a:ln>
                        </wps:spPr>
                        <wps:txbx>
                          <w:txbxContent>
                            <w:p>
                              <w:pPr>
                                <w:jc w:val="center"/>
                                <w:rPr>
                                  <w:sz w:val="24"/>
                                  <w:szCs w:val="24"/>
                                </w:rPr>
                              </w:pPr>
                              <w:r>
                                <w:rPr>
                                  <w:rFonts w:hint="eastAsia" w:ascii="宋体" w:hAnsi="宋体"/>
                                  <w:sz w:val="24"/>
                                  <w:szCs w:val="24"/>
                                </w:rPr>
                                <w:t>专业提升技能模块</w:t>
                              </w:r>
                            </w:p>
                          </w:txbxContent>
                        </wps:txbx>
                        <wps:bodyPr anchor="ctr" upright="1"/>
                      </wps:wsp>
                      <wps:wsp>
                        <wps:cNvPr id="2" name="圆角矩形 2"/>
                        <wps:cNvSpPr/>
                        <wps:spPr>
                          <a:xfrm>
                            <a:off x="0" y="85725"/>
                            <a:ext cx="1009650" cy="533400"/>
                          </a:xfrm>
                          <a:prstGeom prst="roundRect">
                            <a:avLst>
                              <a:gd name="adj" fmla="val 16667"/>
                            </a:avLst>
                          </a:prstGeom>
                          <a:solidFill>
                            <a:srgbClr val="FFFFFF"/>
                          </a:solidFill>
                          <a:ln w="12700" cap="flat" cmpd="sng">
                            <a:solidFill>
                              <a:srgbClr val="000001"/>
                            </a:solidFill>
                            <a:prstDash val="solid"/>
                            <a:miter/>
                            <a:headEnd type="none" w="med" len="med"/>
                            <a:tailEnd type="none" w="med" len="med"/>
                          </a:ln>
                        </wps:spPr>
                        <wps:txbx>
                          <w:txbxContent>
                            <w:p>
                              <w:pPr>
                                <w:jc w:val="center"/>
                                <w:rPr>
                                  <w:sz w:val="24"/>
                                  <w:szCs w:val="24"/>
                                </w:rPr>
                              </w:pPr>
                              <w:r>
                                <w:rPr>
                                  <w:rFonts w:hint="eastAsia" w:ascii="宋体" w:hAnsi="宋体"/>
                                  <w:sz w:val="24"/>
                                  <w:szCs w:val="24"/>
                                </w:rPr>
                                <w:t>专业（群）基本技能模块</w:t>
                              </w:r>
                            </w:p>
                          </w:txbxContent>
                        </wps:txbx>
                        <wps:bodyPr anchor="ctr" upright="1"/>
                      </wps:wsp>
                      <wps:wsp>
                        <wps:cNvPr id="3" name="圆角矩形 3"/>
                        <wps:cNvSpPr/>
                        <wps:spPr>
                          <a:xfrm>
                            <a:off x="0" y="2533650"/>
                            <a:ext cx="981075" cy="533400"/>
                          </a:xfrm>
                          <a:prstGeom prst="roundRect">
                            <a:avLst>
                              <a:gd name="adj" fmla="val 16667"/>
                            </a:avLst>
                          </a:prstGeom>
                          <a:solidFill>
                            <a:srgbClr val="FFFFFF"/>
                          </a:solidFill>
                          <a:ln w="12700" cap="flat" cmpd="sng">
                            <a:solidFill>
                              <a:srgbClr val="000001"/>
                            </a:solidFill>
                            <a:prstDash val="solid"/>
                            <a:miter/>
                            <a:headEnd type="none" w="med" len="med"/>
                            <a:tailEnd type="none" w="med" len="med"/>
                          </a:ln>
                        </wps:spPr>
                        <wps:txbx>
                          <w:txbxContent>
                            <w:p>
                              <w:pPr>
                                <w:jc w:val="center"/>
                                <w:rPr>
                                  <w:sz w:val="24"/>
                                  <w:szCs w:val="24"/>
                                </w:rPr>
                              </w:pPr>
                              <w:r>
                                <w:rPr>
                                  <w:rFonts w:hint="eastAsia" w:ascii="宋体" w:hAnsi="宋体"/>
                                  <w:sz w:val="24"/>
                                  <w:szCs w:val="24"/>
                                </w:rPr>
                                <w:t>专业综合实践能力模块</w:t>
                              </w:r>
                            </w:p>
                          </w:txbxContent>
                        </wps:txbx>
                        <wps:bodyPr anchor="ctr" upright="1"/>
                      </wps:wsp>
                      <wps:wsp>
                        <wps:cNvPr id="4" name="圆角矩形 4"/>
                        <wps:cNvSpPr/>
                        <wps:spPr>
                          <a:xfrm>
                            <a:off x="1609725" y="0"/>
                            <a:ext cx="2114550" cy="733425"/>
                          </a:xfrm>
                          <a:prstGeom prst="roundRect">
                            <a:avLst>
                              <a:gd name="adj" fmla="val 16667"/>
                            </a:avLst>
                          </a:prstGeom>
                          <a:solidFill>
                            <a:srgbClr val="FFFFFF"/>
                          </a:solidFill>
                          <a:ln w="12700" cap="flat" cmpd="sng">
                            <a:solidFill>
                              <a:srgbClr val="000001"/>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44" w:lineRule="auto"/>
                                <w:jc w:val="left"/>
                                <w:textAlignment w:val="auto"/>
                                <w:rPr>
                                  <w:rFonts w:hint="eastAsia" w:ascii="宋体" w:hAnsi="宋体" w:cs="宋体"/>
                                  <w:kern w:val="0"/>
                                  <w:sz w:val="24"/>
                                  <w:szCs w:val="24"/>
                                </w:rPr>
                              </w:pPr>
                              <w:r>
                                <w:rPr>
                                  <w:rFonts w:hint="eastAsia" w:ascii="宋体" w:hAnsi="宋体" w:cs="宋体"/>
                                  <w:kern w:val="0"/>
                                  <w:sz w:val="24"/>
                                  <w:szCs w:val="24"/>
                                  <w:lang w:val="en-US" w:eastAsia="zh-CN"/>
                                </w:rPr>
                                <w:t>专</w:t>
                              </w:r>
                              <w:r>
                                <w:rPr>
                                  <w:rFonts w:hint="eastAsia" w:ascii="宋体" w:hAnsi="宋体" w:cs="宋体"/>
                                  <w:kern w:val="0"/>
                                  <w:sz w:val="24"/>
                                  <w:szCs w:val="24"/>
                                </w:rPr>
                                <w:t>业基础课程课内实训</w:t>
                              </w:r>
                            </w:p>
                            <w:p>
                              <w:pPr>
                                <w:keepNext w:val="0"/>
                                <w:keepLines w:val="0"/>
                                <w:pageBreakBefore w:val="0"/>
                                <w:widowControl w:val="0"/>
                                <w:kinsoku/>
                                <w:wordWrap/>
                                <w:overflowPunct/>
                                <w:topLinePunct w:val="0"/>
                                <w:autoSpaceDE/>
                                <w:autoSpaceDN/>
                                <w:bidi w:val="0"/>
                                <w:adjustRightInd/>
                                <w:snapToGrid/>
                                <w:spacing w:line="144" w:lineRule="auto"/>
                                <w:jc w:val="left"/>
                                <w:textAlignment w:val="auto"/>
                                <w:rPr>
                                  <w:rFonts w:ascii="宋体" w:hAnsi="宋体" w:cs="宋体"/>
                                  <w:kern w:val="0"/>
                                  <w:sz w:val="24"/>
                                  <w:szCs w:val="24"/>
                                </w:rPr>
                              </w:pPr>
                              <w:r>
                                <w:rPr>
                                  <w:rFonts w:hint="eastAsia" w:ascii="宋体" w:hAnsi="宋体" w:cs="宋体"/>
                                  <w:kern w:val="0"/>
                                  <w:sz w:val="24"/>
                                  <w:szCs w:val="24"/>
                                </w:rPr>
                                <w:t>认知实习</w:t>
                              </w:r>
                            </w:p>
                            <w:p>
                              <w:pPr>
                                <w:keepNext w:val="0"/>
                                <w:keepLines w:val="0"/>
                                <w:pageBreakBefore w:val="0"/>
                                <w:widowControl w:val="0"/>
                                <w:kinsoku/>
                                <w:wordWrap/>
                                <w:overflowPunct/>
                                <w:topLinePunct w:val="0"/>
                                <w:autoSpaceDE/>
                                <w:autoSpaceDN/>
                                <w:bidi w:val="0"/>
                                <w:adjustRightInd/>
                                <w:snapToGrid/>
                                <w:spacing w:line="144" w:lineRule="auto"/>
                                <w:jc w:val="left"/>
                                <w:textAlignment w:val="auto"/>
                                <w:rPr>
                                  <w:sz w:val="24"/>
                                  <w:szCs w:val="24"/>
                                </w:rPr>
                              </w:pPr>
                              <w:r>
                                <w:rPr>
                                  <w:rFonts w:hint="eastAsia" w:ascii="宋体" w:hAnsi="宋体" w:cs="宋体"/>
                                  <w:kern w:val="0"/>
                                  <w:sz w:val="24"/>
                                  <w:szCs w:val="24"/>
                                </w:rPr>
                                <w:t>人文素养课程的实践教学</w:t>
                              </w:r>
                            </w:p>
                          </w:txbxContent>
                        </wps:txbx>
                        <wps:bodyPr anchor="ctr" upright="1"/>
                      </wps:wsp>
                      <wps:wsp>
                        <wps:cNvPr id="5" name="圆角矩形 5"/>
                        <wps:cNvSpPr/>
                        <wps:spPr>
                          <a:xfrm>
                            <a:off x="1533525" y="1200150"/>
                            <a:ext cx="2114550" cy="733425"/>
                          </a:xfrm>
                          <a:prstGeom prst="roundRect">
                            <a:avLst>
                              <a:gd name="adj" fmla="val 16667"/>
                            </a:avLst>
                          </a:prstGeom>
                          <a:solidFill>
                            <a:srgbClr val="FFFFFF"/>
                          </a:solidFill>
                          <a:ln w="12700" cap="flat" cmpd="sng">
                            <a:solidFill>
                              <a:srgbClr val="000001"/>
                            </a:solidFill>
                            <a:prstDash val="solid"/>
                            <a:miter/>
                            <a:headEnd type="none" w="med" len="med"/>
                            <a:tailEnd type="none" w="med" len="med"/>
                          </a:ln>
                        </wps:spPr>
                        <wps:txbx>
                          <w:txbxContent>
                            <w:p>
                              <w:pPr>
                                <w:jc w:val="left"/>
                                <w:rPr>
                                  <w:rFonts w:ascii="宋体" w:hAnsi="宋体" w:cs="宋体"/>
                                  <w:kern w:val="0"/>
                                  <w:sz w:val="24"/>
                                  <w:szCs w:val="24"/>
                                </w:rPr>
                              </w:pPr>
                              <w:r>
                                <w:rPr>
                                  <w:rFonts w:hint="eastAsia" w:ascii="宋体" w:hAnsi="宋体" w:cs="宋体"/>
                                  <w:kern w:val="0"/>
                                  <w:sz w:val="24"/>
                                  <w:szCs w:val="24"/>
                                </w:rPr>
                                <w:t>专业课程课内实训</w:t>
                              </w:r>
                            </w:p>
                            <w:p>
                              <w:pPr>
                                <w:jc w:val="left"/>
                                <w:rPr>
                                  <w:rFonts w:ascii="宋体" w:hAnsi="宋体" w:cs="宋体"/>
                                  <w:kern w:val="0"/>
                                  <w:sz w:val="24"/>
                                  <w:szCs w:val="24"/>
                                </w:rPr>
                              </w:pPr>
                              <w:r>
                                <w:rPr>
                                  <w:rFonts w:hint="eastAsia" w:ascii="宋体" w:hAnsi="宋体" w:cs="宋体"/>
                                  <w:kern w:val="0"/>
                                  <w:sz w:val="24"/>
                                  <w:szCs w:val="24"/>
                                </w:rPr>
                                <w:t>课程设计</w:t>
                              </w:r>
                            </w:p>
                            <w:p>
                              <w:pPr>
                                <w:jc w:val="left"/>
                                <w:rPr>
                                  <w:sz w:val="28"/>
                                  <w:szCs w:val="28"/>
                                </w:rPr>
                              </w:pPr>
                              <w:r>
                                <w:rPr>
                                  <w:rFonts w:hint="eastAsia" w:ascii="宋体" w:hAnsi="宋体" w:cs="宋体"/>
                                  <w:kern w:val="0"/>
                                  <w:sz w:val="24"/>
                                  <w:szCs w:val="24"/>
                                </w:rPr>
                                <w:t>课内集中实训</w:t>
                              </w:r>
                            </w:p>
                          </w:txbxContent>
                        </wps:txbx>
                        <wps:bodyPr anchor="ctr" upright="1"/>
                      </wps:wsp>
                      <wps:wsp>
                        <wps:cNvPr id="6" name="圆角矩形 6"/>
                        <wps:cNvSpPr/>
                        <wps:spPr>
                          <a:xfrm>
                            <a:off x="1571625" y="2447925"/>
                            <a:ext cx="2114550" cy="733425"/>
                          </a:xfrm>
                          <a:prstGeom prst="roundRect">
                            <a:avLst>
                              <a:gd name="adj" fmla="val 16667"/>
                            </a:avLst>
                          </a:prstGeom>
                          <a:solidFill>
                            <a:srgbClr val="FFFFFF"/>
                          </a:solidFill>
                          <a:ln w="12700" cap="flat" cmpd="sng">
                            <a:solidFill>
                              <a:srgbClr val="000001"/>
                            </a:solidFill>
                            <a:prstDash val="solid"/>
                            <a:miter/>
                            <a:headEnd type="none" w="med" len="med"/>
                            <a:tailEnd type="none" w="med" len="med"/>
                          </a:ln>
                        </wps:spPr>
                        <wps:txbx>
                          <w:txbxContent>
                            <w:p>
                              <w:pPr>
                                <w:jc w:val="left"/>
                                <w:rPr>
                                  <w:rFonts w:ascii="宋体" w:hAnsi="宋体" w:cs="宋体"/>
                                  <w:kern w:val="0"/>
                                  <w:sz w:val="24"/>
                                  <w:szCs w:val="24"/>
                                </w:rPr>
                              </w:pPr>
                              <w:r>
                                <w:rPr>
                                  <w:rFonts w:hint="eastAsia" w:ascii="宋体" w:hAnsi="宋体" w:cs="宋体"/>
                                  <w:kern w:val="0"/>
                                  <w:sz w:val="24"/>
                                  <w:szCs w:val="24"/>
                                </w:rPr>
                                <w:t>综合实训</w:t>
                              </w:r>
                            </w:p>
                            <w:p>
                              <w:pPr>
                                <w:jc w:val="left"/>
                                <w:rPr>
                                  <w:rFonts w:ascii="宋体" w:hAnsi="宋体" w:cs="宋体"/>
                                  <w:kern w:val="0"/>
                                  <w:sz w:val="24"/>
                                  <w:szCs w:val="24"/>
                                </w:rPr>
                              </w:pPr>
                              <w:r>
                                <w:rPr>
                                  <w:rFonts w:hint="eastAsia" w:ascii="宋体" w:hAnsi="宋体" w:cs="宋体"/>
                                  <w:kern w:val="0"/>
                                  <w:sz w:val="24"/>
                                  <w:szCs w:val="24"/>
                                </w:rPr>
                                <w:t>顶岗实习</w:t>
                              </w:r>
                            </w:p>
                            <w:p>
                              <w:pPr>
                                <w:jc w:val="left"/>
                                <w:rPr>
                                  <w:sz w:val="24"/>
                                  <w:szCs w:val="24"/>
                                </w:rPr>
                              </w:pPr>
                              <w:r>
                                <w:rPr>
                                  <w:rFonts w:hint="eastAsia" w:ascii="宋体" w:hAnsi="宋体" w:cs="宋体"/>
                                  <w:kern w:val="0"/>
                                  <w:sz w:val="24"/>
                                  <w:szCs w:val="24"/>
                                </w:rPr>
                                <w:t>毕业设计</w:t>
                              </w:r>
                            </w:p>
                          </w:txbxContent>
                        </wps:txbx>
                        <wps:bodyPr anchor="ctr" upright="1"/>
                      </wps:wsp>
                      <wps:wsp>
                        <wps:cNvPr id="7" name="右箭头 7"/>
                        <wps:cNvSpPr/>
                        <wps:spPr>
                          <a:xfrm>
                            <a:off x="1028700" y="266700"/>
                            <a:ext cx="561975" cy="200025"/>
                          </a:xfrm>
                          <a:prstGeom prst="rightArrow">
                            <a:avLst>
                              <a:gd name="adj1" fmla="val 50000"/>
                              <a:gd name="adj2" fmla="val 49999"/>
                            </a:avLst>
                          </a:prstGeom>
                          <a:solidFill>
                            <a:srgbClr val="FFFFFF"/>
                          </a:solidFill>
                          <a:ln w="12700" cap="flat" cmpd="sng">
                            <a:solidFill>
                              <a:srgbClr val="000001"/>
                            </a:solidFill>
                            <a:prstDash val="solid"/>
                            <a:miter/>
                            <a:headEnd type="none" w="med" len="med"/>
                            <a:tailEnd type="none" w="med" len="med"/>
                          </a:ln>
                        </wps:spPr>
                        <wps:bodyPr/>
                      </wps:wsp>
                      <wps:wsp>
                        <wps:cNvPr id="8" name="右箭头 8"/>
                        <wps:cNvSpPr/>
                        <wps:spPr>
                          <a:xfrm>
                            <a:off x="942975" y="1457325"/>
                            <a:ext cx="561975" cy="200025"/>
                          </a:xfrm>
                          <a:prstGeom prst="rightArrow">
                            <a:avLst>
                              <a:gd name="adj1" fmla="val 50000"/>
                              <a:gd name="adj2" fmla="val 49999"/>
                            </a:avLst>
                          </a:prstGeom>
                          <a:solidFill>
                            <a:srgbClr val="FFFFFF"/>
                          </a:solidFill>
                          <a:ln w="12700" cap="flat" cmpd="sng">
                            <a:solidFill>
                              <a:srgbClr val="000001"/>
                            </a:solidFill>
                            <a:prstDash val="solid"/>
                            <a:miter/>
                            <a:headEnd type="none" w="med" len="med"/>
                            <a:tailEnd type="none" w="med" len="med"/>
                          </a:ln>
                        </wps:spPr>
                        <wps:bodyPr/>
                      </wps:wsp>
                      <wps:wsp>
                        <wps:cNvPr id="9" name="右箭头 9"/>
                        <wps:cNvSpPr/>
                        <wps:spPr>
                          <a:xfrm>
                            <a:off x="1000125" y="2695575"/>
                            <a:ext cx="561975" cy="200025"/>
                          </a:xfrm>
                          <a:prstGeom prst="rightArrow">
                            <a:avLst>
                              <a:gd name="adj1" fmla="val 50000"/>
                              <a:gd name="adj2" fmla="val 49999"/>
                            </a:avLst>
                          </a:prstGeom>
                          <a:solidFill>
                            <a:srgbClr val="FFFFFF"/>
                          </a:solidFill>
                          <a:ln w="12700" cap="flat" cmpd="sng">
                            <a:solidFill>
                              <a:srgbClr val="000001"/>
                            </a:solidFill>
                            <a:prstDash val="solid"/>
                            <a:miter/>
                            <a:headEnd type="none" w="med" len="med"/>
                            <a:tailEnd type="none" w="med" len="med"/>
                          </a:ln>
                        </wps:spPr>
                        <wps:bodyPr/>
                      </wps:wsp>
                    </wpg:wgp>
                  </a:graphicData>
                </a:graphic>
              </wp:inline>
            </w:drawing>
          </mc:Choice>
          <mc:Fallback>
            <w:pict>
              <v:group id="组合 15" o:spid="_x0000_s1026" o:spt="203" style="height:272.5pt;width:362.4pt;" coordsize="3724275,3181350" o:gfxdata="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">
                <o:lock v:ext="edit" aspectratio="f"/>
                <v:roundrect id="_x0000_s1026" o:spid="_x0000_s1026" o:spt="2" style="position:absolute;left:0;top:1285875;height:533400;width:923925;v-text-anchor:middle;" fillcolor="#FFFFFF" filled="t" stroked="t" coordsize="21600,21600" arcsize="0.166666666666667" o:gfxdata="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t8+bugAAANoA&#10;AAAPAAAAAAAAAAEAIAAAACIAAABkcnMvZG93bnJldi54bWxQSwECFAAUAAAACACHTuJAMy8FnjsA&#10;AAA5AAAAEAAAAAAAAAABACAAAAAJAQAAZHJzL3NoYXBleG1sLnhtbFBLBQYAAAAABgAGAFsBAACz&#10;AwAAAAA=&#10;">
                  <v:fill on="t" focussize="0,0"/>
                  <v:stroke weight="1pt" color="#000001" joinstyle="miter"/>
                  <v:imagedata o:title=""/>
                  <o:lock v:ext="edit" aspectratio="f"/>
                  <v:textbox>
                    <w:txbxContent>
                      <w:p>
                        <w:pPr>
                          <w:jc w:val="center"/>
                          <w:rPr>
                            <w:sz w:val="24"/>
                            <w:szCs w:val="24"/>
                          </w:rPr>
                        </w:pPr>
                        <w:r>
                          <w:rPr>
                            <w:rFonts w:hint="eastAsia" w:ascii="宋体" w:hAnsi="宋体"/>
                            <w:sz w:val="24"/>
                            <w:szCs w:val="24"/>
                          </w:rPr>
                          <w:t>专业提升技能模块</w:t>
                        </w:r>
                      </w:p>
                    </w:txbxContent>
                  </v:textbox>
                </v:roundrect>
                <v:roundrect id="_x0000_s1026" o:spid="_x0000_s1026" o:spt="2" style="position:absolute;left:0;top:85725;height:533400;width:1009650;v-text-anchor:middle;" fillcolor="#FFFFFF" filled="t" stroked="t" coordsize="21600,21600" arcsize="0.166666666666667" o:gfxdata="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Uey8AAAA&#10;2gAAAA8AAAAAAAAAAQAgAAAAIgAAAGRycy9kb3ducmV2LnhtbFBLAQIUABQAAAAIAIdO4kAzLwWe&#10;OwAAADkAAAAQAAAAAAAAAAEAIAAAAAsBAABkcnMvc2hhcGV4bWwueG1sUEsFBgAAAAAGAAYAWwEA&#10;ALUDAAAAAA==&#10;">
                  <v:fill on="t" focussize="0,0"/>
                  <v:stroke weight="1pt" color="#000001" joinstyle="miter"/>
                  <v:imagedata o:title=""/>
                  <o:lock v:ext="edit" aspectratio="f"/>
                  <v:textbox>
                    <w:txbxContent>
                      <w:p>
                        <w:pPr>
                          <w:jc w:val="center"/>
                          <w:rPr>
                            <w:sz w:val="24"/>
                            <w:szCs w:val="24"/>
                          </w:rPr>
                        </w:pPr>
                        <w:r>
                          <w:rPr>
                            <w:rFonts w:hint="eastAsia" w:ascii="宋体" w:hAnsi="宋体"/>
                            <w:sz w:val="24"/>
                            <w:szCs w:val="24"/>
                          </w:rPr>
                          <w:t>专业（群）基本技能模块</w:t>
                        </w:r>
                      </w:p>
                    </w:txbxContent>
                  </v:textbox>
                </v:roundrect>
                <v:roundrect id="_x0000_s1026" o:spid="_x0000_s1026" o:spt="2" style="position:absolute;left:0;top:2533650;height:533400;width:981075;v-text-anchor:middle;" fillcolor="#FFFFFF" filled="t" stroked="t" coordsize="21600,21600" arcsize="0.166666666666667" o:gfxdata="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KfR3vQAA&#10;ANoAAAAPAAAAAAAAAAEAIAAAACIAAABkcnMvZG93bnJldi54bWxQSwECFAAUAAAACACHTuJAMy8F&#10;njsAAAA5AAAAEAAAAAAAAAABACAAAAAMAQAAZHJzL3NoYXBleG1sLnhtbFBLBQYAAAAABgAGAFsB&#10;AAC2AwAAAAA=&#10;">
                  <v:fill on="t" focussize="0,0"/>
                  <v:stroke weight="1pt" color="#000001" joinstyle="miter"/>
                  <v:imagedata o:title=""/>
                  <o:lock v:ext="edit" aspectratio="f"/>
                  <v:textbox>
                    <w:txbxContent>
                      <w:p>
                        <w:pPr>
                          <w:jc w:val="center"/>
                          <w:rPr>
                            <w:sz w:val="24"/>
                            <w:szCs w:val="24"/>
                          </w:rPr>
                        </w:pPr>
                        <w:r>
                          <w:rPr>
                            <w:rFonts w:hint="eastAsia" w:ascii="宋体" w:hAnsi="宋体"/>
                            <w:sz w:val="24"/>
                            <w:szCs w:val="24"/>
                          </w:rPr>
                          <w:t>专业综合实践能力模块</w:t>
                        </w:r>
                      </w:p>
                    </w:txbxContent>
                  </v:textbox>
                </v:roundrect>
                <v:roundrect id="_x0000_s1026" o:spid="_x0000_s1026" o:spt="2" style="position:absolute;left:1609725;top:0;height:733425;width:2114550;v-text-anchor:middle;" fillcolor="#FFFFFF" filled="t" stroked="t" coordsize="21600,21600" arcsize="0.166666666666667" o:gfxdata="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AbAO8AAAA&#10;2gAAAA8AAAAAAAAAAQAgAAAAIgAAAGRycy9kb3ducmV2LnhtbFBLAQIUABQAAAAIAIdO4kAzLwWe&#10;OwAAADkAAAAQAAAAAAAAAAEAIAAAAAsBAABkcnMvc2hhcGV4bWwueG1sUEsFBgAAAAAGAAYAWwEA&#10;ALUDAAAAAA==&#10;">
                  <v:fill on="t" focussize="0,0"/>
                  <v:stroke weight="1pt" color="#000001"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44" w:lineRule="auto"/>
                          <w:jc w:val="left"/>
                          <w:textAlignment w:val="auto"/>
                          <w:rPr>
                            <w:rFonts w:hint="eastAsia" w:ascii="宋体" w:hAnsi="宋体" w:cs="宋体"/>
                            <w:kern w:val="0"/>
                            <w:sz w:val="24"/>
                            <w:szCs w:val="24"/>
                          </w:rPr>
                        </w:pPr>
                        <w:r>
                          <w:rPr>
                            <w:rFonts w:hint="eastAsia" w:ascii="宋体" w:hAnsi="宋体" w:cs="宋体"/>
                            <w:kern w:val="0"/>
                            <w:sz w:val="24"/>
                            <w:szCs w:val="24"/>
                            <w:lang w:val="en-US" w:eastAsia="zh-CN"/>
                          </w:rPr>
                          <w:t>专</w:t>
                        </w:r>
                        <w:r>
                          <w:rPr>
                            <w:rFonts w:hint="eastAsia" w:ascii="宋体" w:hAnsi="宋体" w:cs="宋体"/>
                            <w:kern w:val="0"/>
                            <w:sz w:val="24"/>
                            <w:szCs w:val="24"/>
                          </w:rPr>
                          <w:t>业基础课程课内实训</w:t>
                        </w:r>
                      </w:p>
                      <w:p>
                        <w:pPr>
                          <w:keepNext w:val="0"/>
                          <w:keepLines w:val="0"/>
                          <w:pageBreakBefore w:val="0"/>
                          <w:widowControl w:val="0"/>
                          <w:kinsoku/>
                          <w:wordWrap/>
                          <w:overflowPunct/>
                          <w:topLinePunct w:val="0"/>
                          <w:autoSpaceDE/>
                          <w:autoSpaceDN/>
                          <w:bidi w:val="0"/>
                          <w:adjustRightInd/>
                          <w:snapToGrid/>
                          <w:spacing w:line="144" w:lineRule="auto"/>
                          <w:jc w:val="left"/>
                          <w:textAlignment w:val="auto"/>
                          <w:rPr>
                            <w:rFonts w:ascii="宋体" w:hAnsi="宋体" w:cs="宋体"/>
                            <w:kern w:val="0"/>
                            <w:sz w:val="24"/>
                            <w:szCs w:val="24"/>
                          </w:rPr>
                        </w:pPr>
                        <w:r>
                          <w:rPr>
                            <w:rFonts w:hint="eastAsia" w:ascii="宋体" w:hAnsi="宋体" w:cs="宋体"/>
                            <w:kern w:val="0"/>
                            <w:sz w:val="24"/>
                            <w:szCs w:val="24"/>
                          </w:rPr>
                          <w:t>认知实习</w:t>
                        </w:r>
                      </w:p>
                      <w:p>
                        <w:pPr>
                          <w:keepNext w:val="0"/>
                          <w:keepLines w:val="0"/>
                          <w:pageBreakBefore w:val="0"/>
                          <w:widowControl w:val="0"/>
                          <w:kinsoku/>
                          <w:wordWrap/>
                          <w:overflowPunct/>
                          <w:topLinePunct w:val="0"/>
                          <w:autoSpaceDE/>
                          <w:autoSpaceDN/>
                          <w:bidi w:val="0"/>
                          <w:adjustRightInd/>
                          <w:snapToGrid/>
                          <w:spacing w:line="144" w:lineRule="auto"/>
                          <w:jc w:val="left"/>
                          <w:textAlignment w:val="auto"/>
                          <w:rPr>
                            <w:sz w:val="24"/>
                            <w:szCs w:val="24"/>
                          </w:rPr>
                        </w:pPr>
                        <w:r>
                          <w:rPr>
                            <w:rFonts w:hint="eastAsia" w:ascii="宋体" w:hAnsi="宋体" w:cs="宋体"/>
                            <w:kern w:val="0"/>
                            <w:sz w:val="24"/>
                            <w:szCs w:val="24"/>
                          </w:rPr>
                          <w:t>人文素养课程的实践教学</w:t>
                        </w:r>
                      </w:p>
                    </w:txbxContent>
                  </v:textbox>
                </v:roundrect>
                <v:roundrect id="_x0000_s1026" o:spid="_x0000_s1026" o:spt="2" style="position:absolute;left:1533525;top:1200150;height:733425;width:2114550;v-text-anchor:middle;" fillcolor="#FFFFFF" filled="t" stroked="t" coordsize="21600,21600" arcsize="0.166666666666667" o:gfxdata="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MyZi8AAAA&#10;2gAAAA8AAAAAAAAAAQAgAAAAIgAAAGRycy9kb3ducmV2LnhtbFBLAQIUABQAAAAIAIdO4kAzLwWe&#10;OwAAADkAAAAQAAAAAAAAAAEAIAAAAAsBAABkcnMvc2hhcGV4bWwueG1sUEsFBgAAAAAGAAYAWwEA&#10;ALUDAAAAAA==&#10;">
                  <v:fill on="t" focussize="0,0"/>
                  <v:stroke weight="1pt" color="#000001" joinstyle="miter"/>
                  <v:imagedata o:title=""/>
                  <o:lock v:ext="edit" aspectratio="f"/>
                  <v:textbox>
                    <w:txbxContent>
                      <w:p>
                        <w:pPr>
                          <w:jc w:val="left"/>
                          <w:rPr>
                            <w:rFonts w:ascii="宋体" w:hAnsi="宋体" w:cs="宋体"/>
                            <w:kern w:val="0"/>
                            <w:sz w:val="24"/>
                            <w:szCs w:val="24"/>
                          </w:rPr>
                        </w:pPr>
                        <w:r>
                          <w:rPr>
                            <w:rFonts w:hint="eastAsia" w:ascii="宋体" w:hAnsi="宋体" w:cs="宋体"/>
                            <w:kern w:val="0"/>
                            <w:sz w:val="24"/>
                            <w:szCs w:val="24"/>
                          </w:rPr>
                          <w:t>专业课程课内实训</w:t>
                        </w:r>
                      </w:p>
                      <w:p>
                        <w:pPr>
                          <w:jc w:val="left"/>
                          <w:rPr>
                            <w:rFonts w:ascii="宋体" w:hAnsi="宋体" w:cs="宋体"/>
                            <w:kern w:val="0"/>
                            <w:sz w:val="24"/>
                            <w:szCs w:val="24"/>
                          </w:rPr>
                        </w:pPr>
                        <w:r>
                          <w:rPr>
                            <w:rFonts w:hint="eastAsia" w:ascii="宋体" w:hAnsi="宋体" w:cs="宋体"/>
                            <w:kern w:val="0"/>
                            <w:sz w:val="24"/>
                            <w:szCs w:val="24"/>
                          </w:rPr>
                          <w:t>课程设计</w:t>
                        </w:r>
                      </w:p>
                      <w:p>
                        <w:pPr>
                          <w:jc w:val="left"/>
                          <w:rPr>
                            <w:sz w:val="28"/>
                            <w:szCs w:val="28"/>
                          </w:rPr>
                        </w:pPr>
                        <w:r>
                          <w:rPr>
                            <w:rFonts w:hint="eastAsia" w:ascii="宋体" w:hAnsi="宋体" w:cs="宋体"/>
                            <w:kern w:val="0"/>
                            <w:sz w:val="24"/>
                            <w:szCs w:val="24"/>
                          </w:rPr>
                          <w:t>课内集中实训</w:t>
                        </w:r>
                      </w:p>
                    </w:txbxContent>
                  </v:textbox>
                </v:roundrect>
                <v:roundrect id="_x0000_s1026" o:spid="_x0000_s1026" o:spt="2" style="position:absolute;left:1571625;top:2447925;height:733425;width:2114550;v-text-anchor:middle;" fillcolor="#FFFFFF" filled="t" stroked="t" coordsize="21600,21600" arcsize="0.166666666666667" o:gfxdata="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eV++8AAAA&#10;2gAAAA8AAAAAAAAAAQAgAAAAIgAAAGRycy9kb3ducmV2LnhtbFBLAQIUABQAAAAIAIdO4kAzLwWe&#10;OwAAADkAAAAQAAAAAAAAAAEAIAAAAAsBAABkcnMvc2hhcGV4bWwueG1sUEsFBgAAAAAGAAYAWwEA&#10;ALUDAAAAAA==&#10;">
                  <v:fill on="t" focussize="0,0"/>
                  <v:stroke weight="1pt" color="#000001" joinstyle="miter"/>
                  <v:imagedata o:title=""/>
                  <o:lock v:ext="edit" aspectratio="f"/>
                  <v:textbox>
                    <w:txbxContent>
                      <w:p>
                        <w:pPr>
                          <w:jc w:val="left"/>
                          <w:rPr>
                            <w:rFonts w:ascii="宋体" w:hAnsi="宋体" w:cs="宋体"/>
                            <w:kern w:val="0"/>
                            <w:sz w:val="24"/>
                            <w:szCs w:val="24"/>
                          </w:rPr>
                        </w:pPr>
                        <w:r>
                          <w:rPr>
                            <w:rFonts w:hint="eastAsia" w:ascii="宋体" w:hAnsi="宋体" w:cs="宋体"/>
                            <w:kern w:val="0"/>
                            <w:sz w:val="24"/>
                            <w:szCs w:val="24"/>
                          </w:rPr>
                          <w:t>综合实训</w:t>
                        </w:r>
                      </w:p>
                      <w:p>
                        <w:pPr>
                          <w:jc w:val="left"/>
                          <w:rPr>
                            <w:rFonts w:ascii="宋体" w:hAnsi="宋体" w:cs="宋体"/>
                            <w:kern w:val="0"/>
                            <w:sz w:val="24"/>
                            <w:szCs w:val="24"/>
                          </w:rPr>
                        </w:pPr>
                        <w:r>
                          <w:rPr>
                            <w:rFonts w:hint="eastAsia" w:ascii="宋体" w:hAnsi="宋体" w:cs="宋体"/>
                            <w:kern w:val="0"/>
                            <w:sz w:val="24"/>
                            <w:szCs w:val="24"/>
                          </w:rPr>
                          <w:t>顶岗实习</w:t>
                        </w:r>
                      </w:p>
                      <w:p>
                        <w:pPr>
                          <w:jc w:val="left"/>
                          <w:rPr>
                            <w:sz w:val="24"/>
                            <w:szCs w:val="24"/>
                          </w:rPr>
                        </w:pPr>
                        <w:r>
                          <w:rPr>
                            <w:rFonts w:hint="eastAsia" w:ascii="宋体" w:hAnsi="宋体" w:cs="宋体"/>
                            <w:kern w:val="0"/>
                            <w:sz w:val="24"/>
                            <w:szCs w:val="24"/>
                          </w:rPr>
                          <w:t>毕业设计</w:t>
                        </w:r>
                      </w:p>
                    </w:txbxContent>
                  </v:textbox>
                </v:roundrect>
                <v:shape id="_x0000_s1026" o:spid="_x0000_s1026" o:spt="13" type="#_x0000_t13" style="position:absolute;left:1028700;top:266700;height:200025;width:561975;" fillcolor="#FFFFFF" filled="t" stroked="t" coordsize="21600,21600" o:gfxdata="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gGGq8AAAA&#10;2gAAAA8AAAAAAAAAAQAgAAAAIgAAAGRycy9kb3ducmV2LnhtbFBLAQIUABQAAAAIAIdO4kAzLwWe&#10;OwAAADkAAAAQAAAAAAAAAAEAIAAAAAsBAABkcnMvc2hhcGV4bWwueG1sUEsFBgAAAAAGAAYAWwEA&#10;ALUDAAAAAA==&#10;" adj="17757,5400">
                  <v:fill on="t" focussize="0,0"/>
                  <v:stroke weight="1pt" color="#000001" joinstyle="miter"/>
                  <v:imagedata o:title=""/>
                  <o:lock v:ext="edit" aspectratio="f"/>
                </v:shape>
                <v:shape id="_x0000_s1026" o:spid="_x0000_s1026" o:spt="13" type="#_x0000_t13" style="position:absolute;left:942975;top:1457325;height:200025;width:561975;" fillcolor="#FFFFFF" filled="t" stroked="t" coordsize="21600,21600" o:gfxdata="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s/jBi5AAAA2gAA&#10;AA8AAAAAAAAAAQAgAAAAIgAAAGRycy9kb3ducmV2LnhtbFBLAQIUABQAAAAIAIdO4kAzLwWeOwAA&#10;ADkAAAAQAAAAAAAAAAEAIAAAAAgBAABkcnMvc2hhcGV4bWwueG1sUEsFBgAAAAAGAAYAWwEAALID&#10;AAAAAA==&#10;" adj="17757,5400">
                  <v:fill on="t" focussize="0,0"/>
                  <v:stroke weight="1pt" color="#000001" joinstyle="miter"/>
                  <v:imagedata o:title=""/>
                  <o:lock v:ext="edit" aspectratio="f"/>
                </v:shape>
                <v:shape id="_x0000_s1026" o:spid="_x0000_s1026" o:spt="13" type="#_x0000_t13" style="position:absolute;left:1000125;top:2695575;height:200025;width:561975;" fillcolor="#FFFFFF" filled="t" stroked="t" coordsize="21600,21600" o:gfxdata="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zKYO8AAAA&#10;2gAAAA8AAAAAAAAAAQAgAAAAIgAAAGRycy9kb3ducmV2LnhtbFBLAQIUABQAAAAIAIdO4kAzLwWe&#10;OwAAADkAAAAQAAAAAAAAAAEAIAAAAAsBAABkcnMvc2hhcGV4bWwueG1sUEsFBgAAAAAGAAYAWwEA&#10;ALUDAAAAAA==&#10;" adj="17757,5400">
                  <v:fill on="t" focussize="0,0"/>
                  <v:stroke weight="1pt" color="#000001" joinstyle="miter"/>
                  <v:imagedata o:title=""/>
                  <o:lock v:ext="edit" aspectratio="f"/>
                </v:shape>
                <w10:wrap type="none"/>
                <w10:anchorlock/>
              </v:group>
            </w:pict>
          </mc:Fallback>
        </mc:AlternateContent>
      </w:r>
    </w:p>
    <w:p>
      <w:pPr>
        <w:widowControl/>
        <w:spacing w:line="360" w:lineRule="auto"/>
        <w:ind w:firstLine="420" w:firstLineChars="200"/>
        <w:jc w:val="center"/>
        <w:rPr>
          <w:rFonts w:ascii="宋体" w:hAnsi="宋体"/>
          <w:color w:val="auto"/>
          <w:szCs w:val="21"/>
        </w:rPr>
      </w:pPr>
    </w:p>
    <w:p>
      <w:pPr>
        <w:numPr>
          <w:ilvl w:val="0"/>
          <w:numId w:val="0"/>
        </w:numPr>
        <w:ind w:firstLine="420" w:firstLineChars="200"/>
        <w:rPr>
          <w:rFonts w:hint="eastAsia" w:ascii="宋体" w:hAnsi="宋体"/>
          <w:color w:val="auto"/>
          <w:szCs w:val="21"/>
        </w:rPr>
      </w:pPr>
    </w:p>
    <w:p>
      <w:pPr>
        <w:pStyle w:val="4"/>
        <w:pageBreakBefore w:val="0"/>
        <w:numPr>
          <w:ilvl w:val="0"/>
          <w:numId w:val="3"/>
        </w:numPr>
        <w:kinsoku/>
        <w:wordWrap/>
        <w:overflowPunct/>
        <w:topLinePunct w:val="0"/>
        <w:autoSpaceDE/>
        <w:autoSpaceDN/>
        <w:bidi w:val="0"/>
        <w:adjustRightInd/>
        <w:snapToGrid/>
        <w:ind w:left="0" w:leftChars="0" w:firstLine="562" w:firstLineChars="200"/>
        <w:textAlignment w:val="auto"/>
        <w:rPr>
          <w:rFonts w:hint="eastAsia"/>
          <w:color w:val="auto"/>
        </w:rPr>
      </w:pPr>
      <w:r>
        <w:rPr>
          <w:rFonts w:hint="eastAsia"/>
          <w:color w:val="auto"/>
        </w:rPr>
        <w:t>组织与实施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实践教学在培养学生技能的同时，具有培养学生综合素质的重要作用，是培养学生创新意识和创造能力的重要手段和措施。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高职教育要求学生具有较强的实践能力，能够很快适应工作岗位的技能要求。因而要对专业进行调整，对理论与实践课程进行调整，还要对实践教学的内容、课时进行改革和整合，以有效的培养应用型人才。</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 xml:space="preserve">1.构建不同形式的实践教学体系。如课间实训实习、集中实训实习；校内实训实习、毕业实习、综合实训项目创新型实践等。具体采用何种形式由课程性质而定。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2.构建学生成绩考核方式与指标体系。学生成绩的评定，不应局限于理论课成绩，有实践教学环节的课程，应结合学生实践成绩进行评定。多种考核方式的结合，可以充分发挥学生的各种能力，提高学生综合素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3．形成创新实训项目与基础实训项目相结合的模式。对于实践教学环节，应增加学生实际参与的机会，一般课程的实践性教学环节，主要结合课程理论知识，边学边练，加深对学科理论知识的理解和运用，属于基础实训项目。在完成一些课程后进行的综合实训项目，以及毕业实践环节，都属于创新实训项目。这一类实训项目主要是将一门或几门课程的知识应用于实践，通过教师的指导，完成除课程实训以外的具有创新性的综合实训项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4．将物流技能竞赛标准和规则融入实践教学体系，明确以物流专业相应的技能竞赛项目，将技能竞赛与日常教学相融合，实现“以赛促教、以赛促学、以赛促改”，使教学改革、技术应用与创新、职业技能竞赛之间形成良性互动，达到教学质量和竞赛成绩的双丰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5．建立实践教学过程管理和质量保证。实践性教学环节能在教学计划中体现出来，只能算完成一部分工作。能否将实践性教学环节落到实处，保证实践的质量，才是落实高职教育教学目标的关键。我们加强对实践教学过程的管理，保证严格按照教学计划执行，同时对实践教学指导教师有严格的要求，保证实践教学目标的实现。</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6．规范实践成果的存档制度。在原有工作基础上，要求实践成果书面文件必须整理分类存档，便于以后查找。</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rPr>
        <w:t>7.建设专兼结合的教学团队，确保人才培养质量。专任教师定期到相应公司参加顶岗实践；聘请行业内优秀人员及从业者作为兼职教师，并进行教师资格培训、认证，定期举办多种形式的教学竞赛、教学观摩，提高他们的教学能力。</w:t>
      </w:r>
    </w:p>
    <w:p>
      <w:pPr>
        <w:pStyle w:val="3"/>
        <w:numPr>
          <w:ilvl w:val="0"/>
          <w:numId w:val="4"/>
        </w:numPr>
        <w:ind w:firstLineChars="0"/>
        <w:rPr>
          <w:rFonts w:hint="eastAsia" w:ascii="Calibri" w:hAnsi="Calibri"/>
          <w:color w:val="auto"/>
        </w:rPr>
      </w:pPr>
      <w:bookmarkStart w:id="41" w:name="_Toc46303717"/>
      <w:bookmarkStart w:id="42" w:name="_Hlk45719100"/>
      <w:r>
        <w:rPr>
          <w:rFonts w:hint="eastAsia" w:ascii="Calibri" w:hAnsi="Calibri"/>
          <w:color w:val="auto"/>
        </w:rPr>
        <w:t>课程思政教学体系</w:t>
      </w:r>
      <w:bookmarkEnd w:id="41"/>
    </w:p>
    <w:bookmarkEnd w:id="23"/>
    <w:bookmarkEnd w:id="42"/>
    <w:p>
      <w:pPr>
        <w:pStyle w:val="4"/>
        <w:ind w:firstLine="562"/>
        <w:rPr>
          <w:color w:val="auto"/>
        </w:rPr>
      </w:pPr>
      <w:bookmarkStart w:id="43" w:name="_Toc46303719"/>
      <w:bookmarkStart w:id="44" w:name="_Hlk11958275"/>
      <w:bookmarkStart w:id="45" w:name="_Toc303837893"/>
      <w:bookmarkStart w:id="46" w:name="_Toc305418729"/>
      <w:bookmarkStart w:id="47" w:name="_Toc407697894"/>
      <w:bookmarkStart w:id="48" w:name="_Toc407696136"/>
      <w:bookmarkStart w:id="49" w:name="_Toc405393379"/>
      <w:r>
        <w:rPr>
          <w:rFonts w:hint="eastAsia"/>
          <w:color w:val="auto"/>
        </w:rPr>
        <w:t>（一）课程思政目标要求</w:t>
      </w:r>
    </w:p>
    <w:p>
      <w:pPr>
        <w:pStyle w:val="2"/>
        <w:spacing w:line="360" w:lineRule="auto"/>
        <w:jc w:val="left"/>
        <w:rPr>
          <w:rFonts w:ascii="Times New Roman" w:hAnsi="Times New Roman" w:eastAsia="宋体" w:cs="Times New Roman"/>
          <w:color w:val="auto"/>
          <w:sz w:val="24"/>
          <w:lang w:val="en-US"/>
        </w:rPr>
      </w:pPr>
      <w:r>
        <w:rPr>
          <w:rFonts w:hint="eastAsia" w:ascii="Times New Roman" w:hAnsi="Times New Roman" w:eastAsia="宋体" w:cs="Times New Roman"/>
          <w:color w:val="auto"/>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pStyle w:val="2"/>
        <w:spacing w:line="360" w:lineRule="auto"/>
        <w:ind w:firstLine="420"/>
        <w:jc w:val="center"/>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表5  课程思政指标</w:t>
      </w:r>
    </w:p>
    <w:tbl>
      <w:tblPr>
        <w:tblStyle w:val="26"/>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b/>
                <w:color w:val="auto"/>
              </w:rPr>
            </w:pPr>
            <w:r>
              <w:rPr>
                <w:rFonts w:hint="eastAsia"/>
                <w:b/>
                <w:color w:val="auto"/>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b/>
                <w:color w:val="auto"/>
              </w:rPr>
            </w:pPr>
            <w:r>
              <w:rPr>
                <w:rFonts w:hint="eastAsia"/>
                <w:b/>
                <w:color w:val="auto"/>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b/>
                <w:color w:val="auto"/>
              </w:rPr>
            </w:pPr>
            <w:r>
              <w:rPr>
                <w:rFonts w:hint="eastAsia"/>
                <w:b/>
                <w:color w:val="auto"/>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pPr>
              <w:jc w:val="center"/>
              <w:rPr>
                <w:rFonts w:hint="eastAsia"/>
                <w:color w:val="auto"/>
              </w:rPr>
            </w:pPr>
            <w:r>
              <w:rPr>
                <w:rFonts w:hint="eastAsia"/>
                <w:color w:val="auto"/>
              </w:rPr>
              <w:t>社会</w:t>
            </w:r>
          </w:p>
          <w:p>
            <w:pPr>
              <w:jc w:val="center"/>
              <w:rPr>
                <w:rFonts w:hint="eastAsia"/>
                <w:color w:val="auto"/>
              </w:rPr>
            </w:pPr>
            <w:r>
              <w:rPr>
                <w:rFonts w:hint="eastAsia"/>
                <w:color w:val="auto"/>
              </w:rPr>
              <w:t>主义</w:t>
            </w:r>
          </w:p>
          <w:p>
            <w:pPr>
              <w:jc w:val="center"/>
              <w:rPr>
                <w:rFonts w:hint="eastAsia"/>
                <w:color w:val="auto"/>
              </w:rPr>
            </w:pPr>
            <w:r>
              <w:rPr>
                <w:rFonts w:hint="eastAsia"/>
                <w:color w:val="auto"/>
              </w:rPr>
              <w:t>核心</w:t>
            </w:r>
          </w:p>
          <w:p>
            <w:pPr>
              <w:jc w:val="center"/>
              <w:rPr>
                <w:rFonts w:hint="eastAsia"/>
                <w:color w:val="auto"/>
              </w:rPr>
            </w:pPr>
            <w:r>
              <w:rPr>
                <w:rFonts w:hint="eastAsia"/>
                <w:color w:val="auto"/>
              </w:rPr>
              <w:t>价值</w:t>
            </w:r>
          </w:p>
          <w:p>
            <w:pPr>
              <w:jc w:val="center"/>
              <w:rPr>
                <w:rFonts w:hint="eastAsia"/>
                <w:color w:val="auto"/>
              </w:rPr>
            </w:pPr>
            <w:r>
              <w:rPr>
                <w:rFonts w:hint="eastAsia"/>
                <w:color w:val="auto"/>
              </w:rPr>
              <w:t>观</w:t>
            </w:r>
          </w:p>
        </w:tc>
        <w:tc>
          <w:tcPr>
            <w:tcW w:w="1085" w:type="dxa"/>
            <w:vMerge w:val="restart"/>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1.富强</w:t>
            </w:r>
          </w:p>
        </w:tc>
        <w:tc>
          <w:tcPr>
            <w:tcW w:w="699" w:type="dxa"/>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1.1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1.2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rPr>
                <w:rFonts w:hint="eastAsia"/>
                <w:color w:val="auto"/>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color w:val="auto"/>
              </w:rPr>
            </w:pPr>
          </w:p>
        </w:tc>
        <w:tc>
          <w:tcPr>
            <w:tcW w:w="699" w:type="dxa"/>
            <w:tcBorders>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1.3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2.民主</w:t>
            </w:r>
          </w:p>
        </w:tc>
        <w:tc>
          <w:tcPr>
            <w:tcW w:w="699" w:type="dxa"/>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2.1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2.2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color w:val="auto"/>
              </w:rPr>
            </w:pPr>
          </w:p>
        </w:tc>
        <w:tc>
          <w:tcPr>
            <w:tcW w:w="699" w:type="dxa"/>
            <w:tcBorders>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2.3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3.文明</w:t>
            </w:r>
          </w:p>
        </w:tc>
        <w:tc>
          <w:tcPr>
            <w:tcW w:w="699" w:type="dxa"/>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3.1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3.2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3.3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3.4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color w:val="auto"/>
              </w:rPr>
            </w:pPr>
          </w:p>
        </w:tc>
        <w:tc>
          <w:tcPr>
            <w:tcW w:w="699" w:type="dxa"/>
            <w:tcBorders>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3.5</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4.和谐</w:t>
            </w:r>
          </w:p>
        </w:tc>
        <w:tc>
          <w:tcPr>
            <w:tcW w:w="699" w:type="dxa"/>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4.1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color w:val="auto"/>
              </w:rPr>
            </w:pPr>
          </w:p>
        </w:tc>
        <w:tc>
          <w:tcPr>
            <w:tcW w:w="699" w:type="dxa"/>
            <w:tcBorders>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4.2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5.自由</w:t>
            </w:r>
          </w:p>
        </w:tc>
        <w:tc>
          <w:tcPr>
            <w:tcW w:w="699" w:type="dxa"/>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5.1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5.2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5.3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color w:val="auto"/>
              </w:rPr>
            </w:pPr>
          </w:p>
        </w:tc>
        <w:tc>
          <w:tcPr>
            <w:tcW w:w="699" w:type="dxa"/>
            <w:tcBorders>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5.4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6.平等</w:t>
            </w:r>
          </w:p>
        </w:tc>
        <w:tc>
          <w:tcPr>
            <w:tcW w:w="699" w:type="dxa"/>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6.1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color w:val="auto"/>
              </w:rPr>
            </w:pPr>
          </w:p>
        </w:tc>
        <w:tc>
          <w:tcPr>
            <w:tcW w:w="699" w:type="dxa"/>
            <w:tcBorders>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6.2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7公正</w:t>
            </w:r>
          </w:p>
        </w:tc>
        <w:tc>
          <w:tcPr>
            <w:tcW w:w="699" w:type="dxa"/>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7.1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color w:val="auto"/>
              </w:rPr>
            </w:pPr>
          </w:p>
        </w:tc>
        <w:tc>
          <w:tcPr>
            <w:tcW w:w="699" w:type="dxa"/>
            <w:tcBorders>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7.2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8.法治</w:t>
            </w:r>
          </w:p>
        </w:tc>
        <w:tc>
          <w:tcPr>
            <w:tcW w:w="699" w:type="dxa"/>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8.1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8.2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8.3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8.4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color w:val="auto"/>
              </w:rPr>
            </w:pPr>
          </w:p>
        </w:tc>
        <w:tc>
          <w:tcPr>
            <w:tcW w:w="699" w:type="dxa"/>
            <w:tcBorders>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8.5</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9.爱国</w:t>
            </w:r>
          </w:p>
        </w:tc>
        <w:tc>
          <w:tcPr>
            <w:tcW w:w="699" w:type="dxa"/>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9.1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9.2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color w:val="auto"/>
              </w:rPr>
            </w:pPr>
          </w:p>
        </w:tc>
        <w:tc>
          <w:tcPr>
            <w:tcW w:w="699" w:type="dxa"/>
            <w:tcBorders>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9.3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10.敬业</w:t>
            </w:r>
          </w:p>
        </w:tc>
        <w:tc>
          <w:tcPr>
            <w:tcW w:w="699" w:type="dxa"/>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color w:val="auto"/>
              </w:rPr>
            </w:pPr>
          </w:p>
        </w:tc>
        <w:tc>
          <w:tcPr>
            <w:tcW w:w="699" w:type="dxa"/>
            <w:tcBorders>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11.诚信</w:t>
            </w:r>
          </w:p>
        </w:tc>
        <w:tc>
          <w:tcPr>
            <w:tcW w:w="699" w:type="dxa"/>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top w:val="single" w:color="000000" w:sz="4" w:space="0"/>
              <w:left w:val="single" w:color="000000" w:sz="4" w:space="0"/>
              <w:right w:val="single" w:color="000000" w:sz="4" w:space="0"/>
            </w:tcBorders>
            <w:vAlign w:val="center"/>
          </w:tcPr>
          <w:p>
            <w:pPr>
              <w:rPr>
                <w:rFonts w:hint="eastAsia"/>
                <w:color w:val="auto"/>
              </w:rPr>
            </w:pPr>
          </w:p>
        </w:tc>
        <w:tc>
          <w:tcPr>
            <w:tcW w:w="699" w:type="dxa"/>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color w:val="auto"/>
              </w:rPr>
            </w:pPr>
          </w:p>
        </w:tc>
        <w:tc>
          <w:tcPr>
            <w:tcW w:w="699" w:type="dxa"/>
            <w:tcBorders>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restart"/>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12.友善</w:t>
            </w:r>
          </w:p>
        </w:tc>
        <w:tc>
          <w:tcPr>
            <w:tcW w:w="699" w:type="dxa"/>
            <w:tcBorders>
              <w:top w:val="single" w:color="000000" w:sz="4" w:space="0"/>
              <w:left w:val="single" w:color="000000" w:sz="4" w:space="0"/>
              <w:right w:val="single" w:color="000000" w:sz="4" w:space="0"/>
            </w:tcBorders>
            <w:vAlign w:val="center"/>
          </w:tcPr>
          <w:p>
            <w:pPr>
              <w:rPr>
                <w:rFonts w:hint="eastAsia"/>
                <w:color w:val="auto"/>
              </w:rPr>
            </w:pPr>
            <w:r>
              <w:rPr>
                <w:rFonts w:hint="eastAsia"/>
                <w:color w:val="auto"/>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right w:val="single" w:color="000000" w:sz="4" w:space="0"/>
            </w:tcBorders>
            <w:vAlign w:val="center"/>
          </w:tcPr>
          <w:p>
            <w:pPr>
              <w:rPr>
                <w:rFonts w:hint="eastAsia"/>
                <w:color w:val="auto"/>
              </w:rPr>
            </w:pPr>
          </w:p>
        </w:tc>
        <w:tc>
          <w:tcPr>
            <w:tcW w:w="699" w:type="dxa"/>
            <w:tcBorders>
              <w:left w:val="single" w:color="000000" w:sz="4" w:space="0"/>
              <w:right w:val="single" w:color="000000" w:sz="4" w:space="0"/>
            </w:tcBorders>
            <w:vAlign w:val="center"/>
          </w:tcPr>
          <w:p>
            <w:pPr>
              <w:rPr>
                <w:rFonts w:hint="eastAsia"/>
                <w:color w:val="auto"/>
              </w:rPr>
            </w:pPr>
            <w:r>
              <w:rPr>
                <w:rFonts w:hint="eastAsia"/>
                <w:color w:val="auto"/>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pPr>
              <w:widowControl/>
              <w:rPr>
                <w:rFonts w:hint="eastAsia"/>
                <w:color w:val="auto"/>
              </w:rPr>
            </w:pPr>
          </w:p>
        </w:tc>
        <w:tc>
          <w:tcPr>
            <w:tcW w:w="1085" w:type="dxa"/>
            <w:vMerge w:val="continue"/>
            <w:tcBorders>
              <w:left w:val="single" w:color="000000" w:sz="4" w:space="0"/>
              <w:bottom w:val="single" w:color="000000" w:sz="4" w:space="0"/>
              <w:right w:val="single" w:color="000000" w:sz="4" w:space="0"/>
            </w:tcBorders>
            <w:vAlign w:val="center"/>
          </w:tcPr>
          <w:p>
            <w:pPr>
              <w:rPr>
                <w:rFonts w:hint="eastAsia"/>
                <w:color w:val="auto"/>
              </w:rPr>
            </w:pPr>
          </w:p>
        </w:tc>
        <w:tc>
          <w:tcPr>
            <w:tcW w:w="699" w:type="dxa"/>
            <w:tcBorders>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pPr>
              <w:rPr>
                <w:rFonts w:hint="eastAsia"/>
                <w:color w:val="auto"/>
              </w:rPr>
            </w:pPr>
            <w:r>
              <w:rPr>
                <w:rFonts w:hint="eastAsia"/>
                <w:color w:val="auto"/>
              </w:rPr>
              <w:t>团结合作，共谋发展</w:t>
            </w:r>
          </w:p>
        </w:tc>
      </w:tr>
    </w:tbl>
    <w:p>
      <w:pPr>
        <w:pStyle w:val="2"/>
        <w:spacing w:line="360" w:lineRule="auto"/>
        <w:ind w:firstLineChars="0"/>
        <w:jc w:val="left"/>
        <w:rPr>
          <w:rFonts w:ascii="黑体" w:hAnsi="黑体" w:eastAsia="黑体" w:cs="Times New Roman"/>
          <w:b/>
          <w:bCs/>
          <w:color w:val="auto"/>
          <w:sz w:val="28"/>
          <w:szCs w:val="28"/>
          <w:lang w:val="en-US"/>
        </w:rPr>
      </w:pPr>
      <w:r>
        <w:rPr>
          <w:rFonts w:hint="eastAsia" w:ascii="黑体" w:hAnsi="黑体" w:eastAsia="黑体"/>
          <w:b/>
          <w:color w:val="auto"/>
          <w:sz w:val="28"/>
          <w:szCs w:val="28"/>
        </w:rPr>
        <w:t>（二）</w:t>
      </w:r>
      <w:r>
        <w:rPr>
          <w:rFonts w:hint="eastAsia" w:ascii="黑体" w:hAnsi="黑体" w:eastAsia="黑体" w:cs="Times New Roman"/>
          <w:b/>
          <w:bCs/>
          <w:color w:val="auto"/>
          <w:sz w:val="28"/>
          <w:szCs w:val="28"/>
          <w:lang w:val="en-US"/>
        </w:rPr>
        <w:t>课程思政体系建设</w:t>
      </w:r>
    </w:p>
    <w:p>
      <w:pPr>
        <w:pStyle w:val="2"/>
        <w:spacing w:line="360" w:lineRule="auto"/>
        <w:jc w:val="left"/>
        <w:rPr>
          <w:rFonts w:hint="eastAsia" w:ascii="Times New Roman" w:hAnsi="Times New Roman" w:eastAsia="宋体" w:cs="Times New Roman"/>
          <w:color w:val="auto"/>
          <w:sz w:val="24"/>
          <w:lang w:val="en-US"/>
        </w:rPr>
      </w:pPr>
      <w:r>
        <w:rPr>
          <w:rFonts w:hint="eastAsia" w:ascii="Times New Roman" w:hAnsi="Times New Roman" w:eastAsia="宋体" w:cs="Times New Roman"/>
          <w:color w:val="auto"/>
          <w:sz w:val="24"/>
          <w:lang w:val="en-US"/>
        </w:rPr>
        <w:t>坚持以“立德树人”为根本任务，以党建引领的“六个一”工程和团学建设“六个一”工程为两翼，以 “课程思政+思政课程”为主体，“一体两翼”立体推进思政体系建设。</w:t>
      </w:r>
    </w:p>
    <w:p>
      <w:pPr>
        <w:pStyle w:val="2"/>
        <w:ind w:firstLine="240" w:firstLineChars="100"/>
        <w:jc w:val="center"/>
        <w:rPr>
          <w:rFonts w:ascii="Times New Roman" w:hAnsi="Times New Roman" w:eastAsia="宋体" w:cs="Times New Roman"/>
          <w:color w:val="auto"/>
          <w:sz w:val="24"/>
          <w:lang w:val="en-US"/>
        </w:rPr>
      </w:pPr>
      <w:r>
        <w:rPr>
          <w:rFonts w:ascii="Times New Roman" w:hAnsi="Times New Roman" w:eastAsia="宋体" w:cs="Times New Roman"/>
          <w:color w:val="auto"/>
          <w:sz w:val="24"/>
          <w:lang w:val="en-US"/>
        </w:rPr>
        <w:drawing>
          <wp:inline distT="0" distB="0" distL="0" distR="0">
            <wp:extent cx="3600450" cy="3600450"/>
            <wp:effectExtent l="19050" t="0" r="0" b="0"/>
            <wp:docPr id="1037" name="图片 1" descr="C:\Users\ADMINI~1\AppData\Local\Temp\WeChat Files\baed0f88978d7453aa8f87b6cdff85b.jpg"/>
            <wp:cNvGraphicFramePr/>
            <a:graphic xmlns:a="http://schemas.openxmlformats.org/drawingml/2006/main">
              <a:graphicData uri="http://schemas.openxmlformats.org/drawingml/2006/picture">
                <pic:pic xmlns:pic="http://schemas.openxmlformats.org/drawingml/2006/picture">
                  <pic:nvPicPr>
                    <pic:cNvPr id="1037" name="图片 1" descr="C:\Users\ADMINI~1\AppData\Local\Temp\WeChat Files\baed0f88978d7453aa8f87b6cdff85b.jpg"/>
                    <pic:cNvPicPr/>
                  </pic:nvPicPr>
                  <pic:blipFill>
                    <a:blip r:embed="rId6" cstate="print"/>
                    <a:srcRect/>
                    <a:stretch>
                      <a:fillRect/>
                    </a:stretch>
                  </pic:blipFill>
                  <pic:spPr>
                    <a:xfrm>
                      <a:off x="0" y="0"/>
                      <a:ext cx="3600450" cy="3600450"/>
                    </a:xfrm>
                    <a:prstGeom prst="rect">
                      <a:avLst/>
                    </a:prstGeom>
                    <a:ln>
                      <a:noFill/>
                    </a:ln>
                  </pic:spPr>
                </pic:pic>
              </a:graphicData>
            </a:graphic>
          </wp:inline>
        </w:drawing>
      </w:r>
    </w:p>
    <w:p>
      <w:pPr>
        <w:pStyle w:val="2"/>
        <w:ind w:firstLine="240" w:firstLineChars="100"/>
        <w:jc w:val="center"/>
        <w:rPr>
          <w:rFonts w:ascii="Times New Roman" w:hAnsi="Times New Roman" w:eastAsia="宋体" w:cs="Times New Roman"/>
          <w:color w:val="auto"/>
          <w:sz w:val="24"/>
          <w:lang w:val="en-US"/>
        </w:rPr>
      </w:pPr>
      <w:r>
        <w:rPr>
          <w:rFonts w:hint="eastAsia" w:ascii="Times New Roman" w:hAnsi="Times New Roman" w:eastAsia="宋体" w:cs="Times New Roman"/>
          <w:color w:val="auto"/>
          <w:sz w:val="24"/>
          <w:lang w:val="en-US"/>
        </w:rPr>
        <w:t>图1 课程思政育人体系结构图</w:t>
      </w:r>
    </w:p>
    <w:p>
      <w:pPr>
        <w:pStyle w:val="2"/>
        <w:ind w:firstLine="240" w:firstLineChars="100"/>
        <w:jc w:val="center"/>
        <w:rPr>
          <w:rFonts w:ascii="Times New Roman" w:hAnsi="Times New Roman" w:eastAsia="宋体" w:cs="Times New Roman"/>
          <w:color w:val="auto"/>
          <w:sz w:val="24"/>
          <w:lang w:val="en-US"/>
        </w:rPr>
      </w:pPr>
    </w:p>
    <w:p>
      <w:pPr>
        <w:pStyle w:val="2"/>
        <w:spacing w:line="360" w:lineRule="auto"/>
        <w:jc w:val="left"/>
        <w:rPr>
          <w:rFonts w:ascii="Times New Roman" w:hAnsi="Times New Roman" w:eastAsia="宋体" w:cs="Times New Roman"/>
          <w:color w:val="auto"/>
          <w:sz w:val="24"/>
          <w:lang w:val="en-US"/>
        </w:rPr>
      </w:pPr>
      <w:r>
        <w:rPr>
          <w:rFonts w:hint="eastAsia" w:ascii="Times New Roman" w:hAnsi="Times New Roman" w:eastAsia="宋体" w:cs="Times New Roman"/>
          <w:color w:val="auto"/>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2"/>
        <w:spacing w:line="360" w:lineRule="auto"/>
        <w:ind w:firstLineChars="0"/>
        <w:jc w:val="left"/>
        <w:rPr>
          <w:rFonts w:hint="eastAsia" w:ascii="Times New Roman" w:hAnsi="Times New Roman" w:eastAsia="宋体" w:cs="Times New Roman"/>
          <w:color w:val="auto"/>
          <w:sz w:val="24"/>
          <w:lang w:val="en-US"/>
        </w:rPr>
      </w:pPr>
      <w:r>
        <w:rPr>
          <w:rFonts w:hint="eastAsia" w:ascii="Times New Roman" w:hAnsi="Times New Roman" w:eastAsia="宋体" w:cs="Times New Roman"/>
          <w:color w:val="auto"/>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2"/>
        <w:spacing w:line="360" w:lineRule="auto"/>
        <w:jc w:val="left"/>
        <w:rPr>
          <w:rFonts w:ascii="Times New Roman" w:hAnsi="Times New Roman" w:eastAsia="宋体" w:cs="Times New Roman"/>
          <w:color w:val="auto"/>
          <w:sz w:val="24"/>
          <w:lang w:val="en-US"/>
        </w:rPr>
      </w:pPr>
      <w:r>
        <w:rPr>
          <w:rFonts w:hint="eastAsia" w:ascii="Times New Roman" w:hAnsi="Times New Roman" w:eastAsia="宋体" w:cs="Times New Roman"/>
          <w:color w:val="auto"/>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2"/>
        <w:spacing w:line="360" w:lineRule="auto"/>
        <w:ind w:firstLineChars="0"/>
        <w:jc w:val="left"/>
        <w:rPr>
          <w:rFonts w:ascii="黑体" w:hAnsi="黑体" w:eastAsia="黑体"/>
          <w:b/>
          <w:color w:val="auto"/>
          <w:sz w:val="28"/>
          <w:szCs w:val="28"/>
        </w:rPr>
      </w:pPr>
      <w:r>
        <w:rPr>
          <w:rFonts w:hint="eastAsia" w:ascii="黑体" w:hAnsi="黑体" w:eastAsia="黑体"/>
          <w:b/>
          <w:color w:val="auto"/>
          <w:sz w:val="28"/>
          <w:szCs w:val="28"/>
        </w:rPr>
        <w:t>（三）课程思政建设及实施</w:t>
      </w:r>
    </w:p>
    <w:p>
      <w:pPr>
        <w:pStyle w:val="2"/>
        <w:spacing w:line="360" w:lineRule="auto"/>
        <w:jc w:val="left"/>
        <w:rPr>
          <w:rFonts w:ascii="Times New Roman" w:hAnsi="Times New Roman" w:eastAsia="宋体" w:cs="Times New Roman"/>
          <w:color w:val="auto"/>
          <w:sz w:val="24"/>
          <w:lang w:val="en-US"/>
        </w:rPr>
      </w:pPr>
      <w:r>
        <w:rPr>
          <w:rFonts w:hint="eastAsia" w:ascii="Times New Roman" w:hAnsi="Times New Roman" w:eastAsia="宋体" w:cs="Times New Roman"/>
          <w:color w:val="auto"/>
          <w:sz w:val="24"/>
          <w:lang w:val="en-US" w:eastAsia="zh-CN"/>
        </w:rPr>
        <w:t>物流管理专业</w:t>
      </w:r>
      <w:r>
        <w:rPr>
          <w:rFonts w:hint="eastAsia" w:ascii="Times New Roman" w:hAnsi="Times New Roman" w:eastAsia="宋体" w:cs="Times New Roman"/>
          <w:color w:val="auto"/>
          <w:sz w:val="24"/>
          <w:lang w:val="en-US"/>
        </w:rPr>
        <w:t>根据自身特色和优势，深入研究本专业的育人目标，深度挖掘专业知识体系中蕴含的思想价值和精神内涵，各门课程根据学校的《德州科技职业学院课程思政目标要求》，结合课程具体内容，巧妙、自然地融入思政元素，以理服人，以情动人，将价值引领、知识传播、能力养成有机统一，科学合理地按照学校要求制定课程思政教学要点。</w:t>
      </w:r>
    </w:p>
    <w:p>
      <w:pPr>
        <w:ind w:firstLine="480" w:firstLineChars="200"/>
        <w:jc w:val="center"/>
        <w:rPr>
          <w:rFonts w:hint="eastAsia"/>
          <w:color w:val="auto"/>
          <w:sz w:val="24"/>
          <w:szCs w:val="24"/>
        </w:rPr>
      </w:pPr>
      <w:r>
        <w:rPr>
          <w:rFonts w:hint="eastAsia"/>
          <w:color w:val="auto"/>
          <w:sz w:val="24"/>
          <w:szCs w:val="24"/>
        </w:rPr>
        <w:t xml:space="preserve">表6  </w:t>
      </w:r>
      <w:r>
        <w:rPr>
          <w:rFonts w:hint="eastAsia"/>
          <w:color w:val="auto"/>
          <w:sz w:val="24"/>
          <w:szCs w:val="24"/>
          <w:lang w:val="en-US" w:eastAsia="zh-CN"/>
        </w:rPr>
        <w:t>快递实务</w:t>
      </w:r>
      <w:r>
        <w:rPr>
          <w:rFonts w:hint="eastAsia"/>
          <w:color w:val="auto"/>
          <w:sz w:val="24"/>
          <w:szCs w:val="24"/>
        </w:rPr>
        <w:t>课程思政教学融入要点</w:t>
      </w:r>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658"/>
        <w:gridCol w:w="1677"/>
        <w:gridCol w:w="32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ABF8F"/>
            <w:vAlign w:val="center"/>
          </w:tcPr>
          <w:p>
            <w:pPr>
              <w:jc w:val="center"/>
              <w:rPr>
                <w:rFonts w:ascii="宋体" w:hAnsi="宋体" w:cs="宋体"/>
                <w:color w:val="auto"/>
                <w:szCs w:val="21"/>
              </w:rPr>
            </w:pPr>
            <w:r>
              <w:rPr>
                <w:rFonts w:hint="eastAsia" w:ascii="宋体" w:hAnsi="宋体" w:cs="宋体"/>
                <w:color w:val="auto"/>
                <w:szCs w:val="21"/>
              </w:rPr>
              <w:t>教学单元（项目或章节）</w:t>
            </w:r>
          </w:p>
        </w:tc>
        <w:tc>
          <w:tcPr>
            <w:tcW w:w="1658" w:type="dxa"/>
            <w:tcBorders>
              <w:top w:val="single" w:color="auto" w:sz="8" w:space="0"/>
              <w:bottom w:val="single" w:color="auto" w:sz="8" w:space="0"/>
            </w:tcBorders>
            <w:shd w:val="clear" w:color="auto" w:fill="FABF8F"/>
            <w:vAlign w:val="center"/>
          </w:tcPr>
          <w:p>
            <w:pPr>
              <w:jc w:val="center"/>
              <w:rPr>
                <w:rFonts w:ascii="宋体" w:hAnsi="宋体" w:cs="宋体"/>
                <w:color w:val="auto"/>
                <w:szCs w:val="21"/>
              </w:rPr>
            </w:pPr>
            <w:r>
              <w:rPr>
                <w:rFonts w:hint="eastAsia" w:ascii="宋体" w:hAnsi="宋体" w:cs="宋体"/>
                <w:color w:val="auto"/>
                <w:szCs w:val="21"/>
              </w:rPr>
              <w:t>主要知识点、技能点</w:t>
            </w:r>
          </w:p>
        </w:tc>
        <w:tc>
          <w:tcPr>
            <w:tcW w:w="1677" w:type="dxa"/>
            <w:tcBorders>
              <w:top w:val="single" w:color="auto" w:sz="8" w:space="0"/>
              <w:bottom w:val="single" w:color="auto" w:sz="8" w:space="0"/>
            </w:tcBorders>
            <w:shd w:val="clear" w:color="auto" w:fill="FABF8F"/>
            <w:vAlign w:val="center"/>
          </w:tcPr>
          <w:p>
            <w:pPr>
              <w:jc w:val="center"/>
              <w:rPr>
                <w:rFonts w:ascii="宋体" w:hAnsi="宋体" w:cs="宋体"/>
                <w:color w:val="auto"/>
                <w:szCs w:val="21"/>
              </w:rPr>
            </w:pPr>
            <w:r>
              <w:rPr>
                <w:rFonts w:hint="eastAsia" w:ascii="宋体" w:hAnsi="宋体" w:cs="宋体"/>
                <w:color w:val="auto"/>
                <w:szCs w:val="21"/>
              </w:rPr>
              <w:t>融入的思政元素</w:t>
            </w:r>
          </w:p>
        </w:tc>
        <w:tc>
          <w:tcPr>
            <w:tcW w:w="3261" w:type="dxa"/>
            <w:tcBorders>
              <w:top w:val="single" w:color="auto" w:sz="8" w:space="0"/>
              <w:bottom w:val="single" w:color="auto" w:sz="8" w:space="0"/>
            </w:tcBorders>
            <w:shd w:val="clear" w:color="auto" w:fill="FABF8F"/>
            <w:vAlign w:val="center"/>
          </w:tcPr>
          <w:p>
            <w:pPr>
              <w:jc w:val="center"/>
              <w:rPr>
                <w:rFonts w:ascii="宋体" w:hAnsi="宋体" w:cs="宋体"/>
                <w:color w:val="auto"/>
                <w:szCs w:val="21"/>
              </w:rPr>
            </w:pPr>
            <w:r>
              <w:rPr>
                <w:rFonts w:hint="eastAsia" w:ascii="宋体" w:hAnsi="宋体" w:cs="宋体"/>
                <w:color w:val="auto"/>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认知快递行业</w:t>
            </w:r>
          </w:p>
        </w:tc>
        <w:tc>
          <w:tcPr>
            <w:tcW w:w="1658"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快递特征、快递业务类型、快递基本流程</w:t>
            </w:r>
          </w:p>
        </w:tc>
        <w:tc>
          <w:tcPr>
            <w:tcW w:w="1677"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环境保护</w:t>
            </w:r>
          </w:p>
        </w:tc>
        <w:tc>
          <w:tcPr>
            <w:tcW w:w="3261"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e国网站一小时配送、上海联华生鲜食品加工配送中心物流案例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快递接单业务</w:t>
            </w:r>
          </w:p>
        </w:tc>
        <w:tc>
          <w:tcPr>
            <w:tcW w:w="1658"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客户接单技巧、快递接单业务流程、各种商务礼仪</w:t>
            </w:r>
          </w:p>
        </w:tc>
        <w:tc>
          <w:tcPr>
            <w:tcW w:w="1677"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服务至上道德情操</w:t>
            </w:r>
          </w:p>
        </w:tc>
        <w:tc>
          <w:tcPr>
            <w:tcW w:w="3261"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彬泰物流公司运作案例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收取快件业务</w:t>
            </w:r>
          </w:p>
        </w:tc>
        <w:tc>
          <w:tcPr>
            <w:tcW w:w="1658"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快件度量计价、快件包装技术、快件快递受理流程</w:t>
            </w:r>
          </w:p>
        </w:tc>
        <w:tc>
          <w:tcPr>
            <w:tcW w:w="1677"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rPr>
              <w:t>工匠精神，专业性、创新性，中国科学家的高瞻远瞩。</w:t>
            </w:r>
          </w:p>
        </w:tc>
        <w:tc>
          <w:tcPr>
            <w:tcW w:w="3261"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林德特巧克力的全球配送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快件处理业务</w:t>
            </w:r>
          </w:p>
        </w:tc>
        <w:tc>
          <w:tcPr>
            <w:tcW w:w="1658"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快件信息录入作业、交接快件技巧、快件分拣工作技巧</w:t>
            </w:r>
          </w:p>
        </w:tc>
        <w:tc>
          <w:tcPr>
            <w:tcW w:w="1677"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rPr>
              <w:t>调动学生主动性和沟通协作能力</w:t>
            </w:r>
          </w:p>
        </w:tc>
        <w:tc>
          <w:tcPr>
            <w:tcW w:w="3261" w:type="dxa"/>
            <w:tcBorders>
              <w:top w:val="single" w:color="auto" w:sz="8" w:space="0"/>
              <w:bottom w:val="single" w:color="auto" w:sz="8" w:space="0"/>
            </w:tcBorders>
            <w:shd w:val="clear" w:color="auto" w:fill="FFFFFF"/>
            <w:vAlign w:val="center"/>
          </w:tcPr>
          <w:p>
            <w:pPr>
              <w:jc w:val="center"/>
              <w:rPr>
                <w:rFonts w:hint="eastAsia" w:ascii="宋体" w:hAnsi="宋体" w:cs="宋体"/>
                <w:color w:val="auto"/>
                <w:szCs w:val="21"/>
              </w:rPr>
            </w:pPr>
            <w:r>
              <w:rPr>
                <w:rFonts w:hint="eastAsia" w:ascii="宋体" w:hAnsi="宋体" w:cs="宋体"/>
                <w:color w:val="auto"/>
                <w:szCs w:val="21"/>
              </w:rPr>
              <w:t>物流网 http://wlw.chinawj.com.cn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快件派送业务</w:t>
            </w:r>
          </w:p>
        </w:tc>
        <w:tc>
          <w:tcPr>
            <w:tcW w:w="1658"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快件交接要领、选择合理的投递路线、滞留件的处理的流程</w:t>
            </w:r>
          </w:p>
        </w:tc>
        <w:tc>
          <w:tcPr>
            <w:tcW w:w="1677"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节约成本避免浪费</w:t>
            </w:r>
          </w:p>
        </w:tc>
        <w:tc>
          <w:tcPr>
            <w:tcW w:w="3261" w:type="dxa"/>
            <w:tcBorders>
              <w:top w:val="single" w:color="auto" w:sz="8" w:space="0"/>
              <w:bottom w:val="single" w:color="auto" w:sz="8" w:space="0"/>
            </w:tcBorders>
            <w:shd w:val="clear" w:color="auto" w:fill="FFFFFF"/>
            <w:vAlign w:val="center"/>
          </w:tcPr>
          <w:p>
            <w:pPr>
              <w:jc w:val="center"/>
              <w:rPr>
                <w:rFonts w:hint="eastAsia" w:ascii="宋体" w:hAnsi="宋体" w:cs="宋体"/>
                <w:color w:val="auto"/>
                <w:szCs w:val="21"/>
              </w:rPr>
            </w:pPr>
            <w:r>
              <w:rPr>
                <w:rFonts w:hint="eastAsia" w:ascii="宋体" w:hAnsi="宋体" w:cs="宋体"/>
                <w:color w:val="auto"/>
                <w:szCs w:val="21"/>
              </w:rPr>
              <w:t>中国物流货运信息网 http://www.56110.cn/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快件查询与投诉业务</w:t>
            </w:r>
          </w:p>
        </w:tc>
        <w:tc>
          <w:tcPr>
            <w:tcW w:w="1658" w:type="dxa"/>
            <w:tcBorders>
              <w:top w:val="single" w:color="auto" w:sz="8" w:space="0"/>
              <w:bottom w:val="single" w:color="auto" w:sz="8" w:space="0"/>
            </w:tcBorders>
            <w:shd w:val="clear" w:color="auto" w:fill="FFFFFF"/>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咨询服务工作技巧、查询工作技巧、理赔工作技巧</w:t>
            </w:r>
          </w:p>
        </w:tc>
        <w:tc>
          <w:tcPr>
            <w:tcW w:w="1677" w:type="dxa"/>
            <w:tcBorders>
              <w:top w:val="single" w:color="auto" w:sz="8" w:space="0"/>
              <w:bottom w:val="single" w:color="auto" w:sz="8" w:space="0"/>
            </w:tcBorders>
            <w:shd w:val="clear" w:color="auto" w:fill="FFFFFF"/>
            <w:vAlign w:val="center"/>
          </w:tcPr>
          <w:p>
            <w:pPr>
              <w:jc w:val="both"/>
              <w:rPr>
                <w:rFonts w:hint="default" w:ascii="宋体" w:hAnsi="宋体" w:eastAsia="宋体" w:cs="宋体"/>
                <w:color w:val="auto"/>
                <w:szCs w:val="21"/>
                <w:lang w:val="en-US" w:eastAsia="zh-CN"/>
              </w:rPr>
            </w:pPr>
            <w:r>
              <w:rPr>
                <w:rFonts w:hint="eastAsia" w:ascii="宋体" w:hAnsi="宋体"/>
                <w:color w:val="auto"/>
                <w:szCs w:val="21"/>
              </w:rPr>
              <w:t>学好本专业专业知识，掌握专业理论，提升专业技能</w:t>
            </w:r>
          </w:p>
        </w:tc>
        <w:tc>
          <w:tcPr>
            <w:tcW w:w="3261" w:type="dxa"/>
            <w:tcBorders>
              <w:top w:val="single" w:color="auto" w:sz="8" w:space="0"/>
              <w:bottom w:val="single" w:color="auto" w:sz="8" w:space="0"/>
            </w:tcBorders>
            <w:shd w:val="clear" w:color="auto" w:fill="FFFFFF"/>
            <w:vAlign w:val="center"/>
          </w:tcPr>
          <w:p>
            <w:pPr>
              <w:jc w:val="center"/>
              <w:rPr>
                <w:rFonts w:hint="eastAsia" w:ascii="宋体" w:hAnsi="宋体" w:cs="宋体"/>
                <w:color w:val="auto"/>
                <w:szCs w:val="21"/>
              </w:rPr>
            </w:pPr>
            <w:r>
              <w:rPr>
                <w:rFonts w:hint="eastAsia" w:ascii="宋体" w:hAnsi="宋体" w:cs="宋体"/>
                <w:color w:val="auto"/>
                <w:szCs w:val="21"/>
              </w:rPr>
              <w:t>货运物流 http://www.baoyuntong.com/</w:t>
            </w:r>
          </w:p>
        </w:tc>
      </w:tr>
    </w:tbl>
    <w:p>
      <w:pPr>
        <w:keepNext/>
        <w:keepLines/>
        <w:spacing w:line="500" w:lineRule="exact"/>
        <w:ind w:firstLine="643" w:firstLineChars="200"/>
        <w:outlineLvl w:val="0"/>
        <w:rPr>
          <w:rFonts w:hint="eastAsia" w:eastAsia="黑体"/>
          <w:b/>
          <w:bCs/>
          <w:color w:val="auto"/>
          <w:kern w:val="44"/>
          <w:sz w:val="32"/>
          <w:szCs w:val="30"/>
        </w:rPr>
      </w:pPr>
      <w:r>
        <w:rPr>
          <w:rFonts w:hint="eastAsia" w:eastAsia="黑体"/>
          <w:b/>
          <w:bCs/>
          <w:color w:val="auto"/>
          <w:kern w:val="44"/>
          <w:sz w:val="32"/>
          <w:szCs w:val="30"/>
        </w:rPr>
        <w:t>十、学时与学分</w:t>
      </w:r>
      <w:bookmarkEnd w:id="43"/>
    </w:p>
    <w:p>
      <w:pPr>
        <w:keepNext/>
        <w:keepLines/>
        <w:spacing w:line="500" w:lineRule="exact"/>
        <w:ind w:firstLine="562" w:firstLineChars="200"/>
        <w:outlineLvl w:val="1"/>
        <w:rPr>
          <w:rFonts w:ascii="Arial" w:hAnsi="Arial" w:eastAsia="黑体"/>
          <w:b/>
          <w:bCs/>
          <w:color w:val="auto"/>
          <w:sz w:val="28"/>
          <w:szCs w:val="28"/>
        </w:rPr>
      </w:pPr>
      <w:bookmarkStart w:id="50" w:name="_Toc46303720"/>
      <w:r>
        <w:rPr>
          <w:rFonts w:hint="eastAsia" w:ascii="Arial" w:hAnsi="Arial" w:eastAsia="黑体"/>
          <w:b/>
          <w:bCs/>
          <w:color w:val="auto"/>
          <w:sz w:val="28"/>
          <w:szCs w:val="28"/>
        </w:rPr>
        <w:t>（一）学时、学分安排</w:t>
      </w:r>
      <w:bookmarkEnd w:id="50"/>
    </w:p>
    <w:p>
      <w:pPr>
        <w:snapToGrid w:val="0"/>
        <w:spacing w:line="500" w:lineRule="exact"/>
        <w:ind w:firstLine="480" w:firstLineChars="200"/>
        <w:rPr>
          <w:rFonts w:ascii="Times New Roman" w:hAnsi="Times New Roman"/>
          <w:color w:val="auto"/>
          <w:sz w:val="24"/>
          <w:szCs w:val="24"/>
        </w:rPr>
      </w:pPr>
      <w:bookmarkStart w:id="51" w:name="_Hlk45722221"/>
      <w:r>
        <w:rPr>
          <w:rFonts w:hint="eastAsia" w:ascii="Times New Roman" w:hAnsi="Times New Roman"/>
          <w:color w:val="auto"/>
          <w:sz w:val="24"/>
          <w:szCs w:val="24"/>
        </w:rPr>
        <w:t>总学时数为</w:t>
      </w:r>
      <w:r>
        <w:rPr>
          <w:rFonts w:hint="eastAsia" w:ascii="Times New Roman" w:hAnsi="Times New Roman"/>
          <w:color w:val="auto"/>
          <w:sz w:val="24"/>
          <w:szCs w:val="24"/>
          <w:lang w:val="en-US" w:eastAsia="zh-CN"/>
        </w:rPr>
        <w:t>2512</w:t>
      </w:r>
      <w:r>
        <w:rPr>
          <w:rFonts w:hint="eastAsia" w:ascii="Times New Roman" w:hAnsi="Times New Roman"/>
          <w:color w:val="auto"/>
          <w:sz w:val="24"/>
          <w:szCs w:val="24"/>
        </w:rPr>
        <w:t>，总学分为</w:t>
      </w:r>
      <w:r>
        <w:rPr>
          <w:rFonts w:hint="eastAsia" w:ascii="Times New Roman" w:hAnsi="Times New Roman"/>
          <w:color w:val="auto"/>
          <w:sz w:val="24"/>
          <w:szCs w:val="24"/>
          <w:lang w:val="en-US" w:eastAsia="zh-CN"/>
        </w:rPr>
        <w:t>157分</w:t>
      </w:r>
      <w:r>
        <w:rPr>
          <w:rFonts w:hint="eastAsia" w:ascii="Times New Roman" w:hAnsi="Times New Roman"/>
          <w:color w:val="auto"/>
          <w:sz w:val="24"/>
          <w:szCs w:val="24"/>
        </w:rPr>
        <w:t xml:space="preserve"> 。</w:t>
      </w:r>
    </w:p>
    <w:bookmarkEnd w:id="51"/>
    <w:p>
      <w:pPr>
        <w:keepNext/>
        <w:keepLines/>
        <w:spacing w:line="500" w:lineRule="exact"/>
        <w:ind w:firstLine="562" w:firstLineChars="200"/>
        <w:outlineLvl w:val="1"/>
        <w:rPr>
          <w:rFonts w:ascii="Arial" w:hAnsi="Arial" w:eastAsia="黑体"/>
          <w:b/>
          <w:bCs/>
          <w:color w:val="auto"/>
          <w:sz w:val="28"/>
          <w:szCs w:val="28"/>
        </w:rPr>
      </w:pPr>
      <w:bookmarkStart w:id="52" w:name="_Toc46303721"/>
      <w:r>
        <w:rPr>
          <w:rFonts w:hint="eastAsia" w:ascii="Arial" w:hAnsi="Arial" w:eastAsia="黑体"/>
          <w:b/>
          <w:bCs/>
          <w:color w:val="auto"/>
          <w:sz w:val="28"/>
          <w:szCs w:val="28"/>
        </w:rPr>
        <w:t>（二）学分安排</w:t>
      </w:r>
      <w:bookmarkEnd w:id="52"/>
    </w:p>
    <w:p>
      <w:pPr>
        <w:snapToGrid w:val="0"/>
        <w:spacing w:line="500" w:lineRule="exact"/>
        <w:ind w:firstLine="482" w:firstLineChars="200"/>
        <w:rPr>
          <w:rFonts w:ascii="Times New Roman" w:hAnsi="Times New Roman"/>
          <w:b/>
          <w:bCs/>
          <w:color w:val="auto"/>
          <w:sz w:val="24"/>
          <w:szCs w:val="24"/>
        </w:rPr>
      </w:pPr>
      <w:r>
        <w:rPr>
          <w:rFonts w:hint="eastAsia" w:ascii="Times New Roman" w:hAnsi="Times New Roman"/>
          <w:b/>
          <w:bCs/>
          <w:color w:val="auto"/>
          <w:sz w:val="24"/>
          <w:szCs w:val="24"/>
        </w:rPr>
        <w:t>1</w:t>
      </w:r>
      <w:r>
        <w:rPr>
          <w:rFonts w:ascii="Times New Roman" w:hAnsi="Times New Roman"/>
          <w:b/>
          <w:bCs/>
          <w:color w:val="auto"/>
          <w:sz w:val="24"/>
          <w:szCs w:val="24"/>
        </w:rPr>
        <w:t>.</w:t>
      </w:r>
      <w:r>
        <w:rPr>
          <w:rFonts w:hint="eastAsia" w:ascii="Times New Roman" w:hAnsi="Times New Roman"/>
          <w:b/>
          <w:bCs/>
          <w:color w:val="auto"/>
          <w:sz w:val="24"/>
          <w:szCs w:val="24"/>
          <w:lang w:val="en-US" w:eastAsia="zh-CN"/>
        </w:rPr>
        <w:t>现代物流管理</w:t>
      </w:r>
      <w:r>
        <w:rPr>
          <w:rFonts w:hint="eastAsia" w:ascii="Times New Roman" w:hAnsi="Times New Roman"/>
          <w:b/>
          <w:bCs/>
          <w:color w:val="auto"/>
          <w:sz w:val="24"/>
          <w:szCs w:val="24"/>
        </w:rPr>
        <w:t>专业学分安排</w:t>
      </w:r>
    </w:p>
    <w:p>
      <w:pPr>
        <w:snapToGrid w:val="0"/>
        <w:spacing w:line="500" w:lineRule="exact"/>
        <w:ind w:firstLine="480" w:firstLineChars="200"/>
        <w:rPr>
          <w:rFonts w:ascii="Times New Roman" w:hAnsi="Times New Roman"/>
          <w:color w:val="auto"/>
          <w:sz w:val="24"/>
          <w:szCs w:val="24"/>
        </w:rPr>
      </w:pPr>
      <w:r>
        <w:rPr>
          <w:rFonts w:hint="eastAsia" w:ascii="Times New Roman" w:hAnsi="Times New Roman"/>
          <w:color w:val="auto"/>
          <w:sz w:val="24"/>
          <w:szCs w:val="24"/>
        </w:rPr>
        <w:t>公共基础课程</w:t>
      </w:r>
      <w:r>
        <w:rPr>
          <w:rFonts w:hint="eastAsia" w:ascii="Times New Roman" w:hAnsi="Times New Roman"/>
          <w:color w:val="auto"/>
          <w:sz w:val="24"/>
          <w:szCs w:val="24"/>
          <w:lang w:val="en-US" w:eastAsia="zh-CN"/>
        </w:rPr>
        <w:t>3</w:t>
      </w:r>
      <w:r>
        <w:rPr>
          <w:rFonts w:hint="default" w:ascii="Times New Roman" w:hAnsi="Times New Roman"/>
          <w:color w:val="auto"/>
          <w:sz w:val="24"/>
          <w:szCs w:val="24"/>
          <w:lang w:val="en-US" w:eastAsia="zh-CN"/>
        </w:rPr>
        <w:t>3</w:t>
      </w:r>
      <w:r>
        <w:rPr>
          <w:rFonts w:hint="eastAsia" w:ascii="Times New Roman" w:hAnsi="Times New Roman"/>
          <w:color w:val="auto"/>
          <w:sz w:val="24"/>
          <w:szCs w:val="24"/>
        </w:rPr>
        <w:t>学分，</w:t>
      </w:r>
      <w:r>
        <w:rPr>
          <w:rFonts w:hint="eastAsia" w:ascii="Times New Roman" w:hAnsi="Times New Roman"/>
          <w:color w:val="auto"/>
          <w:sz w:val="24"/>
          <w:szCs w:val="24"/>
          <w:lang w:val="en-US" w:eastAsia="zh-CN"/>
        </w:rPr>
        <w:t>人文素质</w:t>
      </w:r>
      <w:r>
        <w:rPr>
          <w:rFonts w:hint="eastAsia" w:ascii="Times New Roman" w:hAnsi="Times New Roman"/>
          <w:color w:val="auto"/>
          <w:sz w:val="24"/>
          <w:szCs w:val="24"/>
        </w:rPr>
        <w:t>课程学分</w:t>
      </w:r>
      <w:r>
        <w:rPr>
          <w:rFonts w:hint="eastAsia" w:ascii="Times New Roman" w:hAnsi="Times New Roman"/>
          <w:color w:val="auto"/>
          <w:sz w:val="24"/>
          <w:szCs w:val="24"/>
          <w:lang w:val="en-US" w:eastAsia="zh-CN"/>
        </w:rPr>
        <w:t>6学分</w:t>
      </w:r>
      <w:r>
        <w:rPr>
          <w:rFonts w:hint="eastAsia" w:ascii="Times New Roman" w:hAnsi="Times New Roman"/>
          <w:color w:val="auto"/>
          <w:sz w:val="24"/>
          <w:szCs w:val="24"/>
        </w:rPr>
        <w:t>，专业核心课程</w:t>
      </w:r>
      <w:r>
        <w:rPr>
          <w:rFonts w:hint="eastAsia" w:ascii="Times New Roman" w:hAnsi="Times New Roman"/>
          <w:color w:val="auto"/>
          <w:sz w:val="24"/>
          <w:szCs w:val="24"/>
          <w:lang w:val="en-US" w:eastAsia="zh-CN"/>
        </w:rPr>
        <w:t>60</w:t>
      </w:r>
      <w:r>
        <w:rPr>
          <w:rFonts w:hint="eastAsia" w:ascii="Times New Roman" w:hAnsi="Times New Roman"/>
          <w:color w:val="auto"/>
          <w:sz w:val="24"/>
          <w:szCs w:val="24"/>
        </w:rPr>
        <w:t>学分，专业拓展课程</w:t>
      </w:r>
      <w:r>
        <w:rPr>
          <w:rFonts w:hint="eastAsia" w:ascii="Times New Roman" w:hAnsi="Times New Roman"/>
          <w:color w:val="auto"/>
          <w:sz w:val="24"/>
          <w:szCs w:val="24"/>
          <w:lang w:val="en-US" w:eastAsia="zh-CN"/>
        </w:rPr>
        <w:t>16</w:t>
      </w:r>
      <w:r>
        <w:rPr>
          <w:rFonts w:hint="eastAsia" w:ascii="Times New Roman" w:hAnsi="Times New Roman"/>
          <w:color w:val="auto"/>
          <w:sz w:val="24"/>
          <w:szCs w:val="24"/>
        </w:rPr>
        <w:t>学分，集中实践模块</w:t>
      </w:r>
      <w:r>
        <w:rPr>
          <w:rFonts w:hint="eastAsia" w:ascii="Times New Roman" w:hAnsi="Times New Roman"/>
          <w:color w:val="auto"/>
          <w:sz w:val="24"/>
          <w:szCs w:val="24"/>
          <w:lang w:val="en-US" w:eastAsia="zh-CN"/>
        </w:rPr>
        <w:t>38</w:t>
      </w:r>
      <w:r>
        <w:rPr>
          <w:rFonts w:hint="eastAsia" w:ascii="Times New Roman" w:hAnsi="Times New Roman"/>
          <w:color w:val="auto"/>
          <w:sz w:val="24"/>
          <w:szCs w:val="24"/>
        </w:rPr>
        <w:t>学分，共</w:t>
      </w:r>
      <w:r>
        <w:rPr>
          <w:rFonts w:hint="eastAsia" w:ascii="Times New Roman" w:hAnsi="Times New Roman"/>
          <w:color w:val="auto"/>
          <w:sz w:val="24"/>
          <w:szCs w:val="24"/>
          <w:lang w:val="en-US" w:eastAsia="zh-CN"/>
        </w:rPr>
        <w:t>15</w:t>
      </w:r>
      <w:r>
        <w:rPr>
          <w:rFonts w:hint="default" w:ascii="Times New Roman" w:hAnsi="Times New Roman"/>
          <w:color w:val="auto"/>
          <w:sz w:val="24"/>
          <w:szCs w:val="24"/>
          <w:lang w:val="en-US" w:eastAsia="zh-CN"/>
        </w:rPr>
        <w:t>3</w:t>
      </w:r>
      <w:r>
        <w:rPr>
          <w:rFonts w:hint="eastAsia" w:ascii="Times New Roman" w:hAnsi="Times New Roman"/>
          <w:color w:val="auto"/>
          <w:sz w:val="24"/>
          <w:szCs w:val="24"/>
        </w:rPr>
        <w:t>学分。</w:t>
      </w:r>
    </w:p>
    <w:p>
      <w:pPr>
        <w:keepNext/>
        <w:keepLines/>
        <w:spacing w:line="500" w:lineRule="exact"/>
        <w:ind w:firstLine="562" w:firstLineChars="200"/>
        <w:outlineLvl w:val="1"/>
        <w:rPr>
          <w:rFonts w:ascii="Arial" w:hAnsi="Arial" w:eastAsia="黑体"/>
          <w:b/>
          <w:bCs/>
          <w:color w:val="auto"/>
          <w:sz w:val="28"/>
          <w:szCs w:val="28"/>
        </w:rPr>
      </w:pPr>
      <w:bookmarkStart w:id="53" w:name="_Toc46303722"/>
      <w:r>
        <w:rPr>
          <w:rFonts w:hint="eastAsia" w:ascii="Arial" w:hAnsi="Arial" w:eastAsia="黑体"/>
          <w:b/>
          <w:bCs/>
          <w:color w:val="auto"/>
          <w:sz w:val="28"/>
          <w:szCs w:val="28"/>
        </w:rPr>
        <w:t>（三）学时、学分分配汇总</w:t>
      </w:r>
      <w:bookmarkEnd w:id="53"/>
    </w:p>
    <w:bookmarkEnd w:id="44"/>
    <w:tbl>
      <w:tblPr>
        <w:tblStyle w:val="25"/>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41"/>
        <w:gridCol w:w="1331"/>
        <w:gridCol w:w="1421"/>
        <w:gridCol w:w="1198"/>
        <w:gridCol w:w="15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41" w:type="dxa"/>
            <w:vMerge w:val="restart"/>
            <w:tcBorders>
              <w:top w:val="single" w:color="auto" w:sz="12" w:space="0"/>
            </w:tcBorders>
            <w:vAlign w:val="center"/>
          </w:tcPr>
          <w:p>
            <w:pPr>
              <w:spacing w:after="62" w:afterLines="20" w:line="500" w:lineRule="exact"/>
              <w:jc w:val="center"/>
              <w:rPr>
                <w:rFonts w:ascii="宋体"/>
                <w:b/>
                <w:color w:val="auto"/>
                <w:spacing w:val="8"/>
                <w:sz w:val="24"/>
                <w:szCs w:val="24"/>
              </w:rPr>
            </w:pPr>
            <w:bookmarkStart w:id="54" w:name="_Toc46303723"/>
            <w:r>
              <w:rPr>
                <w:rFonts w:hint="eastAsia" w:ascii="宋体" w:hAnsi="宋体"/>
                <w:b/>
                <w:color w:val="auto"/>
                <w:spacing w:val="8"/>
                <w:sz w:val="24"/>
                <w:szCs w:val="24"/>
              </w:rPr>
              <w:t>项　　目</w:t>
            </w:r>
          </w:p>
        </w:tc>
        <w:tc>
          <w:tcPr>
            <w:tcW w:w="2752" w:type="dxa"/>
            <w:gridSpan w:val="2"/>
            <w:tcBorders>
              <w:top w:val="single" w:color="auto" w:sz="12" w:space="0"/>
            </w:tcBorders>
            <w:vAlign w:val="center"/>
          </w:tcPr>
          <w:p>
            <w:pPr>
              <w:spacing w:after="62" w:afterLines="20" w:line="500" w:lineRule="exact"/>
              <w:jc w:val="center"/>
              <w:rPr>
                <w:rFonts w:ascii="宋体"/>
                <w:b/>
                <w:color w:val="auto"/>
                <w:spacing w:val="8"/>
                <w:sz w:val="24"/>
                <w:szCs w:val="24"/>
              </w:rPr>
            </w:pPr>
            <w:r>
              <w:rPr>
                <w:rFonts w:hint="eastAsia" w:ascii="宋体" w:hAnsi="宋体"/>
                <w:b/>
                <w:color w:val="auto"/>
                <w:spacing w:val="8"/>
                <w:sz w:val="24"/>
                <w:szCs w:val="24"/>
              </w:rPr>
              <w:t>学　　　时</w:t>
            </w:r>
          </w:p>
        </w:tc>
        <w:tc>
          <w:tcPr>
            <w:tcW w:w="2729" w:type="dxa"/>
            <w:gridSpan w:val="2"/>
            <w:tcBorders>
              <w:top w:val="single" w:color="auto" w:sz="12" w:space="0"/>
            </w:tcBorders>
            <w:vAlign w:val="center"/>
          </w:tcPr>
          <w:p>
            <w:pPr>
              <w:spacing w:after="62" w:afterLines="20" w:line="500" w:lineRule="exact"/>
              <w:jc w:val="center"/>
              <w:rPr>
                <w:rFonts w:ascii="宋体"/>
                <w:b/>
                <w:color w:val="auto"/>
                <w:spacing w:val="8"/>
                <w:sz w:val="24"/>
                <w:szCs w:val="24"/>
              </w:rPr>
            </w:pPr>
            <w:r>
              <w:rPr>
                <w:rFonts w:hint="eastAsia" w:ascii="宋体" w:hAnsi="宋体"/>
                <w:b/>
                <w:color w:val="auto"/>
                <w:spacing w:val="8"/>
                <w:sz w:val="24"/>
                <w:szCs w:val="24"/>
              </w:rPr>
              <w:t>学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41" w:type="dxa"/>
            <w:vMerge w:val="continue"/>
            <w:vAlign w:val="center"/>
          </w:tcPr>
          <w:p>
            <w:pPr>
              <w:spacing w:after="20" w:line="500" w:lineRule="exact"/>
              <w:jc w:val="center"/>
              <w:rPr>
                <w:rFonts w:ascii="宋体"/>
                <w:b/>
                <w:color w:val="auto"/>
                <w:spacing w:val="8"/>
                <w:sz w:val="24"/>
                <w:szCs w:val="24"/>
              </w:rPr>
            </w:pPr>
          </w:p>
        </w:tc>
        <w:tc>
          <w:tcPr>
            <w:tcW w:w="1331" w:type="dxa"/>
            <w:vAlign w:val="center"/>
          </w:tcPr>
          <w:p>
            <w:pPr>
              <w:spacing w:after="62" w:afterLines="20" w:line="500" w:lineRule="exact"/>
              <w:jc w:val="center"/>
              <w:rPr>
                <w:rFonts w:ascii="宋体"/>
                <w:b/>
                <w:color w:val="auto"/>
                <w:spacing w:val="8"/>
                <w:sz w:val="24"/>
                <w:szCs w:val="24"/>
              </w:rPr>
            </w:pPr>
            <w:r>
              <w:rPr>
                <w:rFonts w:hint="eastAsia" w:ascii="宋体" w:hAnsi="宋体"/>
                <w:b/>
                <w:color w:val="auto"/>
                <w:spacing w:val="8"/>
                <w:sz w:val="24"/>
                <w:szCs w:val="24"/>
              </w:rPr>
              <w:t>总学时</w:t>
            </w:r>
          </w:p>
        </w:tc>
        <w:tc>
          <w:tcPr>
            <w:tcW w:w="1421" w:type="dxa"/>
            <w:vAlign w:val="center"/>
          </w:tcPr>
          <w:p>
            <w:pPr>
              <w:spacing w:after="62" w:afterLines="20" w:line="500" w:lineRule="exact"/>
              <w:jc w:val="center"/>
              <w:rPr>
                <w:rFonts w:ascii="宋体"/>
                <w:b/>
                <w:color w:val="auto"/>
                <w:spacing w:val="8"/>
                <w:sz w:val="24"/>
                <w:szCs w:val="24"/>
              </w:rPr>
            </w:pPr>
            <w:r>
              <w:rPr>
                <w:rFonts w:hint="eastAsia" w:ascii="宋体" w:hAnsi="宋体"/>
                <w:b/>
                <w:color w:val="auto"/>
                <w:spacing w:val="8"/>
                <w:sz w:val="24"/>
                <w:szCs w:val="24"/>
              </w:rPr>
              <w:t>百分比</w:t>
            </w:r>
          </w:p>
        </w:tc>
        <w:tc>
          <w:tcPr>
            <w:tcW w:w="1198" w:type="dxa"/>
            <w:vAlign w:val="center"/>
          </w:tcPr>
          <w:p>
            <w:pPr>
              <w:spacing w:after="62" w:afterLines="20" w:line="500" w:lineRule="exact"/>
              <w:jc w:val="center"/>
              <w:rPr>
                <w:rFonts w:ascii="宋体"/>
                <w:b/>
                <w:color w:val="auto"/>
                <w:spacing w:val="8"/>
                <w:sz w:val="24"/>
                <w:szCs w:val="24"/>
              </w:rPr>
            </w:pPr>
            <w:r>
              <w:rPr>
                <w:rFonts w:hint="eastAsia" w:ascii="宋体" w:hAnsi="宋体"/>
                <w:b/>
                <w:color w:val="auto"/>
                <w:spacing w:val="8"/>
                <w:sz w:val="24"/>
                <w:szCs w:val="24"/>
              </w:rPr>
              <w:t>总学分</w:t>
            </w:r>
          </w:p>
        </w:tc>
        <w:tc>
          <w:tcPr>
            <w:tcW w:w="1531" w:type="dxa"/>
            <w:vAlign w:val="center"/>
          </w:tcPr>
          <w:p>
            <w:pPr>
              <w:spacing w:after="62" w:afterLines="20" w:line="500" w:lineRule="exact"/>
              <w:jc w:val="center"/>
              <w:rPr>
                <w:rFonts w:ascii="宋体"/>
                <w:b/>
                <w:color w:val="auto"/>
                <w:spacing w:val="8"/>
                <w:sz w:val="24"/>
                <w:szCs w:val="24"/>
              </w:rPr>
            </w:pPr>
            <w:r>
              <w:rPr>
                <w:rFonts w:hint="eastAsia" w:ascii="宋体" w:hAnsi="宋体"/>
                <w:b/>
                <w:color w:val="auto"/>
                <w:spacing w:val="8"/>
                <w:sz w:val="24"/>
                <w:szCs w:val="24"/>
              </w:rPr>
              <w:t>百分比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41" w:type="dxa"/>
            <w:vAlign w:val="center"/>
          </w:tcPr>
          <w:p>
            <w:pPr>
              <w:spacing w:after="62" w:afterLines="20" w:line="500" w:lineRule="exact"/>
              <w:jc w:val="center"/>
              <w:rPr>
                <w:rFonts w:ascii="Times New Roman" w:hAnsi="Times New Roman"/>
                <w:color w:val="auto"/>
                <w:spacing w:val="8"/>
                <w:szCs w:val="24"/>
              </w:rPr>
            </w:pPr>
            <w:r>
              <w:rPr>
                <w:rFonts w:hint="eastAsia" w:ascii="Times New Roman" w:hAnsi="Times New Roman"/>
                <w:color w:val="auto"/>
                <w:spacing w:val="8"/>
                <w:szCs w:val="24"/>
              </w:rPr>
              <w:t>公共学习领域</w:t>
            </w:r>
          </w:p>
        </w:tc>
        <w:tc>
          <w:tcPr>
            <w:tcW w:w="1331" w:type="dxa"/>
            <w:vAlign w:val="center"/>
          </w:tcPr>
          <w:p>
            <w:pPr>
              <w:spacing w:after="62" w:afterLines="20" w:line="500" w:lineRule="exact"/>
              <w:jc w:val="center"/>
              <w:rPr>
                <w:rFonts w:ascii="Times New Roman" w:hAnsi="Times New Roman"/>
                <w:color w:val="auto"/>
                <w:spacing w:val="8"/>
                <w:szCs w:val="24"/>
              </w:rPr>
            </w:pPr>
            <w:r>
              <w:rPr>
                <w:rFonts w:ascii="Times New Roman" w:hAnsi="Times New Roman"/>
                <w:color w:val="auto"/>
                <w:spacing w:val="8"/>
                <w:szCs w:val="24"/>
              </w:rPr>
              <w:t>576</w:t>
            </w:r>
          </w:p>
        </w:tc>
        <w:tc>
          <w:tcPr>
            <w:tcW w:w="1421" w:type="dxa"/>
            <w:vAlign w:val="center"/>
          </w:tcPr>
          <w:p>
            <w:pPr>
              <w:spacing w:after="62" w:afterLines="20" w:line="500" w:lineRule="exact"/>
              <w:jc w:val="center"/>
              <w:rPr>
                <w:rFonts w:ascii="Times New Roman" w:hAnsi="Times New Roman"/>
                <w:color w:val="auto"/>
                <w:spacing w:val="8"/>
                <w:szCs w:val="24"/>
              </w:rPr>
            </w:pPr>
            <w:r>
              <w:rPr>
                <w:rFonts w:hint="eastAsia" w:ascii="Times New Roman" w:hAnsi="Times New Roman"/>
                <w:color w:val="auto"/>
                <w:spacing w:val="8"/>
                <w:szCs w:val="24"/>
                <w:lang w:val="en-US" w:eastAsia="zh-CN"/>
              </w:rPr>
              <w:t>23</w:t>
            </w:r>
            <w:r>
              <w:rPr>
                <w:rFonts w:ascii="Times New Roman" w:hAnsi="Times New Roman"/>
                <w:color w:val="auto"/>
                <w:spacing w:val="8"/>
                <w:szCs w:val="24"/>
              </w:rPr>
              <w:t>%</w:t>
            </w:r>
          </w:p>
        </w:tc>
        <w:tc>
          <w:tcPr>
            <w:tcW w:w="1198" w:type="dxa"/>
            <w:vAlign w:val="center"/>
          </w:tcPr>
          <w:p>
            <w:pPr>
              <w:spacing w:after="62" w:afterLines="20" w:line="500" w:lineRule="exact"/>
              <w:jc w:val="center"/>
              <w:rPr>
                <w:rFonts w:ascii="Times New Roman" w:hAnsi="Times New Roman"/>
                <w:color w:val="auto"/>
                <w:spacing w:val="8"/>
                <w:szCs w:val="24"/>
              </w:rPr>
            </w:pPr>
            <w:r>
              <w:rPr>
                <w:rFonts w:ascii="Times New Roman" w:hAnsi="Times New Roman"/>
                <w:color w:val="auto"/>
                <w:spacing w:val="8"/>
                <w:szCs w:val="24"/>
              </w:rPr>
              <w:t>37</w:t>
            </w:r>
          </w:p>
        </w:tc>
        <w:tc>
          <w:tcPr>
            <w:tcW w:w="1531" w:type="dxa"/>
            <w:vAlign w:val="center"/>
          </w:tcPr>
          <w:p>
            <w:pPr>
              <w:spacing w:after="62" w:afterLines="20" w:line="500" w:lineRule="exact"/>
              <w:jc w:val="center"/>
              <w:rPr>
                <w:rFonts w:ascii="Times New Roman" w:hAnsi="Times New Roman"/>
                <w:color w:val="auto"/>
                <w:spacing w:val="8"/>
                <w:szCs w:val="24"/>
              </w:rPr>
            </w:pPr>
            <w:r>
              <w:rPr>
                <w:rFonts w:hint="eastAsia" w:ascii="Times New Roman" w:hAnsi="Times New Roman"/>
                <w:color w:val="auto"/>
                <w:spacing w:val="8"/>
                <w:szCs w:val="24"/>
                <w:lang w:val="en-US" w:eastAsia="zh-CN"/>
              </w:rPr>
              <w:t>23</w:t>
            </w:r>
            <w:r>
              <w:rPr>
                <w:rFonts w:ascii="Times New Roman" w:hAnsi="Times New Roman"/>
                <w:color w:val="auto"/>
                <w:spacing w:val="8"/>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41" w:type="dxa"/>
            <w:vAlign w:val="center"/>
          </w:tcPr>
          <w:p>
            <w:pPr>
              <w:spacing w:after="62" w:afterLines="20" w:line="500" w:lineRule="exact"/>
              <w:jc w:val="center"/>
              <w:rPr>
                <w:rFonts w:ascii="Times New Roman" w:hAnsi="Times New Roman"/>
                <w:color w:val="auto"/>
                <w:spacing w:val="8"/>
                <w:szCs w:val="24"/>
              </w:rPr>
            </w:pPr>
            <w:r>
              <w:rPr>
                <w:rFonts w:hint="eastAsia" w:ascii="Times New Roman" w:hAnsi="Times New Roman"/>
                <w:color w:val="auto"/>
                <w:spacing w:val="8"/>
                <w:szCs w:val="24"/>
              </w:rPr>
              <w:t>专业学习领域</w:t>
            </w:r>
          </w:p>
        </w:tc>
        <w:tc>
          <w:tcPr>
            <w:tcW w:w="1331" w:type="dxa"/>
            <w:vAlign w:val="center"/>
          </w:tcPr>
          <w:p>
            <w:pPr>
              <w:spacing w:after="62" w:afterLines="20" w:line="500" w:lineRule="exact"/>
              <w:jc w:val="center"/>
              <w:rPr>
                <w:rFonts w:hint="default" w:ascii="Times New Roman" w:hAnsi="Times New Roman" w:eastAsia="宋体"/>
                <w:color w:val="auto"/>
                <w:spacing w:val="8"/>
                <w:szCs w:val="24"/>
                <w:lang w:val="en-US" w:eastAsia="zh-CN"/>
              </w:rPr>
            </w:pPr>
            <w:r>
              <w:rPr>
                <w:rFonts w:hint="eastAsia" w:ascii="Times New Roman" w:hAnsi="Times New Roman"/>
                <w:color w:val="auto"/>
                <w:spacing w:val="8"/>
                <w:szCs w:val="24"/>
                <w:lang w:val="en-US" w:eastAsia="zh-CN"/>
              </w:rPr>
              <w:t>896</w:t>
            </w:r>
          </w:p>
        </w:tc>
        <w:tc>
          <w:tcPr>
            <w:tcW w:w="1421" w:type="dxa"/>
            <w:vAlign w:val="center"/>
          </w:tcPr>
          <w:p>
            <w:pPr>
              <w:spacing w:after="62" w:afterLines="20" w:line="500" w:lineRule="exact"/>
              <w:jc w:val="center"/>
              <w:rPr>
                <w:rFonts w:ascii="Times New Roman" w:hAnsi="Times New Roman"/>
                <w:color w:val="auto"/>
                <w:spacing w:val="8"/>
                <w:szCs w:val="24"/>
              </w:rPr>
            </w:pPr>
            <w:r>
              <w:rPr>
                <w:rFonts w:hint="eastAsia" w:ascii="Times New Roman" w:hAnsi="Times New Roman"/>
                <w:color w:val="auto"/>
                <w:spacing w:val="8"/>
                <w:szCs w:val="24"/>
                <w:lang w:val="en-US" w:eastAsia="zh-CN"/>
              </w:rPr>
              <w:t>37</w:t>
            </w:r>
            <w:r>
              <w:rPr>
                <w:rFonts w:ascii="Times New Roman" w:hAnsi="Times New Roman"/>
                <w:color w:val="auto"/>
                <w:spacing w:val="8"/>
                <w:szCs w:val="24"/>
              </w:rPr>
              <w:t>%</w:t>
            </w:r>
          </w:p>
        </w:tc>
        <w:tc>
          <w:tcPr>
            <w:tcW w:w="1198" w:type="dxa"/>
            <w:vAlign w:val="center"/>
          </w:tcPr>
          <w:p>
            <w:pPr>
              <w:spacing w:after="62" w:afterLines="20" w:line="500" w:lineRule="exact"/>
              <w:jc w:val="center"/>
              <w:rPr>
                <w:rFonts w:hint="default" w:ascii="Times New Roman" w:hAnsi="Times New Roman" w:eastAsia="宋体"/>
                <w:color w:val="auto"/>
                <w:spacing w:val="8"/>
                <w:szCs w:val="24"/>
                <w:lang w:val="en-US" w:eastAsia="zh-CN"/>
              </w:rPr>
            </w:pPr>
            <w:r>
              <w:rPr>
                <w:rFonts w:hint="eastAsia" w:ascii="Times New Roman" w:hAnsi="Times New Roman"/>
                <w:color w:val="auto"/>
                <w:spacing w:val="8"/>
                <w:szCs w:val="24"/>
                <w:lang w:val="en-US" w:eastAsia="zh-CN"/>
              </w:rPr>
              <w:t>56</w:t>
            </w:r>
          </w:p>
        </w:tc>
        <w:tc>
          <w:tcPr>
            <w:tcW w:w="1531" w:type="dxa"/>
            <w:vAlign w:val="center"/>
          </w:tcPr>
          <w:p>
            <w:pPr>
              <w:spacing w:after="62" w:afterLines="20" w:line="500" w:lineRule="exact"/>
              <w:jc w:val="center"/>
              <w:rPr>
                <w:rFonts w:ascii="Times New Roman" w:hAnsi="Times New Roman"/>
                <w:color w:val="auto"/>
                <w:spacing w:val="8"/>
                <w:szCs w:val="24"/>
              </w:rPr>
            </w:pPr>
            <w:r>
              <w:rPr>
                <w:rFonts w:hint="eastAsia" w:ascii="Times New Roman" w:hAnsi="Times New Roman"/>
                <w:color w:val="auto"/>
                <w:spacing w:val="8"/>
                <w:szCs w:val="24"/>
                <w:lang w:val="en-US" w:eastAsia="zh-CN"/>
              </w:rPr>
              <w:t>37</w:t>
            </w:r>
            <w:r>
              <w:rPr>
                <w:rFonts w:ascii="Times New Roman" w:hAnsi="Times New Roman"/>
                <w:color w:val="auto"/>
                <w:spacing w:val="8"/>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41" w:type="dxa"/>
            <w:vAlign w:val="center"/>
          </w:tcPr>
          <w:p>
            <w:pPr>
              <w:spacing w:after="62" w:afterLines="20" w:line="500" w:lineRule="exact"/>
              <w:jc w:val="center"/>
              <w:rPr>
                <w:rFonts w:ascii="Times New Roman" w:hAnsi="Times New Roman"/>
                <w:color w:val="auto"/>
                <w:spacing w:val="8"/>
                <w:szCs w:val="24"/>
              </w:rPr>
            </w:pPr>
            <w:r>
              <w:rPr>
                <w:rFonts w:hint="eastAsia" w:ascii="Times New Roman" w:hAnsi="Times New Roman"/>
                <w:color w:val="auto"/>
                <w:spacing w:val="8"/>
                <w:szCs w:val="24"/>
              </w:rPr>
              <w:t>专业拓展学习领域</w:t>
            </w:r>
          </w:p>
        </w:tc>
        <w:tc>
          <w:tcPr>
            <w:tcW w:w="1331" w:type="dxa"/>
            <w:vAlign w:val="center"/>
          </w:tcPr>
          <w:p>
            <w:pPr>
              <w:spacing w:after="62" w:afterLines="20" w:line="500" w:lineRule="exact"/>
              <w:jc w:val="center"/>
              <w:rPr>
                <w:rFonts w:hint="default" w:ascii="Times New Roman" w:hAnsi="Times New Roman" w:eastAsia="宋体"/>
                <w:color w:val="auto"/>
                <w:spacing w:val="8"/>
                <w:szCs w:val="24"/>
                <w:lang w:val="en-US" w:eastAsia="zh-CN"/>
              </w:rPr>
            </w:pPr>
            <w:r>
              <w:rPr>
                <w:rFonts w:ascii="Times New Roman" w:hAnsi="Times New Roman"/>
                <w:color w:val="auto"/>
                <w:spacing w:val="8"/>
                <w:szCs w:val="24"/>
              </w:rPr>
              <w:t>2</w:t>
            </w:r>
            <w:r>
              <w:rPr>
                <w:rFonts w:hint="eastAsia" w:ascii="Times New Roman" w:hAnsi="Times New Roman"/>
                <w:color w:val="auto"/>
                <w:spacing w:val="8"/>
                <w:szCs w:val="24"/>
                <w:lang w:val="en-US" w:eastAsia="zh-CN"/>
              </w:rPr>
              <w:t>56</w:t>
            </w:r>
          </w:p>
        </w:tc>
        <w:tc>
          <w:tcPr>
            <w:tcW w:w="1421" w:type="dxa"/>
            <w:vAlign w:val="center"/>
          </w:tcPr>
          <w:p>
            <w:pPr>
              <w:spacing w:after="62" w:afterLines="20" w:line="500" w:lineRule="exact"/>
              <w:jc w:val="center"/>
              <w:rPr>
                <w:rFonts w:ascii="Times New Roman" w:hAnsi="Times New Roman"/>
                <w:color w:val="auto"/>
                <w:spacing w:val="8"/>
                <w:szCs w:val="24"/>
              </w:rPr>
            </w:pPr>
            <w:r>
              <w:rPr>
                <w:rFonts w:ascii="Times New Roman" w:hAnsi="Times New Roman"/>
                <w:color w:val="auto"/>
                <w:spacing w:val="8"/>
                <w:szCs w:val="24"/>
              </w:rPr>
              <w:t>13%</w:t>
            </w:r>
          </w:p>
        </w:tc>
        <w:tc>
          <w:tcPr>
            <w:tcW w:w="1198" w:type="dxa"/>
            <w:vAlign w:val="center"/>
          </w:tcPr>
          <w:p>
            <w:pPr>
              <w:spacing w:after="62" w:afterLines="20" w:line="500" w:lineRule="exact"/>
              <w:jc w:val="center"/>
              <w:rPr>
                <w:rFonts w:ascii="Times New Roman" w:hAnsi="Times New Roman"/>
                <w:color w:val="auto"/>
                <w:spacing w:val="8"/>
                <w:szCs w:val="24"/>
              </w:rPr>
            </w:pPr>
            <w:r>
              <w:rPr>
                <w:rFonts w:ascii="Times New Roman" w:hAnsi="Times New Roman"/>
                <w:color w:val="auto"/>
                <w:spacing w:val="8"/>
                <w:szCs w:val="24"/>
              </w:rPr>
              <w:t>16</w:t>
            </w:r>
          </w:p>
        </w:tc>
        <w:tc>
          <w:tcPr>
            <w:tcW w:w="1531" w:type="dxa"/>
            <w:vAlign w:val="center"/>
          </w:tcPr>
          <w:p>
            <w:pPr>
              <w:spacing w:after="62" w:afterLines="20" w:line="500" w:lineRule="exact"/>
              <w:jc w:val="center"/>
              <w:rPr>
                <w:rFonts w:ascii="Times New Roman" w:hAnsi="Times New Roman"/>
                <w:color w:val="auto"/>
                <w:spacing w:val="8"/>
                <w:szCs w:val="24"/>
              </w:rPr>
            </w:pPr>
            <w:r>
              <w:rPr>
                <w:rFonts w:ascii="Times New Roman" w:hAnsi="Times New Roman"/>
                <w:color w:val="auto"/>
                <w:spacing w:val="8"/>
                <w:szCs w:val="24"/>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41" w:type="dxa"/>
            <w:vAlign w:val="center"/>
          </w:tcPr>
          <w:p>
            <w:pPr>
              <w:spacing w:after="62" w:afterLines="20" w:line="500" w:lineRule="exact"/>
              <w:jc w:val="center"/>
              <w:rPr>
                <w:rFonts w:ascii="Times New Roman" w:hAnsi="Times New Roman"/>
                <w:color w:val="auto"/>
                <w:spacing w:val="8"/>
                <w:szCs w:val="24"/>
              </w:rPr>
            </w:pPr>
            <w:r>
              <w:rPr>
                <w:rFonts w:hint="eastAsia" w:ascii="Times New Roman" w:hAnsi="Times New Roman"/>
                <w:color w:val="auto"/>
                <w:spacing w:val="8"/>
                <w:szCs w:val="24"/>
              </w:rPr>
              <w:t>人文素质拓展学习领域</w:t>
            </w:r>
          </w:p>
        </w:tc>
        <w:tc>
          <w:tcPr>
            <w:tcW w:w="1331" w:type="dxa"/>
            <w:vAlign w:val="center"/>
          </w:tcPr>
          <w:p>
            <w:pPr>
              <w:spacing w:after="62" w:afterLines="20" w:line="500" w:lineRule="exact"/>
              <w:jc w:val="center"/>
              <w:rPr>
                <w:rFonts w:ascii="Times New Roman" w:hAnsi="Times New Roman"/>
                <w:color w:val="auto"/>
                <w:spacing w:val="8"/>
                <w:szCs w:val="24"/>
              </w:rPr>
            </w:pPr>
            <w:r>
              <w:rPr>
                <w:rFonts w:ascii="Times New Roman" w:hAnsi="Times New Roman"/>
                <w:color w:val="auto"/>
                <w:spacing w:val="8"/>
                <w:szCs w:val="24"/>
              </w:rPr>
              <w:t>96</w:t>
            </w:r>
          </w:p>
        </w:tc>
        <w:tc>
          <w:tcPr>
            <w:tcW w:w="1421" w:type="dxa"/>
            <w:vAlign w:val="center"/>
          </w:tcPr>
          <w:p>
            <w:pPr>
              <w:spacing w:after="62" w:afterLines="20" w:line="500" w:lineRule="exact"/>
              <w:jc w:val="center"/>
              <w:rPr>
                <w:rFonts w:ascii="Times New Roman" w:hAnsi="Times New Roman"/>
                <w:color w:val="auto"/>
                <w:spacing w:val="8"/>
                <w:szCs w:val="24"/>
              </w:rPr>
            </w:pPr>
            <w:r>
              <w:rPr>
                <w:rFonts w:hint="eastAsia" w:ascii="Times New Roman" w:hAnsi="Times New Roman"/>
                <w:color w:val="auto"/>
                <w:spacing w:val="8"/>
                <w:szCs w:val="24"/>
                <w:lang w:val="en-US" w:eastAsia="zh-CN"/>
              </w:rPr>
              <w:t>4</w:t>
            </w:r>
            <w:r>
              <w:rPr>
                <w:rFonts w:ascii="Times New Roman" w:hAnsi="Times New Roman"/>
                <w:color w:val="auto"/>
                <w:spacing w:val="8"/>
                <w:szCs w:val="24"/>
              </w:rPr>
              <w:t>%</w:t>
            </w:r>
          </w:p>
        </w:tc>
        <w:tc>
          <w:tcPr>
            <w:tcW w:w="1198" w:type="dxa"/>
            <w:vAlign w:val="center"/>
          </w:tcPr>
          <w:p>
            <w:pPr>
              <w:spacing w:after="62" w:afterLines="20" w:line="500" w:lineRule="exact"/>
              <w:jc w:val="center"/>
              <w:rPr>
                <w:rFonts w:ascii="Times New Roman" w:hAnsi="Times New Roman"/>
                <w:color w:val="auto"/>
                <w:spacing w:val="8"/>
                <w:szCs w:val="24"/>
              </w:rPr>
            </w:pPr>
            <w:r>
              <w:rPr>
                <w:rFonts w:ascii="Times New Roman" w:hAnsi="Times New Roman"/>
                <w:color w:val="auto"/>
                <w:spacing w:val="8"/>
                <w:szCs w:val="24"/>
              </w:rPr>
              <w:t>6</w:t>
            </w:r>
          </w:p>
        </w:tc>
        <w:tc>
          <w:tcPr>
            <w:tcW w:w="1531" w:type="dxa"/>
            <w:vAlign w:val="center"/>
          </w:tcPr>
          <w:p>
            <w:pPr>
              <w:spacing w:after="62" w:afterLines="20" w:line="500" w:lineRule="exact"/>
              <w:jc w:val="center"/>
              <w:rPr>
                <w:rFonts w:ascii="Times New Roman" w:hAnsi="Times New Roman"/>
                <w:color w:val="auto"/>
                <w:spacing w:val="8"/>
                <w:szCs w:val="24"/>
              </w:rPr>
            </w:pPr>
            <w:r>
              <w:rPr>
                <w:rFonts w:hint="eastAsia" w:ascii="Times New Roman" w:hAnsi="Times New Roman"/>
                <w:color w:val="auto"/>
                <w:spacing w:val="8"/>
                <w:szCs w:val="24"/>
                <w:lang w:val="en-US" w:eastAsia="zh-CN"/>
              </w:rPr>
              <w:t>4</w:t>
            </w:r>
            <w:r>
              <w:rPr>
                <w:rFonts w:ascii="Times New Roman" w:hAnsi="Times New Roman"/>
                <w:color w:val="auto"/>
                <w:spacing w:val="8"/>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41" w:type="dxa"/>
            <w:tcBorders>
              <w:bottom w:val="single" w:color="auto" w:sz="12" w:space="0"/>
            </w:tcBorders>
            <w:vAlign w:val="center"/>
          </w:tcPr>
          <w:p>
            <w:pPr>
              <w:spacing w:after="62" w:afterLines="20" w:line="500" w:lineRule="exact"/>
              <w:jc w:val="center"/>
              <w:rPr>
                <w:rFonts w:ascii="Times New Roman" w:hAnsi="Times New Roman"/>
                <w:color w:val="auto"/>
                <w:spacing w:val="8"/>
                <w:szCs w:val="24"/>
              </w:rPr>
            </w:pPr>
            <w:r>
              <w:rPr>
                <w:rFonts w:hint="eastAsia" w:ascii="Times New Roman" w:hAnsi="Times New Roman"/>
                <w:color w:val="auto"/>
                <w:spacing w:val="8"/>
                <w:szCs w:val="24"/>
              </w:rPr>
              <w:t>合计</w:t>
            </w:r>
          </w:p>
        </w:tc>
        <w:tc>
          <w:tcPr>
            <w:tcW w:w="1331" w:type="dxa"/>
            <w:tcBorders>
              <w:bottom w:val="single" w:color="auto" w:sz="12" w:space="0"/>
            </w:tcBorders>
            <w:vAlign w:val="center"/>
          </w:tcPr>
          <w:p>
            <w:pPr>
              <w:spacing w:after="62" w:afterLines="20" w:line="500" w:lineRule="exact"/>
              <w:jc w:val="center"/>
              <w:rPr>
                <w:rFonts w:ascii="Times New Roman" w:hAnsi="Times New Roman"/>
                <w:color w:val="auto"/>
                <w:spacing w:val="8"/>
                <w:szCs w:val="24"/>
              </w:rPr>
            </w:pPr>
            <w:r>
              <w:rPr>
                <w:rFonts w:ascii="Times New Roman" w:hAnsi="Times New Roman"/>
                <w:color w:val="auto"/>
                <w:spacing w:val="8"/>
                <w:szCs w:val="24"/>
              </w:rPr>
              <w:t>1864</w:t>
            </w:r>
          </w:p>
        </w:tc>
        <w:tc>
          <w:tcPr>
            <w:tcW w:w="1421" w:type="dxa"/>
            <w:tcBorders>
              <w:bottom w:val="single" w:color="auto" w:sz="12" w:space="0"/>
            </w:tcBorders>
            <w:vAlign w:val="center"/>
          </w:tcPr>
          <w:p>
            <w:pPr>
              <w:spacing w:after="62" w:afterLines="20" w:line="500" w:lineRule="exact"/>
              <w:jc w:val="center"/>
              <w:rPr>
                <w:rFonts w:ascii="Times New Roman" w:hAnsi="Times New Roman"/>
                <w:color w:val="auto"/>
                <w:spacing w:val="8"/>
                <w:szCs w:val="24"/>
              </w:rPr>
            </w:pPr>
            <w:r>
              <w:rPr>
                <w:rFonts w:ascii="Times New Roman" w:hAnsi="Times New Roman"/>
                <w:color w:val="auto"/>
                <w:spacing w:val="8"/>
                <w:szCs w:val="24"/>
              </w:rPr>
              <w:t>100%</w:t>
            </w:r>
          </w:p>
        </w:tc>
        <w:tc>
          <w:tcPr>
            <w:tcW w:w="1198" w:type="dxa"/>
            <w:tcBorders>
              <w:bottom w:val="single" w:color="auto" w:sz="12" w:space="0"/>
            </w:tcBorders>
            <w:vAlign w:val="center"/>
          </w:tcPr>
          <w:p>
            <w:pPr>
              <w:spacing w:after="62" w:afterLines="20" w:line="500" w:lineRule="exact"/>
              <w:jc w:val="center"/>
              <w:rPr>
                <w:rFonts w:ascii="Times New Roman" w:hAnsi="Times New Roman"/>
                <w:color w:val="auto"/>
                <w:spacing w:val="8"/>
                <w:szCs w:val="24"/>
              </w:rPr>
            </w:pPr>
            <w:r>
              <w:rPr>
                <w:rFonts w:ascii="Times New Roman" w:hAnsi="Times New Roman"/>
                <w:color w:val="auto"/>
                <w:spacing w:val="8"/>
                <w:szCs w:val="24"/>
              </w:rPr>
              <w:t>119</w:t>
            </w:r>
          </w:p>
        </w:tc>
        <w:tc>
          <w:tcPr>
            <w:tcW w:w="1531" w:type="dxa"/>
            <w:tcBorders>
              <w:bottom w:val="single" w:color="auto" w:sz="12" w:space="0"/>
            </w:tcBorders>
            <w:vAlign w:val="center"/>
          </w:tcPr>
          <w:p>
            <w:pPr>
              <w:spacing w:after="62" w:afterLines="20" w:line="500" w:lineRule="exact"/>
              <w:jc w:val="center"/>
              <w:rPr>
                <w:rFonts w:ascii="Times New Roman" w:hAnsi="Times New Roman"/>
                <w:color w:val="auto"/>
                <w:spacing w:val="8"/>
                <w:szCs w:val="24"/>
              </w:rPr>
            </w:pPr>
            <w:r>
              <w:rPr>
                <w:rFonts w:ascii="Times New Roman" w:hAnsi="Times New Roman"/>
                <w:color w:val="auto"/>
                <w:spacing w:val="8"/>
                <w:szCs w:val="24"/>
              </w:rPr>
              <w:t>100%</w:t>
            </w:r>
          </w:p>
        </w:tc>
      </w:tr>
    </w:tbl>
    <w:p>
      <w:pPr>
        <w:keepNext/>
        <w:keepLines/>
        <w:spacing w:line="500" w:lineRule="exact"/>
        <w:ind w:firstLine="482" w:firstLineChars="200"/>
        <w:jc w:val="center"/>
        <w:outlineLvl w:val="0"/>
        <w:rPr>
          <w:rFonts w:hint="eastAsia" w:eastAsia="黑体"/>
          <w:b/>
          <w:bCs/>
          <w:color w:val="auto"/>
          <w:kern w:val="44"/>
          <w:sz w:val="32"/>
          <w:szCs w:val="30"/>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b/>
          <w:color w:val="auto"/>
          <w:sz w:val="24"/>
          <w:szCs w:val="24"/>
        </w:rPr>
        <w:t>表5</w:t>
      </w:r>
      <w:r>
        <w:rPr>
          <w:rFonts w:ascii="Times New Roman" w:hAnsi="Times New Roman"/>
          <w:b/>
          <w:color w:val="auto"/>
          <w:sz w:val="24"/>
          <w:szCs w:val="24"/>
        </w:rPr>
        <w:t xml:space="preserve"> </w:t>
      </w:r>
      <w:bookmarkStart w:id="55" w:name="_Hlk46219329"/>
      <w:r>
        <w:rPr>
          <w:rFonts w:hint="eastAsia" w:ascii="Times New Roman" w:hAnsi="Times New Roman"/>
          <w:b/>
          <w:color w:val="auto"/>
          <w:sz w:val="24"/>
          <w:szCs w:val="24"/>
        </w:rPr>
        <w:t>学时学分分配汇总表</w:t>
      </w:r>
      <w:bookmarkEnd w:id="55"/>
    </w:p>
    <w:p>
      <w:pPr>
        <w:keepNext/>
        <w:keepLines/>
        <w:spacing w:line="500" w:lineRule="exact"/>
        <w:ind w:firstLine="640" w:firstLineChars="200"/>
        <w:outlineLvl w:val="0"/>
        <w:rPr>
          <w:rFonts w:hint="eastAsia" w:eastAsia="黑体"/>
          <w:b/>
          <w:bCs/>
          <w:color w:val="auto"/>
          <w:kern w:val="44"/>
          <w:sz w:val="32"/>
          <w:szCs w:val="30"/>
        </w:rPr>
      </w:pPr>
      <w:r>
        <w:rPr>
          <w:rFonts w:hint="eastAsia" w:eastAsia="黑体"/>
          <w:b/>
          <w:bCs/>
          <w:color w:val="auto"/>
          <w:kern w:val="44"/>
          <w:sz w:val="32"/>
          <w:szCs w:val="30"/>
        </w:rPr>
        <w:t>十一、教学进程总体安排</w:t>
      </w:r>
      <w:bookmarkEnd w:id="54"/>
    </w:p>
    <w:p>
      <w:pPr>
        <w:keepNext/>
        <w:keepLines/>
        <w:spacing w:line="500" w:lineRule="exact"/>
        <w:ind w:firstLine="560" w:firstLineChars="200"/>
        <w:outlineLvl w:val="1"/>
        <w:rPr>
          <w:rFonts w:ascii="Arial" w:hAnsi="Arial" w:eastAsia="黑体"/>
          <w:b/>
          <w:bCs/>
          <w:color w:val="auto"/>
          <w:sz w:val="28"/>
          <w:szCs w:val="28"/>
        </w:rPr>
      </w:pPr>
      <w:bookmarkStart w:id="56" w:name="_Toc46303724"/>
      <w:r>
        <w:rPr>
          <w:rFonts w:hint="eastAsia" w:ascii="Arial" w:hAnsi="Arial" w:eastAsia="黑体"/>
          <w:b/>
          <w:bCs/>
          <w:color w:val="auto"/>
          <w:sz w:val="28"/>
          <w:szCs w:val="28"/>
        </w:rPr>
        <w:t>（一）课程设置总表</w:t>
      </w:r>
      <w:bookmarkEnd w:id="56"/>
    </w:p>
    <w:p>
      <w:pPr>
        <w:jc w:val="center"/>
        <w:rPr>
          <w:rFonts w:hint="eastAsia"/>
          <w:b/>
          <w:bCs/>
          <w:color w:val="auto"/>
          <w:kern w:val="44"/>
        </w:rPr>
      </w:pPr>
      <w:r>
        <w:rPr>
          <w:rFonts w:hint="eastAsia" w:ascii="Times New Roman" w:hAnsi="Times New Roman"/>
          <w:b/>
          <w:bCs/>
          <w:color w:val="auto"/>
          <w:sz w:val="24"/>
          <w:szCs w:val="24"/>
        </w:rPr>
        <w:t>表7</w:t>
      </w:r>
      <w:r>
        <w:rPr>
          <w:rFonts w:ascii="Times New Roman" w:hAnsi="Times New Roman"/>
          <w:b/>
          <w:bCs/>
          <w:color w:val="auto"/>
          <w:sz w:val="24"/>
          <w:szCs w:val="24"/>
        </w:rPr>
        <w:t xml:space="preserve"> </w:t>
      </w:r>
      <w:r>
        <w:rPr>
          <w:rFonts w:hint="eastAsia" w:ascii="Times New Roman" w:hAnsi="Times New Roman"/>
          <w:b/>
          <w:bCs/>
          <w:color w:val="auto"/>
          <w:sz w:val="24"/>
          <w:szCs w:val="24"/>
        </w:rPr>
        <w:t>教学进程安排</w:t>
      </w:r>
    </w:p>
    <w:tbl>
      <w:tblPr>
        <w:tblStyle w:val="25"/>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7"/>
        <w:gridCol w:w="567"/>
        <w:gridCol w:w="2125"/>
        <w:gridCol w:w="2272"/>
        <w:gridCol w:w="712"/>
        <w:gridCol w:w="567"/>
        <w:gridCol w:w="567"/>
        <w:gridCol w:w="599"/>
        <w:gridCol w:w="775"/>
        <w:gridCol w:w="42"/>
        <w:gridCol w:w="733"/>
        <w:gridCol w:w="8"/>
        <w:gridCol w:w="680"/>
        <w:gridCol w:w="87"/>
        <w:gridCol w:w="625"/>
        <w:gridCol w:w="150"/>
        <w:gridCol w:w="559"/>
        <w:gridCol w:w="218"/>
        <w:gridCol w:w="780"/>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restart"/>
            <w:vAlign w:val="center"/>
          </w:tcPr>
          <w:p>
            <w:pPr>
              <w:jc w:val="center"/>
              <w:rPr>
                <w:rFonts w:ascii="Times New Roman" w:hAnsi="Times New Roman"/>
                <w:color w:val="auto"/>
                <w:sz w:val="18"/>
                <w:szCs w:val="18"/>
              </w:rPr>
            </w:pPr>
            <w:r>
              <w:rPr>
                <w:rFonts w:hint="eastAsia" w:ascii="Times New Roman" w:hAnsi="Times New Roman"/>
                <w:color w:val="auto"/>
                <w:sz w:val="18"/>
                <w:szCs w:val="18"/>
              </w:rPr>
              <w:t>课程</w:t>
            </w:r>
          </w:p>
          <w:p>
            <w:pPr>
              <w:jc w:val="center"/>
              <w:rPr>
                <w:rFonts w:ascii="Times New Roman" w:hAnsi="Times New Roman"/>
                <w:color w:val="auto"/>
                <w:sz w:val="18"/>
                <w:szCs w:val="18"/>
              </w:rPr>
            </w:pPr>
            <w:r>
              <w:rPr>
                <w:rFonts w:hint="eastAsia" w:ascii="Times New Roman" w:hAnsi="Times New Roman"/>
                <w:color w:val="auto"/>
                <w:sz w:val="18"/>
                <w:szCs w:val="18"/>
              </w:rPr>
              <w:t>类别</w:t>
            </w:r>
          </w:p>
        </w:tc>
        <w:tc>
          <w:tcPr>
            <w:tcW w:w="215" w:type="pct"/>
            <w:vMerge w:val="restart"/>
            <w:vAlign w:val="center"/>
          </w:tcPr>
          <w:p>
            <w:pPr>
              <w:jc w:val="center"/>
              <w:rPr>
                <w:rFonts w:ascii="Times New Roman" w:hAnsi="Times New Roman"/>
                <w:color w:val="auto"/>
                <w:sz w:val="18"/>
                <w:szCs w:val="18"/>
              </w:rPr>
            </w:pPr>
            <w:r>
              <w:rPr>
                <w:rFonts w:hint="eastAsia" w:ascii="Times New Roman" w:hAnsi="Times New Roman"/>
                <w:color w:val="auto"/>
                <w:sz w:val="18"/>
                <w:szCs w:val="18"/>
              </w:rPr>
              <w:t>课程性质</w:t>
            </w:r>
          </w:p>
        </w:tc>
        <w:tc>
          <w:tcPr>
            <w:tcW w:w="809" w:type="pct"/>
            <w:vMerge w:val="restart"/>
            <w:vAlign w:val="center"/>
          </w:tcPr>
          <w:p>
            <w:pPr>
              <w:jc w:val="center"/>
              <w:rPr>
                <w:rFonts w:ascii="Times New Roman" w:hAnsi="Times New Roman"/>
                <w:color w:val="auto"/>
                <w:sz w:val="18"/>
                <w:szCs w:val="18"/>
              </w:rPr>
            </w:pPr>
            <w:r>
              <w:rPr>
                <w:rFonts w:hint="eastAsia" w:ascii="Times New Roman" w:hAnsi="Times New Roman"/>
                <w:color w:val="auto"/>
                <w:sz w:val="18"/>
                <w:szCs w:val="18"/>
              </w:rPr>
              <w:t>课程</w:t>
            </w:r>
          </w:p>
          <w:p>
            <w:pPr>
              <w:jc w:val="center"/>
              <w:rPr>
                <w:rFonts w:ascii="Times New Roman" w:hAnsi="Times New Roman"/>
                <w:color w:val="auto"/>
                <w:sz w:val="18"/>
                <w:szCs w:val="18"/>
              </w:rPr>
            </w:pPr>
            <w:r>
              <w:rPr>
                <w:rFonts w:hint="eastAsia" w:ascii="Times New Roman" w:hAnsi="Times New Roman"/>
                <w:color w:val="auto"/>
                <w:sz w:val="18"/>
                <w:szCs w:val="18"/>
              </w:rPr>
              <w:t>代码</w:t>
            </w:r>
          </w:p>
        </w:tc>
        <w:tc>
          <w:tcPr>
            <w:tcW w:w="865" w:type="pct"/>
            <w:vMerge w:val="restart"/>
            <w:vAlign w:val="center"/>
          </w:tcPr>
          <w:p>
            <w:pPr>
              <w:jc w:val="center"/>
              <w:rPr>
                <w:rFonts w:ascii="Times New Roman" w:hAnsi="Times New Roman"/>
                <w:color w:val="auto"/>
                <w:sz w:val="18"/>
                <w:szCs w:val="18"/>
              </w:rPr>
            </w:pPr>
            <w:r>
              <w:rPr>
                <w:rFonts w:hint="eastAsia" w:ascii="Times New Roman" w:hAnsi="Times New Roman"/>
                <w:color w:val="auto"/>
                <w:sz w:val="18"/>
                <w:szCs w:val="18"/>
              </w:rPr>
              <w:t>课程名称</w:t>
            </w:r>
          </w:p>
        </w:tc>
        <w:tc>
          <w:tcPr>
            <w:tcW w:w="271" w:type="pct"/>
            <w:vMerge w:val="restart"/>
            <w:vAlign w:val="center"/>
          </w:tcPr>
          <w:p>
            <w:pPr>
              <w:jc w:val="center"/>
              <w:rPr>
                <w:rFonts w:ascii="Times New Roman" w:hAnsi="Times New Roman"/>
                <w:color w:val="auto"/>
                <w:sz w:val="18"/>
                <w:szCs w:val="18"/>
              </w:rPr>
            </w:pPr>
            <w:r>
              <w:rPr>
                <w:rFonts w:hint="eastAsia" w:ascii="Times New Roman" w:hAnsi="Times New Roman"/>
                <w:color w:val="auto"/>
                <w:sz w:val="18"/>
                <w:szCs w:val="18"/>
              </w:rPr>
              <w:t>总学时</w:t>
            </w:r>
          </w:p>
        </w:tc>
        <w:tc>
          <w:tcPr>
            <w:tcW w:w="431" w:type="pct"/>
            <w:gridSpan w:val="2"/>
            <w:vAlign w:val="center"/>
          </w:tcPr>
          <w:p>
            <w:pPr>
              <w:jc w:val="center"/>
              <w:rPr>
                <w:rFonts w:ascii="Times New Roman" w:hAnsi="Times New Roman"/>
                <w:color w:val="auto"/>
                <w:sz w:val="18"/>
                <w:szCs w:val="18"/>
              </w:rPr>
            </w:pPr>
            <w:r>
              <w:rPr>
                <w:rFonts w:hint="eastAsia" w:ascii="Times New Roman" w:hAnsi="Times New Roman"/>
                <w:color w:val="auto"/>
                <w:sz w:val="18"/>
                <w:szCs w:val="18"/>
              </w:rPr>
              <w:t>学时分配</w:t>
            </w:r>
          </w:p>
        </w:tc>
        <w:tc>
          <w:tcPr>
            <w:tcW w:w="228" w:type="pct"/>
            <w:vMerge w:val="restart"/>
            <w:vAlign w:val="center"/>
          </w:tcPr>
          <w:p>
            <w:pPr>
              <w:jc w:val="center"/>
              <w:rPr>
                <w:rFonts w:ascii="Times New Roman" w:hAnsi="Times New Roman"/>
                <w:color w:val="auto"/>
                <w:sz w:val="18"/>
                <w:szCs w:val="18"/>
              </w:rPr>
            </w:pPr>
            <w:r>
              <w:rPr>
                <w:rFonts w:hint="eastAsia" w:ascii="Times New Roman" w:hAnsi="Times New Roman"/>
                <w:color w:val="auto"/>
                <w:sz w:val="18"/>
                <w:szCs w:val="18"/>
              </w:rPr>
              <w:t>学分</w:t>
            </w:r>
          </w:p>
          <w:p>
            <w:pPr>
              <w:jc w:val="center"/>
              <w:rPr>
                <w:rFonts w:ascii="Times New Roman" w:hAnsi="Times New Roman"/>
                <w:color w:val="auto"/>
                <w:sz w:val="18"/>
                <w:szCs w:val="18"/>
              </w:rPr>
            </w:pPr>
            <w:r>
              <w:rPr>
                <w:rFonts w:hint="eastAsia" w:ascii="Times New Roman" w:hAnsi="Times New Roman"/>
                <w:color w:val="auto"/>
                <w:sz w:val="18"/>
                <w:szCs w:val="18"/>
              </w:rPr>
              <w:t>分数</w:t>
            </w:r>
          </w:p>
        </w:tc>
        <w:tc>
          <w:tcPr>
            <w:tcW w:w="1773" w:type="pct"/>
            <w:gridSpan w:val="11"/>
            <w:vAlign w:val="center"/>
          </w:tcPr>
          <w:p>
            <w:pPr>
              <w:jc w:val="center"/>
              <w:rPr>
                <w:rFonts w:ascii="Times New Roman" w:hAnsi="Times New Roman"/>
                <w:color w:val="auto"/>
                <w:sz w:val="18"/>
                <w:szCs w:val="18"/>
              </w:rPr>
            </w:pPr>
            <w:r>
              <w:rPr>
                <w:rFonts w:hint="eastAsia" w:ascii="Times New Roman" w:hAnsi="Times New Roman"/>
                <w:color w:val="auto"/>
                <w:spacing w:val="-8"/>
                <w:sz w:val="18"/>
                <w:szCs w:val="18"/>
              </w:rPr>
              <w:t>建议开设时间及周学时数</w:t>
            </w:r>
          </w:p>
        </w:tc>
        <w:tc>
          <w:tcPr>
            <w:tcW w:w="209" w:type="pct"/>
            <w:vMerge w:val="restart"/>
            <w:vAlign w:val="center"/>
          </w:tcPr>
          <w:p>
            <w:pPr>
              <w:jc w:val="center"/>
              <w:rPr>
                <w:rFonts w:ascii="Times New Roman" w:hAnsi="Times New Roman"/>
                <w:color w:val="auto"/>
                <w:sz w:val="18"/>
                <w:szCs w:val="18"/>
              </w:rPr>
            </w:pPr>
            <w:r>
              <w:rPr>
                <w:rFonts w:hint="eastAsia" w:ascii="Times New Roman" w:hAnsi="Times New Roman"/>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809" w:type="pct"/>
            <w:vMerge w:val="continue"/>
            <w:vAlign w:val="center"/>
          </w:tcPr>
          <w:p>
            <w:pPr>
              <w:jc w:val="center"/>
              <w:rPr>
                <w:rFonts w:ascii="Times New Roman" w:hAnsi="Times New Roman"/>
                <w:color w:val="auto"/>
                <w:sz w:val="18"/>
                <w:szCs w:val="18"/>
              </w:rPr>
            </w:pPr>
          </w:p>
        </w:tc>
        <w:tc>
          <w:tcPr>
            <w:tcW w:w="865" w:type="pct"/>
            <w:vMerge w:val="continue"/>
            <w:vAlign w:val="center"/>
          </w:tcPr>
          <w:p>
            <w:pPr>
              <w:jc w:val="center"/>
              <w:rPr>
                <w:rFonts w:ascii="Times New Roman" w:hAnsi="Times New Roman"/>
                <w:color w:val="auto"/>
                <w:sz w:val="18"/>
                <w:szCs w:val="18"/>
              </w:rPr>
            </w:pPr>
          </w:p>
        </w:tc>
        <w:tc>
          <w:tcPr>
            <w:tcW w:w="271" w:type="pct"/>
            <w:vMerge w:val="continue"/>
            <w:vAlign w:val="center"/>
          </w:tcPr>
          <w:p>
            <w:pPr>
              <w:jc w:val="center"/>
              <w:rPr>
                <w:rFonts w:ascii="Times New Roman" w:hAnsi="Times New Roman"/>
                <w:color w:val="auto"/>
                <w:sz w:val="18"/>
                <w:szCs w:val="18"/>
              </w:rPr>
            </w:pPr>
          </w:p>
        </w:tc>
        <w:tc>
          <w:tcPr>
            <w:tcW w:w="215" w:type="pct"/>
            <w:vAlign w:val="center"/>
          </w:tcPr>
          <w:p>
            <w:pPr>
              <w:jc w:val="center"/>
              <w:rPr>
                <w:rFonts w:ascii="Times New Roman" w:hAnsi="Times New Roman"/>
                <w:color w:val="auto"/>
                <w:sz w:val="18"/>
                <w:szCs w:val="18"/>
              </w:rPr>
            </w:pPr>
            <w:r>
              <w:rPr>
                <w:rFonts w:hint="eastAsia" w:ascii="Times New Roman" w:hAnsi="Times New Roman"/>
                <w:color w:val="auto"/>
                <w:sz w:val="18"/>
                <w:szCs w:val="18"/>
              </w:rPr>
              <w:t>理论学时</w:t>
            </w:r>
          </w:p>
        </w:tc>
        <w:tc>
          <w:tcPr>
            <w:tcW w:w="215" w:type="pct"/>
            <w:vAlign w:val="center"/>
          </w:tcPr>
          <w:p>
            <w:pPr>
              <w:jc w:val="center"/>
              <w:rPr>
                <w:rFonts w:ascii="Times New Roman" w:hAnsi="Times New Roman"/>
                <w:color w:val="auto"/>
                <w:sz w:val="18"/>
                <w:szCs w:val="18"/>
              </w:rPr>
            </w:pPr>
            <w:r>
              <w:rPr>
                <w:rFonts w:hint="eastAsia" w:ascii="Times New Roman" w:hAnsi="Times New Roman"/>
                <w:color w:val="auto"/>
                <w:sz w:val="18"/>
                <w:szCs w:val="18"/>
              </w:rPr>
              <w:t>实践学时</w:t>
            </w:r>
          </w:p>
        </w:tc>
        <w:tc>
          <w:tcPr>
            <w:tcW w:w="228" w:type="pct"/>
            <w:vMerge w:val="continue"/>
            <w:vAlign w:val="center"/>
          </w:tcPr>
          <w:p>
            <w:pPr>
              <w:jc w:val="center"/>
              <w:rPr>
                <w:rFonts w:ascii="Times New Roman" w:hAnsi="Times New Roman"/>
                <w:color w:val="auto"/>
                <w:sz w:val="18"/>
                <w:szCs w:val="18"/>
              </w:rPr>
            </w:pPr>
          </w:p>
        </w:tc>
        <w:tc>
          <w:tcPr>
            <w:tcW w:w="295" w:type="pct"/>
            <w:vAlign w:val="center"/>
          </w:tcPr>
          <w:p>
            <w:pPr>
              <w:jc w:val="center"/>
              <w:rPr>
                <w:rFonts w:ascii="Times New Roman" w:hAnsi="Times New Roman"/>
                <w:color w:val="auto"/>
                <w:sz w:val="18"/>
                <w:szCs w:val="18"/>
              </w:rPr>
            </w:pPr>
            <w:r>
              <w:rPr>
                <w:rFonts w:hint="eastAsia" w:ascii="Times New Roman" w:hAnsi="Times New Roman"/>
                <w:color w:val="auto"/>
                <w:sz w:val="18"/>
                <w:szCs w:val="18"/>
              </w:rPr>
              <w:t>一</w:t>
            </w:r>
          </w:p>
        </w:tc>
        <w:tc>
          <w:tcPr>
            <w:tcW w:w="295" w:type="pct"/>
            <w:gridSpan w:val="2"/>
            <w:vAlign w:val="center"/>
          </w:tcPr>
          <w:p>
            <w:pPr>
              <w:ind w:firstLine="70" w:firstLineChars="50"/>
              <w:jc w:val="center"/>
              <w:rPr>
                <w:rFonts w:ascii="Times New Roman" w:hAnsi="Times New Roman"/>
                <w:color w:val="auto"/>
                <w:sz w:val="18"/>
                <w:szCs w:val="18"/>
              </w:rPr>
            </w:pPr>
            <w:r>
              <w:rPr>
                <w:rFonts w:hint="eastAsia" w:ascii="Times New Roman" w:hAnsi="Times New Roman"/>
                <w:color w:val="auto"/>
                <w:spacing w:val="-20"/>
                <w:sz w:val="18"/>
                <w:szCs w:val="18"/>
              </w:rPr>
              <w:t>二</w:t>
            </w:r>
          </w:p>
        </w:tc>
        <w:tc>
          <w:tcPr>
            <w:tcW w:w="295" w:type="pct"/>
            <w:gridSpan w:val="3"/>
            <w:vAlign w:val="center"/>
          </w:tcPr>
          <w:p>
            <w:pPr>
              <w:jc w:val="center"/>
              <w:rPr>
                <w:rFonts w:ascii="Times New Roman" w:hAnsi="Times New Roman"/>
                <w:color w:val="auto"/>
                <w:sz w:val="18"/>
                <w:szCs w:val="18"/>
              </w:rPr>
            </w:pPr>
            <w:r>
              <w:rPr>
                <w:rFonts w:hint="eastAsia" w:ascii="Times New Roman" w:hAnsi="Times New Roman"/>
                <w:color w:val="auto"/>
                <w:sz w:val="18"/>
                <w:szCs w:val="18"/>
              </w:rPr>
              <w:t>三</w:t>
            </w:r>
          </w:p>
        </w:tc>
        <w:tc>
          <w:tcPr>
            <w:tcW w:w="295" w:type="pct"/>
            <w:gridSpan w:val="2"/>
            <w:vAlign w:val="center"/>
          </w:tcPr>
          <w:p>
            <w:pPr>
              <w:jc w:val="center"/>
              <w:rPr>
                <w:rFonts w:ascii="Times New Roman" w:hAnsi="Times New Roman"/>
                <w:color w:val="auto"/>
                <w:sz w:val="18"/>
                <w:szCs w:val="18"/>
              </w:rPr>
            </w:pPr>
            <w:r>
              <w:rPr>
                <w:rFonts w:hint="eastAsia" w:ascii="Times New Roman" w:hAnsi="Times New Roman"/>
                <w:color w:val="auto"/>
                <w:sz w:val="18"/>
                <w:szCs w:val="18"/>
              </w:rPr>
              <w:t>四</w:t>
            </w:r>
          </w:p>
        </w:tc>
        <w:tc>
          <w:tcPr>
            <w:tcW w:w="295" w:type="pct"/>
            <w:gridSpan w:val="2"/>
            <w:vAlign w:val="center"/>
          </w:tcPr>
          <w:p>
            <w:pPr>
              <w:jc w:val="center"/>
              <w:rPr>
                <w:rFonts w:ascii="Times New Roman" w:hAnsi="Times New Roman"/>
                <w:color w:val="auto"/>
                <w:sz w:val="18"/>
                <w:szCs w:val="18"/>
              </w:rPr>
            </w:pPr>
            <w:r>
              <w:rPr>
                <w:rFonts w:hint="eastAsia" w:ascii="Times New Roman" w:hAnsi="Times New Roman"/>
                <w:color w:val="auto"/>
                <w:sz w:val="18"/>
                <w:szCs w:val="18"/>
              </w:rPr>
              <w:t>五</w:t>
            </w:r>
          </w:p>
        </w:tc>
        <w:tc>
          <w:tcPr>
            <w:tcW w:w="296" w:type="pct"/>
            <w:vAlign w:val="center"/>
          </w:tcPr>
          <w:p>
            <w:pPr>
              <w:jc w:val="center"/>
              <w:rPr>
                <w:rFonts w:ascii="Times New Roman" w:hAnsi="Times New Roman"/>
                <w:color w:val="auto"/>
                <w:sz w:val="18"/>
                <w:szCs w:val="18"/>
              </w:rPr>
            </w:pPr>
            <w:r>
              <w:rPr>
                <w:rFonts w:hint="eastAsia" w:ascii="Times New Roman" w:hAnsi="Times New Roman"/>
                <w:color w:val="auto"/>
                <w:sz w:val="18"/>
                <w:szCs w:val="18"/>
              </w:rPr>
              <w:t>六</w:t>
            </w:r>
          </w:p>
        </w:tc>
        <w:tc>
          <w:tcPr>
            <w:tcW w:w="209" w:type="pct"/>
            <w:vMerge w:val="continue"/>
            <w:vAlign w:val="center"/>
          </w:tcPr>
          <w:p>
            <w:pPr>
              <w:jc w:val="center"/>
              <w:rPr>
                <w:rFonts w:ascii="Times New Roman" w:hAns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restart"/>
            <w:vAlign w:val="center"/>
          </w:tcPr>
          <w:p>
            <w:pPr>
              <w:jc w:val="center"/>
              <w:rPr>
                <w:rFonts w:ascii="Times New Roman" w:hAnsi="Times New Roman"/>
                <w:color w:val="auto"/>
                <w:sz w:val="18"/>
                <w:szCs w:val="18"/>
              </w:rPr>
            </w:pPr>
            <w:r>
              <w:rPr>
                <w:rFonts w:hint="eastAsia" w:ascii="Times New Roman" w:hAnsi="Times New Roman"/>
                <w:color w:val="auto"/>
                <w:sz w:val="18"/>
                <w:szCs w:val="18"/>
              </w:rPr>
              <w:t>必修课程</w:t>
            </w:r>
          </w:p>
        </w:tc>
        <w:tc>
          <w:tcPr>
            <w:tcW w:w="215" w:type="pct"/>
            <w:vMerge w:val="restart"/>
            <w:vAlign w:val="center"/>
          </w:tcPr>
          <w:p>
            <w:pPr>
              <w:jc w:val="center"/>
              <w:rPr>
                <w:rFonts w:ascii="Times New Roman" w:hAnsi="Times New Roman"/>
                <w:color w:val="auto"/>
                <w:sz w:val="18"/>
                <w:szCs w:val="18"/>
              </w:rPr>
            </w:pPr>
            <w:r>
              <w:rPr>
                <w:rFonts w:hint="eastAsia" w:ascii="Times New Roman" w:hAnsi="Times New Roman"/>
                <w:color w:val="auto"/>
                <w:sz w:val="18"/>
                <w:szCs w:val="18"/>
              </w:rPr>
              <w:t>公共必修课程</w:t>
            </w:r>
          </w:p>
        </w:tc>
        <w:tc>
          <w:tcPr>
            <w:tcW w:w="809" w:type="pct"/>
            <w:vAlign w:val="center"/>
          </w:tcPr>
          <w:p>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GG111020</w:t>
            </w:r>
          </w:p>
        </w:tc>
        <w:tc>
          <w:tcPr>
            <w:tcW w:w="86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思想道德修养与法律基础（一）</w:t>
            </w:r>
          </w:p>
        </w:tc>
        <w:tc>
          <w:tcPr>
            <w:tcW w:w="271" w:type="pct"/>
            <w:vAlign w:val="center"/>
          </w:tcPr>
          <w:p>
            <w:pPr>
              <w:jc w:val="center"/>
              <w:rPr>
                <w:rFonts w:ascii="Times New Roman" w:hAnsi="Times New Roman"/>
                <w:color w:val="auto"/>
                <w:spacing w:val="-20"/>
                <w:sz w:val="18"/>
                <w:szCs w:val="18"/>
              </w:rPr>
            </w:pPr>
            <w:bookmarkStart w:id="57" w:name="OLE_LINK1" w:colFirst="4" w:colLast="5"/>
            <w:r>
              <w:rPr>
                <w:rFonts w:ascii="Times New Roman" w:hAnsi="Times New Roman"/>
                <w:color w:val="auto"/>
                <w:spacing w:val="-20"/>
                <w:sz w:val="18"/>
                <w:szCs w:val="18"/>
              </w:rPr>
              <w:t>24</w:t>
            </w:r>
          </w:p>
        </w:tc>
        <w:tc>
          <w:tcPr>
            <w:tcW w:w="21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18</w:t>
            </w:r>
          </w:p>
        </w:tc>
        <w:tc>
          <w:tcPr>
            <w:tcW w:w="21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6</w:t>
            </w:r>
          </w:p>
        </w:tc>
        <w:tc>
          <w:tcPr>
            <w:tcW w:w="228"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1.5</w:t>
            </w:r>
          </w:p>
        </w:tc>
        <w:tc>
          <w:tcPr>
            <w:tcW w:w="29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2（12</w:t>
            </w:r>
            <w:r>
              <w:rPr>
                <w:rFonts w:hint="eastAsia" w:ascii="Times New Roman" w:hAnsi="Times New Roman"/>
                <w:color w:val="auto"/>
                <w:spacing w:val="-20"/>
                <w:sz w:val="18"/>
                <w:szCs w:val="18"/>
              </w:rPr>
              <w:t>周</w:t>
            </w:r>
            <w:r>
              <w:rPr>
                <w:rFonts w:ascii="Times New Roman" w:hAnsi="Times New Roman"/>
                <w:color w:val="auto"/>
                <w:spacing w:val="-20"/>
                <w:sz w:val="18"/>
                <w:szCs w:val="18"/>
              </w:rPr>
              <w:t>）</w:t>
            </w: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b/>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eastAsia="等线"/>
                <w:color w:val="auto"/>
                <w:sz w:val="20"/>
                <w:szCs w:val="20"/>
              </w:rPr>
            </w:pPr>
            <w:r>
              <w:rPr>
                <w:rFonts w:hint="eastAsia" w:ascii="微软雅黑" w:hAnsi="微软雅黑" w:eastAsia="微软雅黑"/>
                <w:color w:val="auto"/>
                <w:sz w:val="18"/>
                <w:szCs w:val="18"/>
              </w:rPr>
              <w:t>GG111021</w:t>
            </w:r>
          </w:p>
        </w:tc>
        <w:tc>
          <w:tcPr>
            <w:tcW w:w="86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思想道德修养与法律基础（二）</w:t>
            </w:r>
          </w:p>
        </w:tc>
        <w:tc>
          <w:tcPr>
            <w:tcW w:w="271"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24</w:t>
            </w:r>
          </w:p>
        </w:tc>
        <w:tc>
          <w:tcPr>
            <w:tcW w:w="21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18</w:t>
            </w:r>
          </w:p>
        </w:tc>
        <w:tc>
          <w:tcPr>
            <w:tcW w:w="21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6</w:t>
            </w:r>
          </w:p>
        </w:tc>
        <w:tc>
          <w:tcPr>
            <w:tcW w:w="228"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1.5</w:t>
            </w:r>
          </w:p>
        </w:tc>
        <w:tc>
          <w:tcPr>
            <w:tcW w:w="295" w:type="pct"/>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2（12</w:t>
            </w:r>
            <w:r>
              <w:rPr>
                <w:rFonts w:hint="eastAsia" w:ascii="Times New Roman" w:hAnsi="Times New Roman"/>
                <w:color w:val="auto"/>
                <w:spacing w:val="-20"/>
                <w:sz w:val="18"/>
                <w:szCs w:val="18"/>
              </w:rPr>
              <w:t>周</w:t>
            </w:r>
            <w:r>
              <w:rPr>
                <w:rFonts w:ascii="Times New Roman" w:hAnsi="Times New Roman"/>
                <w:color w:val="auto"/>
                <w:spacing w:val="-20"/>
                <w:sz w:val="18"/>
                <w:szCs w:val="18"/>
              </w:rPr>
              <w:t>）</w:t>
            </w:r>
          </w:p>
        </w:tc>
        <w:tc>
          <w:tcPr>
            <w:tcW w:w="295" w:type="pct"/>
            <w:gridSpan w:val="3"/>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GG111002</w:t>
            </w:r>
          </w:p>
        </w:tc>
        <w:tc>
          <w:tcPr>
            <w:tcW w:w="86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毛泽东思想和中国特色社会主义理论体系概论（一）</w:t>
            </w:r>
          </w:p>
        </w:tc>
        <w:tc>
          <w:tcPr>
            <w:tcW w:w="271"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1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28</w:t>
            </w:r>
          </w:p>
        </w:tc>
        <w:tc>
          <w:tcPr>
            <w:tcW w:w="21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28"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95" w:type="pct"/>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95" w:type="pct"/>
            <w:gridSpan w:val="2"/>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7"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微软雅黑" w:hAnsi="微软雅黑" w:eastAsia="微软雅黑" w:cs="Segoe UI"/>
                <w:color w:val="auto"/>
                <w:sz w:val="18"/>
                <w:szCs w:val="18"/>
              </w:rPr>
            </w:pPr>
            <w:r>
              <w:rPr>
                <w:rFonts w:hint="eastAsia" w:ascii="微软雅黑" w:hAnsi="微软雅黑" w:eastAsia="微软雅黑"/>
                <w:color w:val="auto"/>
                <w:sz w:val="18"/>
                <w:szCs w:val="18"/>
              </w:rPr>
              <w:t>GG111003</w:t>
            </w:r>
          </w:p>
        </w:tc>
        <w:tc>
          <w:tcPr>
            <w:tcW w:w="86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毛泽东思想和中国特色社会主义理论体系概论（二）</w:t>
            </w:r>
          </w:p>
        </w:tc>
        <w:tc>
          <w:tcPr>
            <w:tcW w:w="271"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1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28</w:t>
            </w:r>
          </w:p>
        </w:tc>
        <w:tc>
          <w:tcPr>
            <w:tcW w:w="21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28"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95" w:type="pct"/>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GG111012~GG111015</w:t>
            </w:r>
          </w:p>
        </w:tc>
        <w:tc>
          <w:tcPr>
            <w:tcW w:w="865" w:type="pct"/>
            <w:vAlign w:val="center"/>
          </w:tcPr>
          <w:p>
            <w:pPr>
              <w:jc w:val="center"/>
              <w:rPr>
                <w:rFonts w:ascii="Times New Roman" w:hAnsi="Times New Roman"/>
                <w:color w:val="auto"/>
                <w:sz w:val="18"/>
                <w:szCs w:val="18"/>
              </w:rPr>
            </w:pPr>
            <w:r>
              <w:rPr>
                <w:rFonts w:hint="eastAsia" w:ascii="Times New Roman" w:hAnsi="Times New Roman"/>
                <w:color w:val="auto"/>
                <w:sz w:val="18"/>
                <w:szCs w:val="18"/>
              </w:rPr>
              <w:t>形势与政策</w:t>
            </w:r>
          </w:p>
        </w:tc>
        <w:tc>
          <w:tcPr>
            <w:tcW w:w="271"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1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15" w:type="pct"/>
            <w:vAlign w:val="center"/>
          </w:tcPr>
          <w:p>
            <w:pPr>
              <w:jc w:val="center"/>
              <w:rPr>
                <w:rFonts w:ascii="Times New Roman" w:hAnsi="Times New Roman"/>
                <w:color w:val="auto"/>
                <w:spacing w:val="-20"/>
                <w:sz w:val="18"/>
                <w:szCs w:val="18"/>
              </w:rPr>
            </w:pPr>
          </w:p>
        </w:tc>
        <w:tc>
          <w:tcPr>
            <w:tcW w:w="228" w:type="pct"/>
            <w:vAlign w:val="center"/>
          </w:tcPr>
          <w:p>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pacing w:val="-20"/>
                <w:sz w:val="18"/>
                <w:szCs w:val="18"/>
                <w:lang w:val="en-US" w:eastAsia="zh-CN"/>
              </w:rPr>
              <w:t>2</w:t>
            </w:r>
          </w:p>
        </w:tc>
        <w:tc>
          <w:tcPr>
            <w:tcW w:w="1180" w:type="pct"/>
            <w:gridSpan w:val="8"/>
            <w:vAlign w:val="center"/>
          </w:tcPr>
          <w:p>
            <w:pPr>
              <w:jc w:val="center"/>
              <w:rPr>
                <w:rFonts w:ascii="Times New Roman" w:hAnsi="Times New Roman"/>
                <w:color w:val="auto"/>
                <w:sz w:val="18"/>
                <w:szCs w:val="18"/>
              </w:rPr>
            </w:pPr>
            <w:r>
              <w:rPr>
                <w:rFonts w:ascii="Times New Roman" w:hAnsi="Times New Roman"/>
                <w:color w:val="auto"/>
                <w:sz w:val="18"/>
                <w:szCs w:val="18"/>
              </w:rPr>
              <w:t>1-4</w:t>
            </w:r>
            <w:r>
              <w:rPr>
                <w:rFonts w:hint="eastAsia" w:ascii="Times New Roman" w:hAnsi="Times New Roman"/>
                <w:color w:val="auto"/>
                <w:sz w:val="18"/>
                <w:szCs w:val="18"/>
              </w:rPr>
              <w:t>学期，每学期8学时</w:t>
            </w:r>
          </w:p>
        </w:tc>
        <w:tc>
          <w:tcPr>
            <w:tcW w:w="295" w:type="pct"/>
            <w:gridSpan w:val="2"/>
            <w:vAlign w:val="center"/>
          </w:tcPr>
          <w:p>
            <w:pPr>
              <w:ind w:left="-159" w:leftChars="-76" w:firstLine="161" w:firstLineChars="115"/>
              <w:jc w:val="center"/>
              <w:rPr>
                <w:rFonts w:ascii="Times New Roman" w:hAnsi="Times New Roman"/>
                <w:color w:val="auto"/>
                <w:spacing w:val="-20"/>
                <w:sz w:val="18"/>
                <w:szCs w:val="18"/>
              </w:rPr>
            </w:pPr>
          </w:p>
        </w:tc>
        <w:tc>
          <w:tcPr>
            <w:tcW w:w="296" w:type="pct"/>
            <w:vAlign w:val="center"/>
          </w:tcPr>
          <w:p>
            <w:pPr>
              <w:ind w:left="-159" w:leftChars="-76" w:firstLine="161" w:firstLineChars="115"/>
              <w:jc w:val="center"/>
              <w:rPr>
                <w:rFonts w:ascii="Times New Roman" w:hAnsi="Times New Roman"/>
                <w:color w:val="auto"/>
                <w:spacing w:val="-20"/>
                <w:sz w:val="18"/>
                <w:szCs w:val="18"/>
              </w:rPr>
            </w:pPr>
          </w:p>
        </w:tc>
        <w:tc>
          <w:tcPr>
            <w:tcW w:w="209" w:type="pct"/>
            <w:vAlign w:val="center"/>
          </w:tcPr>
          <w:p>
            <w:pPr>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GG111007</w:t>
            </w:r>
          </w:p>
        </w:tc>
        <w:tc>
          <w:tcPr>
            <w:tcW w:w="86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体育与健康（一）</w:t>
            </w:r>
          </w:p>
        </w:tc>
        <w:tc>
          <w:tcPr>
            <w:tcW w:w="271"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lang w:val="en-US"/>
              </w:rPr>
              <w:t>36</w:t>
            </w:r>
          </w:p>
        </w:tc>
        <w:tc>
          <w:tcPr>
            <w:tcW w:w="215" w:type="pct"/>
            <w:vAlign w:val="center"/>
          </w:tcPr>
          <w:p>
            <w:pPr>
              <w:jc w:val="center"/>
              <w:rPr>
                <w:rFonts w:ascii="Times New Roman" w:hAnsi="Times New Roman"/>
                <w:color w:val="auto"/>
                <w:spacing w:val="-20"/>
                <w:sz w:val="18"/>
                <w:szCs w:val="18"/>
              </w:rPr>
            </w:pPr>
          </w:p>
        </w:tc>
        <w:tc>
          <w:tcPr>
            <w:tcW w:w="215"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ascii="Times New Roman" w:hAnsi="Times New Roman"/>
                <w:color w:val="auto"/>
                <w:spacing w:val="-20"/>
                <w:sz w:val="18"/>
                <w:szCs w:val="18"/>
                <w:lang w:val="en-US"/>
              </w:rPr>
              <w:t>36</w:t>
            </w:r>
          </w:p>
        </w:tc>
        <w:tc>
          <w:tcPr>
            <w:tcW w:w="228"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lang w:val="en-US"/>
              </w:rPr>
              <w:t>1</w:t>
            </w:r>
          </w:p>
        </w:tc>
        <w:tc>
          <w:tcPr>
            <w:tcW w:w="29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2"/>
            <w:vAlign w:val="center"/>
          </w:tcPr>
          <w:p>
            <w:pPr>
              <w:autoSpaceDE w:val="0"/>
              <w:autoSpaceDN w:val="0"/>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GG111008</w:t>
            </w:r>
          </w:p>
        </w:tc>
        <w:tc>
          <w:tcPr>
            <w:tcW w:w="86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体育与健康（二）</w:t>
            </w:r>
          </w:p>
        </w:tc>
        <w:tc>
          <w:tcPr>
            <w:tcW w:w="271"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lang w:val="en-US"/>
              </w:rPr>
              <w:t>36</w:t>
            </w:r>
          </w:p>
        </w:tc>
        <w:tc>
          <w:tcPr>
            <w:tcW w:w="215" w:type="pct"/>
            <w:vAlign w:val="center"/>
          </w:tcPr>
          <w:p>
            <w:pPr>
              <w:jc w:val="center"/>
              <w:rPr>
                <w:rFonts w:ascii="Times New Roman" w:hAnsi="Times New Roman"/>
                <w:color w:val="auto"/>
                <w:spacing w:val="-20"/>
                <w:sz w:val="18"/>
                <w:szCs w:val="18"/>
              </w:rPr>
            </w:pPr>
          </w:p>
        </w:tc>
        <w:tc>
          <w:tcPr>
            <w:tcW w:w="215"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ascii="Times New Roman" w:hAnsi="Times New Roman"/>
                <w:color w:val="auto"/>
                <w:spacing w:val="-20"/>
                <w:sz w:val="18"/>
                <w:szCs w:val="18"/>
                <w:lang w:val="en-US"/>
              </w:rPr>
              <w:t>36</w:t>
            </w:r>
          </w:p>
        </w:tc>
        <w:tc>
          <w:tcPr>
            <w:tcW w:w="228"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lang w:val="en-US"/>
              </w:rPr>
              <w:t>1</w:t>
            </w:r>
          </w:p>
        </w:tc>
        <w:tc>
          <w:tcPr>
            <w:tcW w:w="295" w:type="pct"/>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95" w:type="pct"/>
            <w:gridSpan w:val="3"/>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GG111009</w:t>
            </w:r>
          </w:p>
        </w:tc>
        <w:tc>
          <w:tcPr>
            <w:tcW w:w="86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体育与健康（三）</w:t>
            </w:r>
          </w:p>
        </w:tc>
        <w:tc>
          <w:tcPr>
            <w:tcW w:w="271"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3</w:t>
            </w:r>
            <w:r>
              <w:rPr>
                <w:rFonts w:ascii="Times New Roman" w:hAnsi="Times New Roman"/>
                <w:color w:val="auto"/>
                <w:spacing w:val="-20"/>
                <w:sz w:val="18"/>
                <w:szCs w:val="18"/>
                <w:lang w:val="en-US"/>
              </w:rPr>
              <w:t>6</w:t>
            </w:r>
          </w:p>
        </w:tc>
        <w:tc>
          <w:tcPr>
            <w:tcW w:w="215" w:type="pct"/>
            <w:vAlign w:val="center"/>
          </w:tcPr>
          <w:p>
            <w:pPr>
              <w:jc w:val="center"/>
              <w:rPr>
                <w:rFonts w:ascii="Times New Roman" w:hAnsi="Times New Roman"/>
                <w:color w:val="auto"/>
                <w:spacing w:val="-20"/>
                <w:sz w:val="18"/>
                <w:szCs w:val="18"/>
              </w:rPr>
            </w:pPr>
          </w:p>
        </w:tc>
        <w:tc>
          <w:tcPr>
            <w:tcW w:w="215"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ascii="Times New Roman" w:hAnsi="Times New Roman"/>
                <w:color w:val="auto"/>
                <w:spacing w:val="-20"/>
                <w:sz w:val="18"/>
                <w:szCs w:val="18"/>
                <w:lang w:val="en-US"/>
              </w:rPr>
              <w:t>36</w:t>
            </w:r>
          </w:p>
        </w:tc>
        <w:tc>
          <w:tcPr>
            <w:tcW w:w="228" w:type="pct"/>
            <w:vAlign w:val="center"/>
          </w:tcPr>
          <w:p>
            <w:pPr>
              <w:jc w:val="left"/>
              <w:rPr>
                <w:rFonts w:ascii="Times New Roman" w:hAnsi="Times New Roman"/>
                <w:color w:val="auto"/>
                <w:spacing w:val="-20"/>
                <w:sz w:val="18"/>
                <w:szCs w:val="18"/>
              </w:rPr>
            </w:pPr>
            <w:r>
              <w:rPr>
                <w:rFonts w:ascii="Times New Roman" w:hAnsi="Times New Roman"/>
                <w:color w:val="auto"/>
                <w:spacing w:val="-20"/>
                <w:sz w:val="18"/>
                <w:szCs w:val="18"/>
                <w:lang w:val="en-US"/>
              </w:rPr>
              <w:t>1</w:t>
            </w:r>
          </w:p>
        </w:tc>
        <w:tc>
          <w:tcPr>
            <w:tcW w:w="295" w:type="pct"/>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95" w:type="pct"/>
            <w:gridSpan w:val="2"/>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GG111011</w:t>
            </w:r>
          </w:p>
        </w:tc>
        <w:tc>
          <w:tcPr>
            <w:tcW w:w="86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大学生就业指导与创新创业教育</w:t>
            </w:r>
          </w:p>
        </w:tc>
        <w:tc>
          <w:tcPr>
            <w:tcW w:w="271"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32</w:t>
            </w:r>
          </w:p>
        </w:tc>
        <w:tc>
          <w:tcPr>
            <w:tcW w:w="21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20</w:t>
            </w:r>
          </w:p>
        </w:tc>
        <w:tc>
          <w:tcPr>
            <w:tcW w:w="21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12</w:t>
            </w:r>
          </w:p>
        </w:tc>
        <w:tc>
          <w:tcPr>
            <w:tcW w:w="228"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2</w:t>
            </w:r>
          </w:p>
        </w:tc>
        <w:tc>
          <w:tcPr>
            <w:tcW w:w="1180" w:type="pct"/>
            <w:gridSpan w:val="8"/>
            <w:vAlign w:val="center"/>
          </w:tcPr>
          <w:p>
            <w:pPr>
              <w:jc w:val="center"/>
              <w:rPr>
                <w:rFonts w:ascii="Times New Roman" w:hAnsi="Times New Roman"/>
                <w:color w:val="auto"/>
                <w:spacing w:val="-20"/>
                <w:sz w:val="18"/>
                <w:szCs w:val="18"/>
              </w:rPr>
            </w:pPr>
            <w:r>
              <w:rPr>
                <w:rFonts w:ascii="Times New Roman" w:hAnsi="Times New Roman"/>
                <w:color w:val="auto"/>
                <w:sz w:val="18"/>
                <w:szCs w:val="18"/>
              </w:rPr>
              <w:t>1-4</w:t>
            </w:r>
            <w:r>
              <w:rPr>
                <w:rFonts w:hint="eastAsia" w:ascii="Times New Roman" w:hAnsi="Times New Roman"/>
                <w:color w:val="auto"/>
                <w:sz w:val="18"/>
                <w:szCs w:val="18"/>
              </w:rPr>
              <w:t>学期，每学期</w:t>
            </w:r>
            <w:r>
              <w:rPr>
                <w:rFonts w:ascii="Times New Roman" w:hAnsi="Times New Roman"/>
                <w:color w:val="auto"/>
                <w:sz w:val="18"/>
                <w:szCs w:val="18"/>
              </w:rPr>
              <w:t>8</w:t>
            </w:r>
            <w:r>
              <w:rPr>
                <w:rFonts w:hint="eastAsia" w:ascii="Times New Roman" w:hAnsi="Times New Roman"/>
                <w:color w:val="auto"/>
                <w:sz w:val="18"/>
                <w:szCs w:val="18"/>
              </w:rPr>
              <w:t>学时</w:t>
            </w: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jc w:val="center"/>
              <w:rPr>
                <w:rFonts w:ascii="Times New Roman" w:hAnsi="Times New Roman"/>
                <w:color w:val="auto"/>
                <w:spacing w:val="-20"/>
                <w:sz w:val="18"/>
                <w:szCs w:val="18"/>
              </w:rPr>
            </w:pPr>
          </w:p>
        </w:tc>
        <w:tc>
          <w:tcPr>
            <w:tcW w:w="209" w:type="pct"/>
            <w:vAlign w:val="center"/>
          </w:tcPr>
          <w:p>
            <w:pPr>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GG111010</w:t>
            </w:r>
          </w:p>
        </w:tc>
        <w:tc>
          <w:tcPr>
            <w:tcW w:w="86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心理健康教育</w:t>
            </w:r>
          </w:p>
        </w:tc>
        <w:tc>
          <w:tcPr>
            <w:tcW w:w="271"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1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15" w:type="pct"/>
            <w:vAlign w:val="center"/>
          </w:tcPr>
          <w:p>
            <w:pPr>
              <w:jc w:val="center"/>
              <w:rPr>
                <w:rFonts w:ascii="Times New Roman" w:hAnsi="Times New Roman"/>
                <w:color w:val="auto"/>
                <w:spacing w:val="-20"/>
                <w:sz w:val="18"/>
                <w:szCs w:val="18"/>
              </w:rPr>
            </w:pPr>
          </w:p>
        </w:tc>
        <w:tc>
          <w:tcPr>
            <w:tcW w:w="228"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1180" w:type="pct"/>
            <w:gridSpan w:val="8"/>
            <w:vAlign w:val="center"/>
          </w:tcPr>
          <w:p>
            <w:pPr>
              <w:jc w:val="center"/>
              <w:rPr>
                <w:rFonts w:ascii="Times New Roman" w:hAnsi="Times New Roman"/>
                <w:color w:val="auto"/>
                <w:spacing w:val="-20"/>
                <w:sz w:val="18"/>
                <w:szCs w:val="18"/>
              </w:rPr>
            </w:pPr>
            <w:r>
              <w:rPr>
                <w:rFonts w:ascii="Times New Roman" w:hAnsi="Times New Roman"/>
                <w:color w:val="auto"/>
                <w:sz w:val="18"/>
                <w:szCs w:val="18"/>
              </w:rPr>
              <w:t>1-4</w:t>
            </w:r>
            <w:r>
              <w:rPr>
                <w:rFonts w:hint="eastAsia" w:ascii="Times New Roman" w:hAnsi="Times New Roman"/>
                <w:color w:val="auto"/>
                <w:sz w:val="18"/>
                <w:szCs w:val="18"/>
              </w:rPr>
              <w:t>学期，每学期</w:t>
            </w:r>
            <w:r>
              <w:rPr>
                <w:rFonts w:ascii="Times New Roman" w:hAnsi="Times New Roman"/>
                <w:color w:val="auto"/>
                <w:sz w:val="18"/>
                <w:szCs w:val="18"/>
              </w:rPr>
              <w:t>8</w:t>
            </w:r>
            <w:r>
              <w:rPr>
                <w:rFonts w:hint="eastAsia" w:ascii="Times New Roman" w:hAnsi="Times New Roman"/>
                <w:color w:val="auto"/>
                <w:sz w:val="18"/>
                <w:szCs w:val="18"/>
              </w:rPr>
              <w:t>学时</w:t>
            </w: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jc w:val="center"/>
              <w:rPr>
                <w:rFonts w:ascii="Times New Roman" w:hAnsi="Times New Roman"/>
                <w:color w:val="auto"/>
                <w:spacing w:val="-20"/>
                <w:sz w:val="18"/>
                <w:szCs w:val="18"/>
              </w:rPr>
            </w:pPr>
          </w:p>
        </w:tc>
        <w:tc>
          <w:tcPr>
            <w:tcW w:w="209" w:type="pct"/>
            <w:vAlign w:val="center"/>
          </w:tcPr>
          <w:p>
            <w:pPr>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GG111016</w:t>
            </w:r>
          </w:p>
        </w:tc>
        <w:tc>
          <w:tcPr>
            <w:tcW w:w="865" w:type="pct"/>
            <w:vAlign w:val="center"/>
          </w:tcPr>
          <w:p>
            <w:pPr>
              <w:jc w:val="center"/>
              <w:rPr>
                <w:rFonts w:ascii="Times New Roman" w:hAnsi="Times New Roman"/>
                <w:color w:val="auto"/>
                <w:sz w:val="18"/>
                <w:szCs w:val="18"/>
              </w:rPr>
            </w:pPr>
            <w:r>
              <w:rPr>
                <w:rFonts w:hint="eastAsia" w:ascii="Times New Roman" w:hAnsi="Times New Roman"/>
                <w:color w:val="auto"/>
                <w:sz w:val="18"/>
                <w:szCs w:val="18"/>
              </w:rPr>
              <w:t>军事理论</w:t>
            </w:r>
          </w:p>
        </w:tc>
        <w:tc>
          <w:tcPr>
            <w:tcW w:w="271" w:type="pct"/>
            <w:tcBorders>
              <w:bottom w:val="single" w:color="auto" w:sz="4" w:space="0"/>
            </w:tcBorders>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15" w:type="pct"/>
            <w:tcBorders>
              <w:bottom w:val="single" w:color="auto" w:sz="4" w:space="0"/>
            </w:tcBorders>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15" w:type="pct"/>
            <w:tcBorders>
              <w:bottom w:val="single" w:color="auto" w:sz="4" w:space="0"/>
            </w:tcBorders>
            <w:vAlign w:val="center"/>
          </w:tcPr>
          <w:p>
            <w:pPr>
              <w:jc w:val="center"/>
              <w:rPr>
                <w:rFonts w:ascii="Times New Roman" w:hAnsi="Times New Roman"/>
                <w:color w:val="auto"/>
                <w:spacing w:val="-20"/>
                <w:sz w:val="18"/>
                <w:szCs w:val="18"/>
              </w:rPr>
            </w:pPr>
          </w:p>
        </w:tc>
        <w:tc>
          <w:tcPr>
            <w:tcW w:w="228" w:type="pct"/>
            <w:tcBorders>
              <w:bottom w:val="single" w:color="auto" w:sz="4" w:space="0"/>
            </w:tcBorders>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2</w:t>
            </w:r>
          </w:p>
        </w:tc>
        <w:tc>
          <w:tcPr>
            <w:tcW w:w="29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2</w:t>
            </w: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color w:val="auto"/>
                <w:sz w:val="20"/>
                <w:szCs w:val="20"/>
              </w:rPr>
            </w:pPr>
            <w:r>
              <w:rPr>
                <w:rFonts w:hint="eastAsia" w:ascii="微软雅黑" w:hAnsi="微软雅黑" w:eastAsia="微软雅黑"/>
                <w:color w:val="auto"/>
                <w:sz w:val="18"/>
                <w:szCs w:val="18"/>
              </w:rPr>
              <w:t>GG111004</w:t>
            </w:r>
          </w:p>
        </w:tc>
        <w:tc>
          <w:tcPr>
            <w:tcW w:w="865" w:type="pct"/>
            <w:vAlign w:val="center"/>
          </w:tcPr>
          <w:p>
            <w:pPr>
              <w:jc w:val="center"/>
              <w:rPr>
                <w:rFonts w:ascii="Times New Roman" w:hAnsi="Times New Roman"/>
                <w:bCs/>
                <w:color w:val="auto"/>
                <w:sz w:val="18"/>
                <w:szCs w:val="18"/>
              </w:rPr>
            </w:pPr>
            <w:r>
              <w:rPr>
                <w:rFonts w:hint="eastAsia" w:ascii="Times New Roman" w:hAnsi="Times New Roman"/>
                <w:bCs/>
                <w:color w:val="auto"/>
                <w:sz w:val="18"/>
                <w:szCs w:val="18"/>
              </w:rPr>
              <w:t>大学英语（一）</w:t>
            </w:r>
          </w:p>
        </w:tc>
        <w:tc>
          <w:tcPr>
            <w:tcW w:w="271" w:type="pct"/>
            <w:tcBorders>
              <w:bottom w:val="single" w:color="auto" w:sz="4" w:space="0"/>
            </w:tcBorders>
            <w:vAlign w:val="center"/>
          </w:tcPr>
          <w:p>
            <w:pPr>
              <w:jc w:val="center"/>
              <w:rPr>
                <w:rFonts w:ascii="Times New Roman" w:hAnsi="Times New Roman"/>
                <w:bCs/>
                <w:color w:val="auto"/>
                <w:spacing w:val="-20"/>
                <w:sz w:val="18"/>
                <w:szCs w:val="18"/>
              </w:rPr>
            </w:pPr>
            <w:r>
              <w:rPr>
                <w:rFonts w:ascii="Times New Roman" w:hAnsi="Times New Roman"/>
                <w:bCs/>
                <w:color w:val="auto"/>
                <w:spacing w:val="-20"/>
                <w:sz w:val="18"/>
                <w:szCs w:val="18"/>
              </w:rPr>
              <w:t>64</w:t>
            </w:r>
          </w:p>
        </w:tc>
        <w:tc>
          <w:tcPr>
            <w:tcW w:w="215" w:type="pct"/>
            <w:tcBorders>
              <w:bottom w:val="single" w:color="auto" w:sz="4" w:space="0"/>
            </w:tcBorders>
            <w:vAlign w:val="center"/>
          </w:tcPr>
          <w:p>
            <w:pPr>
              <w:jc w:val="center"/>
              <w:rPr>
                <w:rFonts w:ascii="Times New Roman" w:hAnsi="Times New Roman"/>
                <w:bCs/>
                <w:color w:val="auto"/>
                <w:spacing w:val="-20"/>
                <w:sz w:val="18"/>
                <w:szCs w:val="18"/>
              </w:rPr>
            </w:pPr>
            <w:r>
              <w:rPr>
                <w:rFonts w:ascii="Times New Roman" w:hAnsi="Times New Roman"/>
                <w:bCs/>
                <w:color w:val="auto"/>
                <w:spacing w:val="-20"/>
                <w:sz w:val="18"/>
                <w:szCs w:val="18"/>
              </w:rPr>
              <w:t>64</w:t>
            </w:r>
          </w:p>
        </w:tc>
        <w:tc>
          <w:tcPr>
            <w:tcW w:w="215" w:type="pct"/>
            <w:tcBorders>
              <w:bottom w:val="single" w:color="auto" w:sz="4" w:space="0"/>
            </w:tcBorders>
            <w:vAlign w:val="center"/>
          </w:tcPr>
          <w:p>
            <w:pPr>
              <w:jc w:val="center"/>
              <w:rPr>
                <w:rFonts w:ascii="Times New Roman" w:hAnsi="Times New Roman"/>
                <w:color w:val="auto"/>
                <w:spacing w:val="-20"/>
                <w:sz w:val="18"/>
                <w:szCs w:val="18"/>
              </w:rPr>
            </w:pPr>
          </w:p>
        </w:tc>
        <w:tc>
          <w:tcPr>
            <w:tcW w:w="228" w:type="pct"/>
            <w:tcBorders>
              <w:bottom w:val="single" w:color="auto" w:sz="4" w:space="0"/>
            </w:tcBorders>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9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color w:val="auto"/>
                <w:sz w:val="20"/>
                <w:szCs w:val="20"/>
              </w:rPr>
            </w:pPr>
            <w:r>
              <w:rPr>
                <w:rFonts w:hint="eastAsia" w:ascii="微软雅黑" w:hAnsi="微软雅黑" w:eastAsia="微软雅黑"/>
                <w:color w:val="auto"/>
                <w:sz w:val="18"/>
                <w:szCs w:val="18"/>
              </w:rPr>
              <w:t>GG111005</w:t>
            </w:r>
          </w:p>
        </w:tc>
        <w:tc>
          <w:tcPr>
            <w:tcW w:w="865" w:type="pct"/>
            <w:vAlign w:val="center"/>
          </w:tcPr>
          <w:p>
            <w:pPr>
              <w:jc w:val="center"/>
              <w:rPr>
                <w:rFonts w:ascii="Times New Roman" w:hAnsi="Times New Roman"/>
                <w:bCs/>
                <w:color w:val="auto"/>
                <w:sz w:val="18"/>
                <w:szCs w:val="18"/>
              </w:rPr>
            </w:pPr>
            <w:r>
              <w:rPr>
                <w:rFonts w:hint="eastAsia" w:ascii="Times New Roman" w:hAnsi="Times New Roman"/>
                <w:bCs/>
                <w:color w:val="auto"/>
                <w:sz w:val="18"/>
                <w:szCs w:val="18"/>
              </w:rPr>
              <w:t>大学英语（二）</w:t>
            </w:r>
          </w:p>
        </w:tc>
        <w:tc>
          <w:tcPr>
            <w:tcW w:w="271" w:type="pct"/>
            <w:tcBorders>
              <w:bottom w:val="single" w:color="auto" w:sz="4" w:space="0"/>
            </w:tcBorders>
            <w:vAlign w:val="center"/>
          </w:tcPr>
          <w:p>
            <w:pPr>
              <w:jc w:val="center"/>
              <w:rPr>
                <w:rFonts w:ascii="Times New Roman" w:hAnsi="Times New Roman"/>
                <w:bCs/>
                <w:color w:val="auto"/>
                <w:spacing w:val="-20"/>
                <w:sz w:val="18"/>
                <w:szCs w:val="18"/>
              </w:rPr>
            </w:pPr>
            <w:r>
              <w:rPr>
                <w:rFonts w:hint="eastAsia" w:ascii="Times New Roman" w:hAnsi="Times New Roman"/>
                <w:bCs/>
                <w:color w:val="auto"/>
                <w:spacing w:val="-20"/>
                <w:sz w:val="18"/>
                <w:szCs w:val="18"/>
              </w:rPr>
              <w:t>64</w:t>
            </w:r>
          </w:p>
        </w:tc>
        <w:tc>
          <w:tcPr>
            <w:tcW w:w="215" w:type="pct"/>
            <w:tcBorders>
              <w:bottom w:val="single" w:color="auto" w:sz="4" w:space="0"/>
            </w:tcBorders>
            <w:vAlign w:val="center"/>
          </w:tcPr>
          <w:p>
            <w:pPr>
              <w:jc w:val="center"/>
              <w:rPr>
                <w:rFonts w:ascii="Times New Roman" w:hAnsi="Times New Roman"/>
                <w:bCs/>
                <w:color w:val="auto"/>
                <w:spacing w:val="-20"/>
                <w:sz w:val="18"/>
                <w:szCs w:val="18"/>
              </w:rPr>
            </w:pPr>
            <w:r>
              <w:rPr>
                <w:rFonts w:hint="eastAsia" w:ascii="Times New Roman" w:hAnsi="Times New Roman"/>
                <w:bCs/>
                <w:color w:val="auto"/>
                <w:spacing w:val="-20"/>
                <w:sz w:val="18"/>
                <w:szCs w:val="18"/>
              </w:rPr>
              <w:t>64</w:t>
            </w:r>
          </w:p>
        </w:tc>
        <w:tc>
          <w:tcPr>
            <w:tcW w:w="215" w:type="pct"/>
            <w:tcBorders>
              <w:bottom w:val="single" w:color="auto" w:sz="4" w:space="0"/>
            </w:tcBorders>
            <w:vAlign w:val="center"/>
          </w:tcPr>
          <w:p>
            <w:pPr>
              <w:jc w:val="center"/>
              <w:rPr>
                <w:rFonts w:ascii="Times New Roman" w:hAnsi="Times New Roman"/>
                <w:color w:val="auto"/>
                <w:spacing w:val="-20"/>
                <w:sz w:val="18"/>
                <w:szCs w:val="18"/>
              </w:rPr>
            </w:pPr>
          </w:p>
        </w:tc>
        <w:tc>
          <w:tcPr>
            <w:tcW w:w="228" w:type="pct"/>
            <w:tcBorders>
              <w:bottom w:val="single" w:color="auto" w:sz="4" w:space="0"/>
            </w:tcBorders>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4</w:t>
            </w:r>
          </w:p>
        </w:tc>
        <w:tc>
          <w:tcPr>
            <w:tcW w:w="295" w:type="pct"/>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4</w:t>
            </w:r>
          </w:p>
        </w:tc>
        <w:tc>
          <w:tcPr>
            <w:tcW w:w="295" w:type="pct"/>
            <w:gridSpan w:val="3"/>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color w:val="auto"/>
                <w:sz w:val="20"/>
                <w:szCs w:val="20"/>
              </w:rPr>
            </w:pPr>
            <w:r>
              <w:rPr>
                <w:rFonts w:hint="eastAsia" w:ascii="微软雅黑" w:hAnsi="微软雅黑" w:eastAsia="微软雅黑"/>
                <w:color w:val="auto"/>
                <w:sz w:val="18"/>
                <w:szCs w:val="18"/>
              </w:rPr>
              <w:t>GG111006</w:t>
            </w:r>
          </w:p>
        </w:tc>
        <w:tc>
          <w:tcPr>
            <w:tcW w:w="865" w:type="pct"/>
            <w:vAlign w:val="center"/>
          </w:tcPr>
          <w:p>
            <w:pPr>
              <w:jc w:val="center"/>
              <w:rPr>
                <w:rFonts w:ascii="Times New Roman" w:hAnsi="Times New Roman"/>
                <w:bCs/>
                <w:color w:val="auto"/>
                <w:sz w:val="18"/>
                <w:szCs w:val="18"/>
              </w:rPr>
            </w:pPr>
            <w:r>
              <w:rPr>
                <w:rFonts w:hint="eastAsia" w:ascii="Times New Roman" w:hAnsi="Times New Roman"/>
                <w:bCs/>
                <w:color w:val="auto"/>
                <w:sz w:val="18"/>
                <w:szCs w:val="18"/>
              </w:rPr>
              <w:t>计算机应用基础</w:t>
            </w:r>
          </w:p>
        </w:tc>
        <w:tc>
          <w:tcPr>
            <w:tcW w:w="271" w:type="pct"/>
            <w:tcBorders>
              <w:bottom w:val="single" w:color="auto" w:sz="4" w:space="0"/>
            </w:tcBorders>
            <w:vAlign w:val="center"/>
          </w:tcPr>
          <w:p>
            <w:pPr>
              <w:jc w:val="center"/>
              <w:rPr>
                <w:rFonts w:ascii="Times New Roman" w:hAnsi="Times New Roman"/>
                <w:bCs/>
                <w:color w:val="auto"/>
                <w:spacing w:val="-20"/>
                <w:sz w:val="18"/>
                <w:szCs w:val="18"/>
              </w:rPr>
            </w:pPr>
            <w:r>
              <w:rPr>
                <w:rFonts w:ascii="Times New Roman" w:hAnsi="Times New Roman"/>
                <w:bCs/>
                <w:color w:val="auto"/>
                <w:spacing w:val="-20"/>
                <w:sz w:val="18"/>
                <w:szCs w:val="18"/>
              </w:rPr>
              <w:t>64</w:t>
            </w:r>
          </w:p>
        </w:tc>
        <w:tc>
          <w:tcPr>
            <w:tcW w:w="215" w:type="pct"/>
            <w:tcBorders>
              <w:bottom w:val="single" w:color="auto" w:sz="4" w:space="0"/>
            </w:tcBorders>
            <w:vAlign w:val="center"/>
          </w:tcPr>
          <w:p>
            <w:pPr>
              <w:jc w:val="center"/>
              <w:rPr>
                <w:rFonts w:hint="default" w:ascii="Times New Roman" w:hAnsi="Times New Roman" w:eastAsia="宋体"/>
                <w:bCs/>
                <w:color w:val="auto"/>
                <w:spacing w:val="-20"/>
                <w:sz w:val="18"/>
                <w:szCs w:val="18"/>
                <w:lang w:val="en-US" w:eastAsia="zh-CN"/>
              </w:rPr>
            </w:pPr>
            <w:r>
              <w:rPr>
                <w:rFonts w:hint="eastAsia" w:ascii="Times New Roman" w:hAnsi="Times New Roman"/>
                <w:bCs/>
                <w:color w:val="auto"/>
                <w:spacing w:val="-20"/>
                <w:sz w:val="18"/>
                <w:szCs w:val="18"/>
                <w:lang w:val="en-US" w:eastAsia="zh-CN"/>
              </w:rPr>
              <w:t>32</w:t>
            </w:r>
          </w:p>
        </w:tc>
        <w:tc>
          <w:tcPr>
            <w:tcW w:w="215" w:type="pct"/>
            <w:tcBorders>
              <w:bottom w:val="single" w:color="auto" w:sz="4" w:space="0"/>
            </w:tcBorders>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32</w:t>
            </w:r>
          </w:p>
        </w:tc>
        <w:tc>
          <w:tcPr>
            <w:tcW w:w="228" w:type="pct"/>
            <w:tcBorders>
              <w:bottom w:val="single" w:color="auto" w:sz="4" w:space="0"/>
            </w:tcBorders>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9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color w:val="auto"/>
                <w:sz w:val="20"/>
                <w:szCs w:val="20"/>
              </w:rPr>
            </w:pPr>
            <w:r>
              <w:rPr>
                <w:rFonts w:hint="eastAsia" w:ascii="微软雅黑" w:hAnsi="微软雅黑" w:eastAsia="微软雅黑"/>
                <w:color w:val="auto"/>
                <w:sz w:val="18"/>
                <w:szCs w:val="18"/>
              </w:rPr>
              <w:t>GG111017</w:t>
            </w:r>
          </w:p>
        </w:tc>
        <w:tc>
          <w:tcPr>
            <w:tcW w:w="865" w:type="pct"/>
            <w:vAlign w:val="center"/>
          </w:tcPr>
          <w:p>
            <w:pPr>
              <w:jc w:val="center"/>
              <w:rPr>
                <w:rFonts w:ascii="Times New Roman" w:hAnsi="Times New Roman"/>
                <w:bCs/>
                <w:color w:val="auto"/>
                <w:sz w:val="18"/>
                <w:szCs w:val="18"/>
              </w:rPr>
            </w:pPr>
            <w:r>
              <w:rPr>
                <w:rFonts w:hint="eastAsia" w:ascii="Times New Roman" w:hAnsi="Times New Roman"/>
                <w:color w:val="auto"/>
                <w:spacing w:val="-20"/>
                <w:sz w:val="18"/>
                <w:szCs w:val="18"/>
              </w:rPr>
              <w:t>中华传统文化</w:t>
            </w:r>
          </w:p>
        </w:tc>
        <w:tc>
          <w:tcPr>
            <w:tcW w:w="271" w:type="pct"/>
            <w:tcBorders>
              <w:bottom w:val="single" w:color="auto" w:sz="4" w:space="0"/>
            </w:tcBorders>
            <w:vAlign w:val="center"/>
          </w:tcPr>
          <w:p>
            <w:pPr>
              <w:jc w:val="center"/>
              <w:rPr>
                <w:rFonts w:ascii="Times New Roman" w:hAnsi="Times New Roman"/>
                <w:bCs/>
                <w:color w:val="auto"/>
                <w:spacing w:val="-20"/>
                <w:sz w:val="18"/>
                <w:szCs w:val="18"/>
              </w:rPr>
            </w:pPr>
            <w:r>
              <w:rPr>
                <w:rFonts w:ascii="Times New Roman" w:hAnsi="Times New Roman"/>
                <w:bCs/>
                <w:color w:val="auto"/>
                <w:spacing w:val="-20"/>
                <w:sz w:val="18"/>
                <w:szCs w:val="18"/>
              </w:rPr>
              <w:t>32</w:t>
            </w:r>
          </w:p>
        </w:tc>
        <w:tc>
          <w:tcPr>
            <w:tcW w:w="215" w:type="pct"/>
            <w:tcBorders>
              <w:bottom w:val="single" w:color="auto" w:sz="4" w:space="0"/>
            </w:tcBorders>
            <w:vAlign w:val="center"/>
          </w:tcPr>
          <w:p>
            <w:pPr>
              <w:jc w:val="center"/>
              <w:rPr>
                <w:rFonts w:ascii="Times New Roman" w:hAnsi="Times New Roman"/>
                <w:bCs/>
                <w:color w:val="auto"/>
                <w:spacing w:val="-20"/>
                <w:sz w:val="18"/>
                <w:szCs w:val="18"/>
              </w:rPr>
            </w:pPr>
            <w:r>
              <w:rPr>
                <w:rFonts w:ascii="Times New Roman" w:hAnsi="Times New Roman"/>
                <w:bCs/>
                <w:color w:val="auto"/>
                <w:spacing w:val="-20"/>
                <w:sz w:val="18"/>
                <w:szCs w:val="18"/>
              </w:rPr>
              <w:t>32</w:t>
            </w:r>
          </w:p>
        </w:tc>
        <w:tc>
          <w:tcPr>
            <w:tcW w:w="215" w:type="pct"/>
            <w:tcBorders>
              <w:bottom w:val="single" w:color="auto" w:sz="4" w:space="0"/>
            </w:tcBorders>
            <w:vAlign w:val="center"/>
          </w:tcPr>
          <w:p>
            <w:pPr>
              <w:jc w:val="center"/>
              <w:rPr>
                <w:rFonts w:ascii="Times New Roman" w:hAnsi="Times New Roman"/>
                <w:color w:val="auto"/>
                <w:spacing w:val="-20"/>
                <w:sz w:val="18"/>
                <w:szCs w:val="18"/>
              </w:rPr>
            </w:pPr>
          </w:p>
        </w:tc>
        <w:tc>
          <w:tcPr>
            <w:tcW w:w="228" w:type="pct"/>
            <w:tcBorders>
              <w:bottom w:val="single" w:color="auto" w:sz="4" w:space="0"/>
            </w:tcBorders>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9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2</w:t>
            </w: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color w:val="auto"/>
                <w:sz w:val="20"/>
                <w:szCs w:val="20"/>
              </w:rPr>
            </w:pPr>
            <w:r>
              <w:rPr>
                <w:rFonts w:hint="eastAsia" w:ascii="微软雅黑" w:hAnsi="微软雅黑" w:eastAsia="微软雅黑"/>
                <w:color w:val="auto"/>
                <w:sz w:val="18"/>
                <w:szCs w:val="18"/>
              </w:rPr>
              <w:t>GG111025~ GG111028</w:t>
            </w:r>
          </w:p>
        </w:tc>
        <w:tc>
          <w:tcPr>
            <w:tcW w:w="865" w:type="pct"/>
            <w:vAlign w:val="center"/>
          </w:tcPr>
          <w:p>
            <w:pPr>
              <w:jc w:val="center"/>
              <w:rPr>
                <w:rFonts w:ascii="Times New Roman" w:hAnsi="Times New Roman"/>
                <w:bCs/>
                <w:color w:val="auto"/>
                <w:sz w:val="18"/>
                <w:szCs w:val="18"/>
              </w:rPr>
            </w:pPr>
            <w:r>
              <w:rPr>
                <w:rFonts w:hint="eastAsia" w:ascii="Times New Roman" w:hAnsi="Times New Roman"/>
                <w:color w:val="auto"/>
                <w:spacing w:val="-20"/>
                <w:sz w:val="18"/>
                <w:szCs w:val="18"/>
              </w:rPr>
              <w:t>劳动教育</w:t>
            </w:r>
          </w:p>
        </w:tc>
        <w:tc>
          <w:tcPr>
            <w:tcW w:w="271" w:type="pct"/>
            <w:tcBorders>
              <w:bottom w:val="single" w:color="auto" w:sz="4" w:space="0"/>
            </w:tcBorders>
            <w:vAlign w:val="center"/>
          </w:tcPr>
          <w:p>
            <w:pPr>
              <w:jc w:val="center"/>
              <w:rPr>
                <w:rFonts w:ascii="Times New Roman" w:hAnsi="Times New Roman"/>
                <w:bCs/>
                <w:color w:val="auto"/>
                <w:spacing w:val="-20"/>
                <w:sz w:val="18"/>
                <w:szCs w:val="18"/>
              </w:rPr>
            </w:pPr>
            <w:r>
              <w:rPr>
                <w:rFonts w:ascii="Times New Roman" w:hAnsi="Times New Roman"/>
                <w:bCs/>
                <w:color w:val="auto"/>
                <w:spacing w:val="-20"/>
                <w:sz w:val="18"/>
                <w:szCs w:val="18"/>
              </w:rPr>
              <w:t>16</w:t>
            </w:r>
          </w:p>
        </w:tc>
        <w:tc>
          <w:tcPr>
            <w:tcW w:w="215" w:type="pct"/>
            <w:tcBorders>
              <w:bottom w:val="single" w:color="auto" w:sz="4" w:space="0"/>
            </w:tcBorders>
            <w:vAlign w:val="center"/>
          </w:tcPr>
          <w:p>
            <w:pPr>
              <w:jc w:val="center"/>
              <w:rPr>
                <w:rFonts w:ascii="Times New Roman" w:hAnsi="Times New Roman"/>
                <w:bCs/>
                <w:color w:val="auto"/>
                <w:spacing w:val="-20"/>
                <w:sz w:val="18"/>
                <w:szCs w:val="18"/>
              </w:rPr>
            </w:pPr>
            <w:r>
              <w:rPr>
                <w:rFonts w:ascii="Times New Roman" w:hAnsi="Times New Roman"/>
                <w:bCs/>
                <w:color w:val="auto"/>
                <w:spacing w:val="-20"/>
                <w:sz w:val="18"/>
                <w:szCs w:val="18"/>
              </w:rPr>
              <w:t>16</w:t>
            </w:r>
          </w:p>
        </w:tc>
        <w:tc>
          <w:tcPr>
            <w:tcW w:w="215" w:type="pct"/>
            <w:tcBorders>
              <w:bottom w:val="single" w:color="auto" w:sz="4" w:space="0"/>
            </w:tcBorders>
            <w:vAlign w:val="center"/>
          </w:tcPr>
          <w:p>
            <w:pPr>
              <w:jc w:val="center"/>
              <w:rPr>
                <w:rFonts w:ascii="Times New Roman" w:hAnsi="Times New Roman"/>
                <w:color w:val="auto"/>
                <w:spacing w:val="-20"/>
                <w:sz w:val="18"/>
                <w:szCs w:val="18"/>
              </w:rPr>
            </w:pPr>
          </w:p>
        </w:tc>
        <w:tc>
          <w:tcPr>
            <w:tcW w:w="228" w:type="pct"/>
            <w:tcBorders>
              <w:bottom w:val="single" w:color="auto" w:sz="4" w:space="0"/>
            </w:tcBorders>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1</w:t>
            </w:r>
          </w:p>
        </w:tc>
        <w:tc>
          <w:tcPr>
            <w:tcW w:w="1180" w:type="pct"/>
            <w:gridSpan w:val="8"/>
            <w:vAlign w:val="center"/>
          </w:tcPr>
          <w:p>
            <w:pPr>
              <w:jc w:val="center"/>
              <w:rPr>
                <w:rFonts w:ascii="Times New Roman" w:hAnsi="Times New Roman"/>
                <w:color w:val="auto"/>
                <w:spacing w:val="-20"/>
                <w:sz w:val="18"/>
                <w:szCs w:val="18"/>
              </w:rPr>
            </w:pPr>
            <w:r>
              <w:rPr>
                <w:rFonts w:ascii="Times New Roman" w:hAnsi="Times New Roman"/>
                <w:color w:val="auto"/>
                <w:sz w:val="18"/>
                <w:szCs w:val="18"/>
              </w:rPr>
              <w:t>1-4</w:t>
            </w:r>
            <w:r>
              <w:rPr>
                <w:rFonts w:hint="eastAsia" w:ascii="Times New Roman" w:hAnsi="Times New Roman"/>
                <w:color w:val="auto"/>
                <w:sz w:val="18"/>
                <w:szCs w:val="18"/>
              </w:rPr>
              <w:t>学期，每学期</w:t>
            </w:r>
            <w:r>
              <w:rPr>
                <w:rFonts w:ascii="Times New Roman" w:hAnsi="Times New Roman"/>
                <w:color w:val="auto"/>
                <w:sz w:val="18"/>
                <w:szCs w:val="18"/>
              </w:rPr>
              <w:t>4</w:t>
            </w:r>
            <w:r>
              <w:rPr>
                <w:rFonts w:hint="eastAsia" w:ascii="Times New Roman" w:hAnsi="Times New Roman"/>
                <w:color w:val="auto"/>
                <w:sz w:val="18"/>
                <w:szCs w:val="18"/>
              </w:rPr>
              <w:t>学时</w:t>
            </w: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Times New Roman" w:hAnsi="Times New Roman"/>
                <w:color w:val="auto"/>
                <w:sz w:val="20"/>
                <w:szCs w:val="20"/>
              </w:rPr>
            </w:pPr>
            <w:r>
              <w:rPr>
                <w:rFonts w:hint="eastAsia" w:ascii="微软雅黑" w:hAnsi="微软雅黑" w:eastAsia="微软雅黑"/>
                <w:color w:val="auto"/>
                <w:sz w:val="18"/>
                <w:szCs w:val="18"/>
              </w:rPr>
              <w:t>GG111018</w:t>
            </w:r>
          </w:p>
        </w:tc>
        <w:tc>
          <w:tcPr>
            <w:tcW w:w="86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高等数学（一）</w:t>
            </w:r>
          </w:p>
        </w:tc>
        <w:tc>
          <w:tcPr>
            <w:tcW w:w="271" w:type="pct"/>
            <w:tcBorders>
              <w:bottom w:val="single" w:color="auto" w:sz="4" w:space="0"/>
            </w:tcBorders>
            <w:vAlign w:val="center"/>
          </w:tcPr>
          <w:p>
            <w:pPr>
              <w:jc w:val="center"/>
              <w:rPr>
                <w:rFonts w:ascii="Times New Roman" w:hAnsi="Times New Roman"/>
                <w:bCs/>
                <w:color w:val="auto"/>
                <w:spacing w:val="-20"/>
                <w:sz w:val="18"/>
                <w:szCs w:val="18"/>
              </w:rPr>
            </w:pPr>
            <w:r>
              <w:rPr>
                <w:rFonts w:ascii="Times New Roman" w:hAnsi="Times New Roman"/>
                <w:bCs/>
                <w:color w:val="auto"/>
                <w:spacing w:val="-20"/>
                <w:sz w:val="18"/>
                <w:szCs w:val="18"/>
              </w:rPr>
              <w:t>64</w:t>
            </w:r>
          </w:p>
        </w:tc>
        <w:tc>
          <w:tcPr>
            <w:tcW w:w="215" w:type="pct"/>
            <w:tcBorders>
              <w:bottom w:val="single" w:color="auto" w:sz="4" w:space="0"/>
            </w:tcBorders>
            <w:vAlign w:val="center"/>
          </w:tcPr>
          <w:p>
            <w:pPr>
              <w:jc w:val="center"/>
              <w:rPr>
                <w:rFonts w:ascii="Times New Roman" w:hAnsi="Times New Roman"/>
                <w:bCs/>
                <w:color w:val="auto"/>
                <w:spacing w:val="-20"/>
                <w:sz w:val="18"/>
                <w:szCs w:val="18"/>
              </w:rPr>
            </w:pPr>
            <w:r>
              <w:rPr>
                <w:rFonts w:ascii="Times New Roman" w:hAnsi="Times New Roman"/>
                <w:bCs/>
                <w:color w:val="auto"/>
                <w:spacing w:val="-20"/>
                <w:sz w:val="18"/>
                <w:szCs w:val="18"/>
              </w:rPr>
              <w:t>64</w:t>
            </w:r>
          </w:p>
        </w:tc>
        <w:tc>
          <w:tcPr>
            <w:tcW w:w="215" w:type="pct"/>
            <w:tcBorders>
              <w:bottom w:val="single" w:color="auto" w:sz="4" w:space="0"/>
            </w:tcBorders>
            <w:vAlign w:val="center"/>
          </w:tcPr>
          <w:p>
            <w:pPr>
              <w:jc w:val="center"/>
              <w:rPr>
                <w:rFonts w:ascii="Times New Roman" w:hAnsi="Times New Roman"/>
                <w:color w:val="auto"/>
                <w:spacing w:val="-20"/>
                <w:sz w:val="18"/>
                <w:szCs w:val="18"/>
              </w:rPr>
            </w:pPr>
          </w:p>
        </w:tc>
        <w:tc>
          <w:tcPr>
            <w:tcW w:w="228" w:type="pct"/>
            <w:tcBorders>
              <w:bottom w:val="single" w:color="auto" w:sz="4" w:space="0"/>
            </w:tcBorders>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95" w:type="pct"/>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809" w:type="pct"/>
            <w:vAlign w:val="center"/>
          </w:tcPr>
          <w:p>
            <w:pPr>
              <w:jc w:val="center"/>
              <w:rPr>
                <w:rFonts w:ascii="微软雅黑" w:hAnsi="微软雅黑" w:eastAsia="微软雅黑" w:cs="Segoe UI"/>
                <w:color w:val="auto"/>
                <w:sz w:val="18"/>
                <w:szCs w:val="18"/>
              </w:rPr>
            </w:pPr>
            <w:r>
              <w:rPr>
                <w:rFonts w:hint="eastAsia" w:ascii="微软雅黑" w:hAnsi="微软雅黑" w:eastAsia="微软雅黑" w:cs="Segoe UI"/>
                <w:color w:val="auto"/>
                <w:sz w:val="18"/>
                <w:szCs w:val="18"/>
              </w:rPr>
              <w:t>GG111019</w:t>
            </w:r>
          </w:p>
        </w:tc>
        <w:tc>
          <w:tcPr>
            <w:tcW w:w="86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高等数学（二）</w:t>
            </w:r>
          </w:p>
        </w:tc>
        <w:tc>
          <w:tcPr>
            <w:tcW w:w="271" w:type="pct"/>
            <w:tcBorders>
              <w:bottom w:val="single" w:color="auto" w:sz="4" w:space="0"/>
            </w:tcBorders>
            <w:vAlign w:val="center"/>
          </w:tcPr>
          <w:p>
            <w:pPr>
              <w:jc w:val="center"/>
              <w:rPr>
                <w:rFonts w:ascii="Times New Roman" w:hAnsi="Times New Roman"/>
                <w:bCs/>
                <w:color w:val="auto"/>
                <w:spacing w:val="-20"/>
                <w:sz w:val="18"/>
                <w:szCs w:val="18"/>
              </w:rPr>
            </w:pPr>
            <w:r>
              <w:rPr>
                <w:rFonts w:ascii="Times New Roman" w:hAnsi="Times New Roman"/>
                <w:bCs/>
                <w:color w:val="auto"/>
                <w:spacing w:val="-20"/>
                <w:sz w:val="18"/>
                <w:szCs w:val="18"/>
              </w:rPr>
              <w:t>64</w:t>
            </w:r>
          </w:p>
        </w:tc>
        <w:tc>
          <w:tcPr>
            <w:tcW w:w="215" w:type="pct"/>
            <w:tcBorders>
              <w:bottom w:val="single" w:color="auto" w:sz="4" w:space="0"/>
            </w:tcBorders>
            <w:vAlign w:val="center"/>
          </w:tcPr>
          <w:p>
            <w:pPr>
              <w:jc w:val="center"/>
              <w:rPr>
                <w:rFonts w:ascii="Times New Roman" w:hAnsi="Times New Roman"/>
                <w:bCs/>
                <w:color w:val="auto"/>
                <w:spacing w:val="-20"/>
                <w:sz w:val="18"/>
                <w:szCs w:val="18"/>
              </w:rPr>
            </w:pPr>
            <w:r>
              <w:rPr>
                <w:rFonts w:ascii="Times New Roman" w:hAnsi="Times New Roman"/>
                <w:bCs/>
                <w:color w:val="auto"/>
                <w:spacing w:val="-20"/>
                <w:sz w:val="18"/>
                <w:szCs w:val="18"/>
              </w:rPr>
              <w:t>64</w:t>
            </w:r>
          </w:p>
        </w:tc>
        <w:tc>
          <w:tcPr>
            <w:tcW w:w="215" w:type="pct"/>
            <w:tcBorders>
              <w:bottom w:val="single" w:color="auto" w:sz="4" w:space="0"/>
            </w:tcBorders>
            <w:vAlign w:val="center"/>
          </w:tcPr>
          <w:p>
            <w:pPr>
              <w:jc w:val="center"/>
              <w:rPr>
                <w:rFonts w:ascii="Times New Roman" w:hAnsi="Times New Roman"/>
                <w:color w:val="auto"/>
                <w:spacing w:val="-20"/>
                <w:sz w:val="18"/>
                <w:szCs w:val="18"/>
              </w:rPr>
            </w:pPr>
          </w:p>
        </w:tc>
        <w:tc>
          <w:tcPr>
            <w:tcW w:w="228" w:type="pct"/>
            <w:tcBorders>
              <w:bottom w:val="single" w:color="auto" w:sz="4" w:space="0"/>
            </w:tcBorders>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95" w:type="pct"/>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r>
              <w:rPr>
                <w:rFonts w:ascii="Times New Roman" w:hAnsi="Times New Roman"/>
                <w:color w:val="auto"/>
                <w:spacing w:val="-20"/>
                <w:sz w:val="18"/>
                <w:szCs w:val="18"/>
              </w:rPr>
              <w:t>4</w:t>
            </w:r>
          </w:p>
        </w:tc>
        <w:tc>
          <w:tcPr>
            <w:tcW w:w="295" w:type="pct"/>
            <w:gridSpan w:val="3"/>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auto"/>
                <w:sz w:val="24"/>
                <w:szCs w:val="24"/>
              </w:rPr>
            </w:pPr>
          </w:p>
        </w:tc>
        <w:tc>
          <w:tcPr>
            <w:tcW w:w="215" w:type="pct"/>
            <w:vMerge w:val="continue"/>
            <w:vAlign w:val="center"/>
          </w:tcPr>
          <w:p>
            <w:pPr>
              <w:autoSpaceDE w:val="0"/>
              <w:autoSpaceDN w:val="0"/>
              <w:jc w:val="center"/>
              <w:rPr>
                <w:rFonts w:ascii="Times New Roman" w:hAnsi="Times New Roman"/>
                <w:bCs/>
                <w:color w:val="auto"/>
                <w:sz w:val="24"/>
                <w:szCs w:val="24"/>
              </w:rPr>
            </w:pPr>
          </w:p>
        </w:tc>
        <w:tc>
          <w:tcPr>
            <w:tcW w:w="1674" w:type="pct"/>
            <w:gridSpan w:val="2"/>
            <w:vAlign w:val="center"/>
          </w:tcPr>
          <w:p>
            <w:pPr>
              <w:jc w:val="center"/>
              <w:rPr>
                <w:rFonts w:ascii="Times New Roman" w:hAnsi="Times New Roman"/>
                <w:b/>
                <w:bCs/>
                <w:color w:val="auto"/>
                <w:sz w:val="18"/>
                <w:szCs w:val="18"/>
              </w:rPr>
            </w:pPr>
            <w:r>
              <w:rPr>
                <w:rFonts w:hint="eastAsia" w:ascii="Times New Roman" w:hAnsi="Times New Roman"/>
                <w:b/>
                <w:bCs/>
                <w:color w:val="auto"/>
                <w:sz w:val="18"/>
                <w:szCs w:val="18"/>
              </w:rPr>
              <w:t>小计</w:t>
            </w:r>
          </w:p>
        </w:tc>
        <w:tc>
          <w:tcPr>
            <w:tcW w:w="271"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等线"/>
                <w:color w:val="auto"/>
                <w:sz w:val="18"/>
                <w:szCs w:val="18"/>
                <w:lang w:val="en-US" w:eastAsia="zh-CN"/>
              </w:rPr>
            </w:pPr>
            <w:r>
              <w:rPr>
                <w:rFonts w:hint="eastAsia" w:ascii="Times New Roman" w:hAnsi="Times New Roman" w:eastAsia="等线"/>
                <w:color w:val="auto"/>
                <w:sz w:val="18"/>
                <w:szCs w:val="18"/>
                <w:lang w:val="en-US" w:eastAsia="zh-CN"/>
              </w:rPr>
              <w:t>716</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等线"/>
                <w:color w:val="auto"/>
                <w:sz w:val="18"/>
                <w:szCs w:val="18"/>
                <w:lang w:val="en-US" w:eastAsia="zh-CN"/>
              </w:rPr>
            </w:pPr>
            <w:r>
              <w:rPr>
                <w:rFonts w:hint="eastAsia" w:ascii="Times New Roman" w:hAnsi="Times New Roman" w:eastAsia="等线"/>
                <w:color w:val="auto"/>
                <w:sz w:val="18"/>
                <w:szCs w:val="18"/>
                <w:lang w:val="en-US" w:eastAsia="zh-CN"/>
              </w:rPr>
              <w:t>544</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等线"/>
                <w:color w:val="auto"/>
                <w:sz w:val="18"/>
                <w:szCs w:val="18"/>
                <w:lang w:val="en-US" w:eastAsia="zh-CN"/>
              </w:rPr>
            </w:pPr>
            <w:r>
              <w:rPr>
                <w:rFonts w:hint="eastAsia" w:ascii="Times New Roman" w:hAnsi="Times New Roman" w:eastAsia="等线"/>
                <w:color w:val="auto"/>
                <w:sz w:val="18"/>
                <w:szCs w:val="18"/>
                <w:lang w:val="en-US" w:eastAsia="zh-CN"/>
              </w:rPr>
              <w:t>1724</w:t>
            </w:r>
          </w:p>
        </w:tc>
        <w:tc>
          <w:tcPr>
            <w:tcW w:w="228" w:type="pct"/>
            <w:tcBorders>
              <w:top w:val="single" w:color="auto" w:sz="4" w:space="0"/>
              <w:left w:val="single" w:color="auto" w:sz="4" w:space="0"/>
              <w:bottom w:val="single" w:color="auto" w:sz="4" w:space="0"/>
              <w:right w:val="nil"/>
            </w:tcBorders>
            <w:shd w:val="clear" w:color="auto" w:fill="auto"/>
            <w:vAlign w:val="center"/>
          </w:tcPr>
          <w:p>
            <w:pPr>
              <w:jc w:val="center"/>
              <w:rPr>
                <w:rFonts w:hint="default" w:ascii="Times New Roman" w:hAnsi="Times New Roman" w:eastAsia="等线"/>
                <w:color w:val="auto"/>
                <w:sz w:val="18"/>
                <w:szCs w:val="18"/>
                <w:lang w:val="en-US" w:eastAsia="zh-CN"/>
              </w:rPr>
            </w:pPr>
            <w:r>
              <w:rPr>
                <w:rFonts w:hint="eastAsia" w:ascii="Times New Roman" w:hAnsi="Times New Roman" w:eastAsia="等线"/>
                <w:color w:val="auto"/>
                <w:sz w:val="18"/>
                <w:szCs w:val="18"/>
                <w:lang w:val="en-US" w:eastAsia="zh-CN"/>
              </w:rPr>
              <w:t>4</w:t>
            </w:r>
            <w:r>
              <w:rPr>
                <w:rFonts w:hint="default" w:ascii="Times New Roman" w:hAnsi="Times New Roman" w:eastAsia="等线"/>
                <w:color w:val="auto"/>
                <w:sz w:val="18"/>
                <w:szCs w:val="18"/>
                <w:lang w:val="en-US" w:eastAsia="zh-CN"/>
              </w:rPr>
              <w:t>1</w:t>
            </w:r>
          </w:p>
        </w:tc>
        <w:tc>
          <w:tcPr>
            <w:tcW w:w="295" w:type="pct"/>
            <w:vAlign w:val="center"/>
          </w:tcPr>
          <w:p>
            <w:pPr>
              <w:jc w:val="center"/>
              <w:rPr>
                <w:rFonts w:ascii="Times New Roman" w:hAnsi="Times New Roman"/>
                <w:b/>
                <w:color w:val="auto"/>
                <w:sz w:val="18"/>
                <w:szCs w:val="18"/>
              </w:rPr>
            </w:pPr>
          </w:p>
        </w:tc>
        <w:tc>
          <w:tcPr>
            <w:tcW w:w="295" w:type="pct"/>
            <w:gridSpan w:val="2"/>
            <w:vAlign w:val="center"/>
          </w:tcPr>
          <w:p>
            <w:pPr>
              <w:jc w:val="center"/>
              <w:rPr>
                <w:rFonts w:ascii="Times New Roman" w:hAnsi="Times New Roman"/>
                <w:b/>
                <w:color w:val="auto"/>
                <w:sz w:val="18"/>
                <w:szCs w:val="18"/>
              </w:rPr>
            </w:pPr>
          </w:p>
        </w:tc>
        <w:tc>
          <w:tcPr>
            <w:tcW w:w="295" w:type="pct"/>
            <w:gridSpan w:val="3"/>
            <w:vAlign w:val="center"/>
          </w:tcPr>
          <w:p>
            <w:pPr>
              <w:jc w:val="center"/>
              <w:rPr>
                <w:rFonts w:ascii="Times New Roman" w:hAnsi="Times New Roman"/>
                <w:b/>
                <w:color w:val="auto"/>
                <w:sz w:val="18"/>
                <w:szCs w:val="18"/>
              </w:rPr>
            </w:pPr>
          </w:p>
        </w:tc>
        <w:tc>
          <w:tcPr>
            <w:tcW w:w="295" w:type="pct"/>
            <w:gridSpan w:val="2"/>
            <w:vAlign w:val="center"/>
          </w:tcPr>
          <w:p>
            <w:pPr>
              <w:jc w:val="center"/>
              <w:rPr>
                <w:rFonts w:ascii="Times New Roman" w:hAnsi="Times New Roman"/>
                <w:b/>
                <w:color w:val="auto"/>
                <w:sz w:val="18"/>
                <w:szCs w:val="18"/>
              </w:rPr>
            </w:pPr>
          </w:p>
        </w:tc>
        <w:tc>
          <w:tcPr>
            <w:tcW w:w="295" w:type="pct"/>
            <w:gridSpan w:val="2"/>
            <w:vAlign w:val="center"/>
          </w:tcPr>
          <w:p>
            <w:pPr>
              <w:jc w:val="center"/>
              <w:rPr>
                <w:rFonts w:ascii="Times New Roman" w:hAnsi="Times New Roman"/>
                <w:b/>
                <w:color w:val="auto"/>
                <w:sz w:val="18"/>
                <w:szCs w:val="18"/>
              </w:rPr>
            </w:pPr>
          </w:p>
        </w:tc>
        <w:tc>
          <w:tcPr>
            <w:tcW w:w="296" w:type="pct"/>
            <w:vAlign w:val="center"/>
          </w:tcPr>
          <w:p>
            <w:pPr>
              <w:autoSpaceDE w:val="0"/>
              <w:autoSpaceDN w:val="0"/>
              <w:jc w:val="center"/>
              <w:rPr>
                <w:rFonts w:ascii="Times New Roman" w:hAnsi="Times New Roman"/>
                <w:b/>
                <w:color w:val="auto"/>
                <w:sz w:val="18"/>
                <w:szCs w:val="18"/>
              </w:rPr>
            </w:pPr>
          </w:p>
        </w:tc>
        <w:tc>
          <w:tcPr>
            <w:tcW w:w="209" w:type="pct"/>
            <w:vAlign w:val="center"/>
          </w:tcPr>
          <w:p>
            <w:pPr>
              <w:autoSpaceDE w:val="0"/>
              <w:autoSpaceDN w:val="0"/>
              <w:jc w:val="center"/>
              <w:rPr>
                <w:rFonts w:ascii="Times New Roman" w:hAnsi="Times New Roman"/>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restart"/>
            <w:vAlign w:val="center"/>
          </w:tcPr>
          <w:p>
            <w:pPr>
              <w:jc w:val="center"/>
              <w:rPr>
                <w:rFonts w:ascii="Times New Roman" w:hAnsi="Times New Roman"/>
                <w:color w:val="auto"/>
                <w:sz w:val="18"/>
                <w:szCs w:val="18"/>
              </w:rPr>
            </w:pPr>
            <w:r>
              <w:rPr>
                <w:rFonts w:hint="eastAsia" w:ascii="Times New Roman" w:hAnsi="Times New Roman"/>
                <w:color w:val="auto"/>
                <w:sz w:val="18"/>
                <w:szCs w:val="18"/>
              </w:rPr>
              <w:t>专业</w:t>
            </w:r>
          </w:p>
          <w:p>
            <w:pPr>
              <w:jc w:val="center"/>
              <w:rPr>
                <w:rFonts w:ascii="Times New Roman" w:hAnsi="Times New Roman"/>
                <w:color w:val="auto"/>
                <w:sz w:val="18"/>
                <w:szCs w:val="18"/>
              </w:rPr>
            </w:pPr>
            <w:r>
              <w:rPr>
                <w:rFonts w:hint="eastAsia" w:ascii="Times New Roman" w:hAnsi="Times New Roman"/>
                <w:color w:val="auto"/>
                <w:sz w:val="18"/>
                <w:szCs w:val="18"/>
              </w:rPr>
              <w:t>基础课程</w:t>
            </w:r>
          </w:p>
        </w:tc>
        <w:tc>
          <w:tcPr>
            <w:tcW w:w="809" w:type="pct"/>
            <w:vAlign w:val="center"/>
          </w:tcPr>
          <w:p>
            <w:pPr>
              <w:jc w:val="center"/>
              <w:rPr>
                <w:rFonts w:ascii="Times New Roman" w:hAnsi="Times New Roman"/>
                <w:color w:val="auto"/>
                <w:spacing w:val="-20"/>
                <w:sz w:val="18"/>
                <w:szCs w:val="18"/>
              </w:rPr>
            </w:pPr>
          </w:p>
        </w:tc>
        <w:tc>
          <w:tcPr>
            <w:tcW w:w="865"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商务基础</w:t>
            </w:r>
          </w:p>
        </w:tc>
        <w:tc>
          <w:tcPr>
            <w:tcW w:w="271" w:type="pct"/>
            <w:vAlign w:val="center"/>
          </w:tcPr>
          <w:p>
            <w:pPr>
              <w:jc w:val="center"/>
              <w:rPr>
                <w:rFonts w:hint="default" w:ascii="Times New Roman" w:hAnsi="Times New Roman" w:eastAsia="宋体"/>
                <w:b/>
                <w:color w:val="auto"/>
                <w:spacing w:val="-20"/>
                <w:sz w:val="18"/>
                <w:szCs w:val="18"/>
                <w:lang w:val="en-US" w:eastAsia="zh-CN"/>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bCs/>
                <w:color w:val="auto"/>
                <w:spacing w:val="-20"/>
                <w:sz w:val="18"/>
                <w:szCs w:val="18"/>
                <w:lang w:val="en-US" w:eastAsia="zh-CN"/>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bCs/>
                <w:color w:val="auto"/>
                <w:spacing w:val="-20"/>
                <w:sz w:val="18"/>
                <w:szCs w:val="18"/>
                <w:lang w:val="en-US" w:eastAsia="zh-CN"/>
              </w:rPr>
            </w:pPr>
          </w:p>
        </w:tc>
        <w:tc>
          <w:tcPr>
            <w:tcW w:w="228"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4</w:t>
            </w:r>
          </w:p>
        </w:tc>
        <w:tc>
          <w:tcPr>
            <w:tcW w:w="295" w:type="pct"/>
            <w:vAlign w:val="center"/>
          </w:tcPr>
          <w:p>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ind w:right="280"/>
              <w:jc w:val="center"/>
              <w:rPr>
                <w:rFonts w:ascii="Times New Roman" w:hAnsi="Times New Roman"/>
                <w:color w:val="auto"/>
                <w:spacing w:val="-20"/>
                <w:sz w:val="18"/>
                <w:szCs w:val="18"/>
              </w:rPr>
            </w:pPr>
          </w:p>
        </w:tc>
        <w:tc>
          <w:tcPr>
            <w:tcW w:w="295" w:type="pct"/>
            <w:gridSpan w:val="2"/>
            <w:vAlign w:val="center"/>
          </w:tcPr>
          <w:p>
            <w:pPr>
              <w:ind w:right="280"/>
              <w:jc w:val="center"/>
              <w:rPr>
                <w:rFonts w:ascii="Times New Roman" w:hAnsi="Times New Roman"/>
                <w:color w:val="auto"/>
                <w:spacing w:val="-20"/>
                <w:sz w:val="18"/>
                <w:szCs w:val="18"/>
              </w:rPr>
            </w:pPr>
          </w:p>
        </w:tc>
        <w:tc>
          <w:tcPr>
            <w:tcW w:w="295" w:type="pct"/>
            <w:gridSpan w:val="2"/>
            <w:vAlign w:val="center"/>
          </w:tcPr>
          <w:p>
            <w:pPr>
              <w:autoSpaceDE w:val="0"/>
              <w:autoSpaceDN w:val="0"/>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hint="eastAsia" w:ascii="Times New Roman" w:hAnsi="Times New Roman"/>
                <w:color w:val="auto"/>
                <w:sz w:val="18"/>
                <w:szCs w:val="18"/>
              </w:rPr>
            </w:pPr>
          </w:p>
        </w:tc>
        <w:tc>
          <w:tcPr>
            <w:tcW w:w="80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QJG121303</w:t>
            </w:r>
          </w:p>
        </w:tc>
        <w:tc>
          <w:tcPr>
            <w:tcW w:w="865"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仓储与配送管理实务</w:t>
            </w:r>
          </w:p>
        </w:tc>
        <w:tc>
          <w:tcPr>
            <w:tcW w:w="271" w:type="pct"/>
            <w:vAlign w:val="center"/>
          </w:tcPr>
          <w:p>
            <w:pPr>
              <w:jc w:val="center"/>
              <w:rPr>
                <w:rFonts w:hint="default" w:ascii="Times New Roman" w:hAnsi="Times New Roman"/>
                <w:b/>
                <w:color w:val="auto"/>
                <w:spacing w:val="-20"/>
                <w:sz w:val="18"/>
                <w:szCs w:val="18"/>
                <w:lang w:val="en-US"/>
              </w:rPr>
            </w:pPr>
            <w:r>
              <w:rPr>
                <w:rFonts w:hint="eastAsia" w:ascii="Times New Roman" w:hAnsi="Times New Roman"/>
                <w:bCs/>
                <w:color w:val="auto"/>
                <w:spacing w:val="-20"/>
                <w:sz w:val="18"/>
                <w:szCs w:val="18"/>
                <w:lang w:val="en-US" w:eastAsia="zh-CN"/>
              </w:rPr>
              <w:t>128</w:t>
            </w:r>
          </w:p>
        </w:tc>
        <w:tc>
          <w:tcPr>
            <w:tcW w:w="215" w:type="pct"/>
            <w:vAlign w:val="center"/>
          </w:tcPr>
          <w:p>
            <w:pPr>
              <w:jc w:val="center"/>
              <w:rPr>
                <w:rFonts w:hint="default" w:ascii="Times New Roman" w:hAnsi="Times New Roman"/>
                <w:bCs/>
                <w:color w:val="auto"/>
                <w:spacing w:val="-20"/>
                <w:sz w:val="18"/>
                <w:szCs w:val="18"/>
                <w:lang w:val="en-US" w:eastAsia="zh-CN"/>
              </w:rPr>
            </w:pPr>
            <w:r>
              <w:rPr>
                <w:rFonts w:hint="eastAsia" w:ascii="Times New Roman" w:hAnsi="Times New Roman"/>
                <w:bCs/>
                <w:color w:val="auto"/>
                <w:spacing w:val="-20"/>
                <w:sz w:val="18"/>
                <w:szCs w:val="18"/>
                <w:lang w:val="en-US" w:eastAsia="zh-CN"/>
              </w:rPr>
              <w:t>128</w:t>
            </w:r>
          </w:p>
        </w:tc>
        <w:tc>
          <w:tcPr>
            <w:tcW w:w="215" w:type="pct"/>
            <w:vAlign w:val="center"/>
          </w:tcPr>
          <w:p>
            <w:pPr>
              <w:jc w:val="center"/>
              <w:rPr>
                <w:rFonts w:hint="eastAsia" w:ascii="Times New Roman" w:hAnsi="Times New Roman"/>
                <w:bCs/>
                <w:color w:val="auto"/>
                <w:spacing w:val="-20"/>
                <w:sz w:val="18"/>
                <w:szCs w:val="18"/>
                <w:lang w:val="en-US" w:eastAsia="zh-CN"/>
              </w:rPr>
            </w:pPr>
          </w:p>
        </w:tc>
        <w:tc>
          <w:tcPr>
            <w:tcW w:w="228"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8</w:t>
            </w:r>
          </w:p>
        </w:tc>
        <w:tc>
          <w:tcPr>
            <w:tcW w:w="295" w:type="pct"/>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ind w:right="280"/>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95" w:type="pct"/>
            <w:gridSpan w:val="2"/>
            <w:vAlign w:val="center"/>
          </w:tcPr>
          <w:p>
            <w:pPr>
              <w:ind w:right="280"/>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95" w:type="pct"/>
            <w:gridSpan w:val="2"/>
            <w:vAlign w:val="center"/>
          </w:tcPr>
          <w:p>
            <w:pPr>
              <w:autoSpaceDE w:val="0"/>
              <w:autoSpaceDN w:val="0"/>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80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QJG121302</w:t>
            </w:r>
          </w:p>
        </w:tc>
        <w:tc>
          <w:tcPr>
            <w:tcW w:w="865"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运输管理实务</w:t>
            </w:r>
          </w:p>
        </w:tc>
        <w:tc>
          <w:tcPr>
            <w:tcW w:w="271" w:type="pct"/>
            <w:vAlign w:val="center"/>
          </w:tcPr>
          <w:p>
            <w:pPr>
              <w:jc w:val="center"/>
              <w:rPr>
                <w:rFonts w:ascii="Times New Roman" w:hAnsi="Times New Roman"/>
                <w:color w:val="auto"/>
                <w:spacing w:val="-20"/>
                <w:sz w:val="18"/>
                <w:szCs w:val="18"/>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bCs/>
                <w:color w:val="auto"/>
                <w:spacing w:val="-20"/>
                <w:sz w:val="18"/>
                <w:szCs w:val="18"/>
                <w:lang w:val="en-US" w:eastAsia="zh-CN"/>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bCs/>
                <w:color w:val="auto"/>
                <w:spacing w:val="-20"/>
                <w:sz w:val="18"/>
                <w:szCs w:val="18"/>
                <w:lang w:val="en-US" w:eastAsia="zh-CN"/>
              </w:rPr>
            </w:pPr>
          </w:p>
        </w:tc>
        <w:tc>
          <w:tcPr>
            <w:tcW w:w="228"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4</w:t>
            </w:r>
          </w:p>
        </w:tc>
        <w:tc>
          <w:tcPr>
            <w:tcW w:w="295" w:type="pct"/>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95" w:type="pct"/>
            <w:gridSpan w:val="3"/>
            <w:vAlign w:val="center"/>
          </w:tcPr>
          <w:p>
            <w:pPr>
              <w:ind w:right="280"/>
              <w:jc w:val="center"/>
              <w:rPr>
                <w:rFonts w:ascii="Times New Roman" w:hAnsi="Times New Roman"/>
                <w:color w:val="auto"/>
                <w:spacing w:val="-20"/>
                <w:sz w:val="18"/>
                <w:szCs w:val="18"/>
              </w:rPr>
            </w:pPr>
          </w:p>
        </w:tc>
        <w:tc>
          <w:tcPr>
            <w:tcW w:w="295" w:type="pct"/>
            <w:gridSpan w:val="2"/>
            <w:vAlign w:val="center"/>
          </w:tcPr>
          <w:p>
            <w:pPr>
              <w:ind w:right="280"/>
              <w:jc w:val="center"/>
              <w:rPr>
                <w:rFonts w:ascii="Times New Roman" w:hAnsi="Times New Roman"/>
                <w:color w:val="auto"/>
                <w:spacing w:val="-20"/>
                <w:sz w:val="18"/>
                <w:szCs w:val="18"/>
              </w:rPr>
            </w:pPr>
          </w:p>
        </w:tc>
        <w:tc>
          <w:tcPr>
            <w:tcW w:w="295" w:type="pct"/>
            <w:gridSpan w:val="2"/>
            <w:vAlign w:val="center"/>
          </w:tcPr>
          <w:p>
            <w:pPr>
              <w:autoSpaceDE w:val="0"/>
              <w:autoSpaceDN w:val="0"/>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80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QJG121305</w:t>
            </w:r>
          </w:p>
        </w:tc>
        <w:tc>
          <w:tcPr>
            <w:tcW w:w="865"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国际物流实务</w:t>
            </w:r>
          </w:p>
        </w:tc>
        <w:tc>
          <w:tcPr>
            <w:tcW w:w="271" w:type="pct"/>
            <w:vAlign w:val="center"/>
          </w:tcPr>
          <w:p>
            <w:pPr>
              <w:jc w:val="center"/>
              <w:rPr>
                <w:rFonts w:ascii="Times New Roman" w:hAnsi="Times New Roman"/>
                <w:color w:val="auto"/>
                <w:spacing w:val="-20"/>
                <w:sz w:val="18"/>
                <w:szCs w:val="18"/>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bCs/>
                <w:color w:val="auto"/>
                <w:spacing w:val="-20"/>
                <w:sz w:val="18"/>
                <w:szCs w:val="18"/>
                <w:lang w:val="en-US" w:eastAsia="zh-CN"/>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bCs/>
                <w:color w:val="auto"/>
                <w:spacing w:val="-20"/>
                <w:sz w:val="18"/>
                <w:szCs w:val="18"/>
                <w:lang w:val="en-US" w:eastAsia="zh-CN"/>
              </w:rPr>
            </w:pPr>
          </w:p>
        </w:tc>
        <w:tc>
          <w:tcPr>
            <w:tcW w:w="228"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4</w:t>
            </w:r>
          </w:p>
        </w:tc>
        <w:tc>
          <w:tcPr>
            <w:tcW w:w="295" w:type="pct"/>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ind w:right="280"/>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95" w:type="pct"/>
            <w:gridSpan w:val="2"/>
            <w:vAlign w:val="center"/>
          </w:tcPr>
          <w:p>
            <w:pPr>
              <w:ind w:right="280"/>
              <w:jc w:val="center"/>
              <w:rPr>
                <w:rFonts w:ascii="Times New Roman" w:hAnsi="Times New Roman"/>
                <w:color w:val="auto"/>
                <w:spacing w:val="-20"/>
                <w:sz w:val="18"/>
                <w:szCs w:val="18"/>
              </w:rPr>
            </w:pPr>
          </w:p>
        </w:tc>
        <w:tc>
          <w:tcPr>
            <w:tcW w:w="295" w:type="pct"/>
            <w:gridSpan w:val="2"/>
            <w:vAlign w:val="center"/>
          </w:tcPr>
          <w:p>
            <w:pPr>
              <w:autoSpaceDE w:val="0"/>
              <w:autoSpaceDN w:val="0"/>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80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QJG121306</w:t>
            </w:r>
          </w:p>
        </w:tc>
        <w:tc>
          <w:tcPr>
            <w:tcW w:w="865"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采购与供应链管理</w:t>
            </w:r>
          </w:p>
        </w:tc>
        <w:tc>
          <w:tcPr>
            <w:tcW w:w="271" w:type="pct"/>
            <w:vAlign w:val="center"/>
          </w:tcPr>
          <w:p>
            <w:pPr>
              <w:jc w:val="center"/>
              <w:rPr>
                <w:rFonts w:ascii="Times New Roman" w:hAnsi="Times New Roman"/>
                <w:color w:val="auto"/>
                <w:spacing w:val="-20"/>
                <w:sz w:val="18"/>
                <w:szCs w:val="18"/>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bCs/>
                <w:color w:val="auto"/>
                <w:spacing w:val="-20"/>
                <w:sz w:val="18"/>
                <w:szCs w:val="18"/>
                <w:lang w:val="en-US" w:eastAsia="zh-CN"/>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bCs/>
                <w:color w:val="auto"/>
                <w:spacing w:val="-20"/>
                <w:sz w:val="18"/>
                <w:szCs w:val="18"/>
                <w:lang w:val="en-US" w:eastAsia="zh-CN"/>
              </w:rPr>
            </w:pPr>
          </w:p>
        </w:tc>
        <w:tc>
          <w:tcPr>
            <w:tcW w:w="228"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4</w:t>
            </w:r>
          </w:p>
        </w:tc>
        <w:tc>
          <w:tcPr>
            <w:tcW w:w="295" w:type="pct"/>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ind w:right="280"/>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95" w:type="pct"/>
            <w:gridSpan w:val="2"/>
            <w:vAlign w:val="center"/>
          </w:tcPr>
          <w:p>
            <w:pPr>
              <w:ind w:right="280"/>
              <w:jc w:val="center"/>
              <w:rPr>
                <w:rFonts w:ascii="Times New Roman" w:hAnsi="Times New Roman"/>
                <w:color w:val="auto"/>
                <w:spacing w:val="-20"/>
                <w:sz w:val="18"/>
                <w:szCs w:val="18"/>
              </w:rPr>
            </w:pPr>
          </w:p>
        </w:tc>
        <w:tc>
          <w:tcPr>
            <w:tcW w:w="295" w:type="pct"/>
            <w:gridSpan w:val="2"/>
            <w:vAlign w:val="center"/>
          </w:tcPr>
          <w:p>
            <w:pPr>
              <w:autoSpaceDE w:val="0"/>
              <w:autoSpaceDN w:val="0"/>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80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QJG121311</w:t>
            </w:r>
          </w:p>
        </w:tc>
        <w:tc>
          <w:tcPr>
            <w:tcW w:w="865" w:type="pct"/>
            <w:vAlign w:val="center"/>
          </w:tcPr>
          <w:p>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物流成本管理</w:t>
            </w:r>
          </w:p>
        </w:tc>
        <w:tc>
          <w:tcPr>
            <w:tcW w:w="271" w:type="pct"/>
            <w:vAlign w:val="center"/>
          </w:tcPr>
          <w:p>
            <w:pPr>
              <w:jc w:val="center"/>
              <w:rPr>
                <w:rFonts w:hint="default" w:ascii="Times New Roman" w:hAnsi="Times New Roman"/>
                <w:color w:val="auto"/>
                <w:spacing w:val="-20"/>
                <w:sz w:val="18"/>
                <w:szCs w:val="18"/>
                <w:lang w:val="en-US"/>
              </w:rPr>
            </w:pPr>
            <w:r>
              <w:rPr>
                <w:rFonts w:hint="eastAsia" w:ascii="Times New Roman" w:hAnsi="Times New Roman"/>
                <w:bCs/>
                <w:color w:val="auto"/>
                <w:spacing w:val="-20"/>
                <w:sz w:val="18"/>
                <w:szCs w:val="18"/>
                <w:lang w:val="en-US" w:eastAsia="zh-CN"/>
              </w:rPr>
              <w:t>128</w:t>
            </w:r>
          </w:p>
        </w:tc>
        <w:tc>
          <w:tcPr>
            <w:tcW w:w="215" w:type="pct"/>
            <w:vAlign w:val="center"/>
          </w:tcPr>
          <w:p>
            <w:pPr>
              <w:jc w:val="center"/>
              <w:rPr>
                <w:rFonts w:hint="default" w:ascii="Times New Roman" w:hAnsi="Times New Roman"/>
                <w:bCs/>
                <w:color w:val="auto"/>
                <w:spacing w:val="-20"/>
                <w:sz w:val="18"/>
                <w:szCs w:val="18"/>
                <w:lang w:val="en-US" w:eastAsia="zh-CN"/>
              </w:rPr>
            </w:pPr>
            <w:r>
              <w:rPr>
                <w:rFonts w:hint="eastAsia" w:ascii="Times New Roman" w:hAnsi="Times New Roman"/>
                <w:bCs/>
                <w:color w:val="auto"/>
                <w:spacing w:val="-20"/>
                <w:sz w:val="18"/>
                <w:szCs w:val="18"/>
                <w:lang w:val="en-US" w:eastAsia="zh-CN"/>
              </w:rPr>
              <w:t>128</w:t>
            </w:r>
          </w:p>
        </w:tc>
        <w:tc>
          <w:tcPr>
            <w:tcW w:w="215" w:type="pct"/>
            <w:vAlign w:val="center"/>
          </w:tcPr>
          <w:p>
            <w:pPr>
              <w:jc w:val="center"/>
              <w:rPr>
                <w:rFonts w:hint="eastAsia" w:ascii="Times New Roman" w:hAnsi="Times New Roman"/>
                <w:bCs/>
                <w:color w:val="auto"/>
                <w:spacing w:val="-20"/>
                <w:sz w:val="18"/>
                <w:szCs w:val="18"/>
                <w:lang w:val="en-US" w:eastAsia="zh-CN"/>
              </w:rPr>
            </w:pPr>
          </w:p>
        </w:tc>
        <w:tc>
          <w:tcPr>
            <w:tcW w:w="228"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8</w:t>
            </w:r>
          </w:p>
        </w:tc>
        <w:tc>
          <w:tcPr>
            <w:tcW w:w="295" w:type="pct"/>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ind w:right="280"/>
              <w:jc w:val="center"/>
              <w:rPr>
                <w:rFonts w:ascii="Times New Roman" w:hAnsi="Times New Roman"/>
                <w:color w:val="auto"/>
                <w:spacing w:val="-20"/>
                <w:sz w:val="18"/>
                <w:szCs w:val="18"/>
              </w:rPr>
            </w:pPr>
          </w:p>
        </w:tc>
        <w:tc>
          <w:tcPr>
            <w:tcW w:w="295" w:type="pct"/>
            <w:gridSpan w:val="2"/>
            <w:vAlign w:val="center"/>
          </w:tcPr>
          <w:p>
            <w:pPr>
              <w:ind w:right="280"/>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95" w:type="pct"/>
            <w:gridSpan w:val="2"/>
            <w:vAlign w:val="center"/>
          </w:tcPr>
          <w:p>
            <w:pPr>
              <w:autoSpaceDE w:val="0"/>
              <w:autoSpaceDN w:val="0"/>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80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QJG121301</w:t>
            </w:r>
          </w:p>
        </w:tc>
        <w:tc>
          <w:tcPr>
            <w:tcW w:w="865" w:type="pct"/>
            <w:vAlign w:val="center"/>
          </w:tcPr>
          <w:p>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快递公司物流运营实务</w:t>
            </w:r>
          </w:p>
        </w:tc>
        <w:tc>
          <w:tcPr>
            <w:tcW w:w="271" w:type="pct"/>
            <w:vAlign w:val="center"/>
          </w:tcPr>
          <w:p>
            <w:pPr>
              <w:jc w:val="center"/>
              <w:rPr>
                <w:rFonts w:hint="default"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64</w:t>
            </w:r>
          </w:p>
        </w:tc>
        <w:tc>
          <w:tcPr>
            <w:tcW w:w="215" w:type="pct"/>
            <w:vAlign w:val="center"/>
          </w:tcPr>
          <w:p>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64</w:t>
            </w:r>
          </w:p>
        </w:tc>
        <w:tc>
          <w:tcPr>
            <w:tcW w:w="215" w:type="pct"/>
            <w:vAlign w:val="center"/>
          </w:tcPr>
          <w:p>
            <w:pPr>
              <w:jc w:val="center"/>
              <w:rPr>
                <w:rFonts w:hint="eastAsia" w:ascii="Times New Roman" w:hAnsi="Times New Roman" w:eastAsia="宋体" w:cs="Times New Roman"/>
                <w:color w:val="auto"/>
                <w:spacing w:val="-20"/>
                <w:kern w:val="2"/>
                <w:sz w:val="18"/>
                <w:szCs w:val="18"/>
                <w:lang w:val="en-US" w:eastAsia="zh-CN" w:bidi="ar-SA"/>
              </w:rPr>
            </w:pPr>
          </w:p>
        </w:tc>
        <w:tc>
          <w:tcPr>
            <w:tcW w:w="228" w:type="pct"/>
            <w:vAlign w:val="center"/>
          </w:tcPr>
          <w:p>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95" w:type="pct"/>
            <w:vAlign w:val="center"/>
          </w:tcPr>
          <w:p>
            <w:pPr>
              <w:jc w:val="center"/>
              <w:rPr>
                <w:rFonts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95" w:type="pct"/>
            <w:gridSpan w:val="3"/>
            <w:vAlign w:val="center"/>
          </w:tcPr>
          <w:p>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autoSpaceDE w:val="0"/>
              <w:autoSpaceDN w:val="0"/>
              <w:jc w:val="center"/>
              <w:rPr>
                <w:rFonts w:hint="eastAsia" w:ascii="Times New Roman" w:hAnsi="Times New Roman" w:eastAsia="宋体" w:cs="Times New Roman"/>
                <w:color w:val="auto"/>
                <w:spacing w:val="-20"/>
                <w:kern w:val="2"/>
                <w:sz w:val="18"/>
                <w:szCs w:val="18"/>
                <w:lang w:val="en-US" w:eastAsia="zh-CN" w:bidi="ar-SA"/>
              </w:rPr>
            </w:pPr>
          </w:p>
        </w:tc>
        <w:tc>
          <w:tcPr>
            <w:tcW w:w="296" w:type="pct"/>
            <w:vAlign w:val="center"/>
          </w:tcPr>
          <w:p>
            <w:pPr>
              <w:autoSpaceDE w:val="0"/>
              <w:autoSpaceDN w:val="0"/>
              <w:jc w:val="center"/>
              <w:rPr>
                <w:rFonts w:hint="eastAsia" w:ascii="Times New Roman" w:hAnsi="Times New Roman" w:eastAsia="宋体" w:cs="Times New Roman"/>
                <w:color w:val="auto"/>
                <w:spacing w:val="-20"/>
                <w:kern w:val="2"/>
                <w:sz w:val="18"/>
                <w:szCs w:val="18"/>
                <w:lang w:val="en-US" w:eastAsia="zh-CN" w:bidi="ar-SA"/>
              </w:rPr>
            </w:pPr>
          </w:p>
        </w:tc>
        <w:tc>
          <w:tcPr>
            <w:tcW w:w="209" w:type="pct"/>
            <w:vAlign w:val="center"/>
          </w:tcPr>
          <w:p>
            <w:pPr>
              <w:autoSpaceDE w:val="0"/>
              <w:autoSpaceDN w:val="0"/>
              <w:jc w:val="center"/>
              <w:rPr>
                <w:rFonts w:ascii="Times New Roman" w:hAnsi="Times New Roman" w:eastAsia="宋体" w:cs="Times New Roman"/>
                <w:color w:val="auto"/>
                <w:spacing w:val="-2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1674" w:type="pct"/>
            <w:gridSpan w:val="2"/>
            <w:vAlign w:val="center"/>
          </w:tcPr>
          <w:p>
            <w:pPr>
              <w:jc w:val="center"/>
              <w:rPr>
                <w:rFonts w:ascii="Times New Roman" w:hAnsi="Times New Roman"/>
                <w:b/>
                <w:bCs/>
                <w:color w:val="auto"/>
                <w:sz w:val="18"/>
                <w:szCs w:val="18"/>
              </w:rPr>
            </w:pPr>
            <w:r>
              <w:rPr>
                <w:rFonts w:hint="eastAsia" w:ascii="Times New Roman" w:hAnsi="Times New Roman"/>
                <w:b/>
                <w:bCs/>
                <w:color w:val="auto"/>
                <w:sz w:val="18"/>
                <w:szCs w:val="18"/>
              </w:rPr>
              <w:t>小计</w:t>
            </w:r>
          </w:p>
        </w:tc>
        <w:tc>
          <w:tcPr>
            <w:tcW w:w="271" w:type="pct"/>
            <w:vAlign w:val="center"/>
          </w:tcPr>
          <w:p>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448</w:t>
            </w:r>
          </w:p>
        </w:tc>
        <w:tc>
          <w:tcPr>
            <w:tcW w:w="215" w:type="pct"/>
            <w:vAlign w:val="center"/>
          </w:tcPr>
          <w:p>
            <w:pPr>
              <w:jc w:val="center"/>
              <w:rPr>
                <w:rFonts w:hint="default" w:ascii="Times New Roman" w:hAnsi="Times New Roman"/>
                <w:bCs/>
                <w:color w:val="auto"/>
                <w:spacing w:val="-20"/>
                <w:sz w:val="18"/>
                <w:szCs w:val="18"/>
                <w:lang w:val="en-US" w:eastAsia="zh-CN"/>
              </w:rPr>
            </w:pPr>
            <w:r>
              <w:rPr>
                <w:rFonts w:hint="eastAsia" w:ascii="Times New Roman" w:hAnsi="Times New Roman"/>
                <w:bCs/>
                <w:color w:val="auto"/>
                <w:spacing w:val="-20"/>
                <w:sz w:val="18"/>
                <w:szCs w:val="18"/>
                <w:lang w:val="en-US" w:eastAsia="zh-CN"/>
              </w:rPr>
              <w:t>448</w:t>
            </w:r>
          </w:p>
        </w:tc>
        <w:tc>
          <w:tcPr>
            <w:tcW w:w="215" w:type="pct"/>
            <w:vAlign w:val="center"/>
          </w:tcPr>
          <w:p>
            <w:pPr>
              <w:jc w:val="center"/>
              <w:rPr>
                <w:rFonts w:hint="default" w:ascii="Times New Roman" w:hAnsi="Times New Roman"/>
                <w:bCs/>
                <w:color w:val="auto"/>
                <w:spacing w:val="-20"/>
                <w:sz w:val="18"/>
                <w:szCs w:val="18"/>
                <w:lang w:val="en-US" w:eastAsia="zh-CN"/>
              </w:rPr>
            </w:pPr>
          </w:p>
        </w:tc>
        <w:tc>
          <w:tcPr>
            <w:tcW w:w="228" w:type="pct"/>
            <w:vAlign w:val="center"/>
          </w:tcPr>
          <w:p>
            <w:pPr>
              <w:jc w:val="center"/>
              <w:rPr>
                <w:rFonts w:ascii="Times New Roman" w:hAnsi="Times New Roman"/>
                <w:color w:val="auto"/>
                <w:spacing w:val="-20"/>
                <w:sz w:val="18"/>
                <w:szCs w:val="18"/>
              </w:rPr>
            </w:pPr>
            <w:r>
              <w:rPr>
                <w:rFonts w:hint="eastAsia" w:ascii="Times New Roman" w:hAnsi="Times New Roman"/>
                <w:bCs/>
                <w:color w:val="auto"/>
                <w:spacing w:val="-20"/>
                <w:sz w:val="18"/>
                <w:szCs w:val="18"/>
                <w:lang w:val="en-US" w:eastAsia="zh-CN"/>
              </w:rPr>
              <w:t>28</w:t>
            </w:r>
          </w:p>
        </w:tc>
        <w:tc>
          <w:tcPr>
            <w:tcW w:w="295" w:type="pct"/>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ind w:right="280"/>
              <w:jc w:val="center"/>
              <w:rPr>
                <w:rFonts w:ascii="Times New Roman" w:hAnsi="Times New Roman"/>
                <w:color w:val="auto"/>
                <w:spacing w:val="-20"/>
                <w:sz w:val="18"/>
                <w:szCs w:val="18"/>
              </w:rPr>
            </w:pPr>
          </w:p>
        </w:tc>
        <w:tc>
          <w:tcPr>
            <w:tcW w:w="295" w:type="pct"/>
            <w:gridSpan w:val="2"/>
            <w:vAlign w:val="center"/>
          </w:tcPr>
          <w:p>
            <w:pPr>
              <w:ind w:right="280"/>
              <w:jc w:val="center"/>
              <w:rPr>
                <w:rFonts w:ascii="Times New Roman" w:hAnsi="Times New Roman"/>
                <w:color w:val="auto"/>
                <w:spacing w:val="-20"/>
                <w:sz w:val="18"/>
                <w:szCs w:val="18"/>
              </w:rPr>
            </w:pPr>
          </w:p>
        </w:tc>
        <w:tc>
          <w:tcPr>
            <w:tcW w:w="295" w:type="pct"/>
            <w:gridSpan w:val="2"/>
            <w:vAlign w:val="center"/>
          </w:tcPr>
          <w:p>
            <w:pPr>
              <w:autoSpaceDE w:val="0"/>
              <w:autoSpaceDN w:val="0"/>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restart"/>
            <w:vAlign w:val="center"/>
          </w:tcPr>
          <w:p>
            <w:pPr>
              <w:jc w:val="center"/>
              <w:rPr>
                <w:rFonts w:ascii="Times New Roman" w:hAnsi="Times New Roman"/>
                <w:color w:val="auto"/>
                <w:sz w:val="18"/>
                <w:szCs w:val="18"/>
              </w:rPr>
            </w:pPr>
            <w:r>
              <w:rPr>
                <w:rFonts w:hint="eastAsia" w:ascii="Times New Roman" w:hAnsi="Times New Roman"/>
                <w:color w:val="auto"/>
                <w:sz w:val="18"/>
                <w:szCs w:val="18"/>
              </w:rPr>
              <w:t>专业</w:t>
            </w:r>
          </w:p>
          <w:p>
            <w:pPr>
              <w:jc w:val="center"/>
              <w:rPr>
                <w:rFonts w:ascii="Times New Roman" w:hAnsi="Times New Roman"/>
                <w:color w:val="auto"/>
                <w:sz w:val="18"/>
                <w:szCs w:val="18"/>
              </w:rPr>
            </w:pPr>
            <w:r>
              <w:rPr>
                <w:rFonts w:hint="eastAsia" w:ascii="Times New Roman" w:hAnsi="Times New Roman"/>
                <w:color w:val="auto"/>
                <w:sz w:val="18"/>
                <w:szCs w:val="18"/>
              </w:rPr>
              <w:t>核心课程</w:t>
            </w:r>
          </w:p>
        </w:tc>
        <w:tc>
          <w:tcPr>
            <w:tcW w:w="809" w:type="pct"/>
            <w:vAlign w:val="center"/>
          </w:tcPr>
          <w:p>
            <w:pPr>
              <w:jc w:val="center"/>
              <w:rPr>
                <w:rFonts w:hint="default" w:ascii="Times New Roman" w:hAnsi="Times New Roman"/>
                <w:color w:val="auto"/>
                <w:spacing w:val="-20"/>
                <w:sz w:val="18"/>
                <w:szCs w:val="18"/>
                <w:lang w:val="en-US"/>
              </w:rPr>
            </w:pPr>
            <w:r>
              <w:rPr>
                <w:rFonts w:hint="eastAsia" w:ascii="宋体" w:hAnsi="宋体" w:eastAsia="宋体" w:cs="宋体"/>
                <w:i w:val="0"/>
                <w:iCs w:val="0"/>
                <w:color w:val="000000"/>
                <w:kern w:val="0"/>
                <w:sz w:val="22"/>
                <w:szCs w:val="22"/>
                <w:u w:val="none"/>
                <w:lang w:val="en-US" w:eastAsia="zh-CN"/>
              </w:rPr>
              <w:t>QJG12131</w:t>
            </w:r>
            <w:r>
              <w:rPr>
                <w:rFonts w:hint="eastAsia" w:ascii="宋体" w:hAnsi="宋体" w:cs="宋体"/>
                <w:i w:val="0"/>
                <w:iCs w:val="0"/>
                <w:color w:val="000000"/>
                <w:kern w:val="0"/>
                <w:sz w:val="22"/>
                <w:szCs w:val="22"/>
                <w:u w:val="none"/>
                <w:lang w:val="en-US" w:eastAsia="zh-CN"/>
              </w:rPr>
              <w:t>2</w:t>
            </w:r>
          </w:p>
        </w:tc>
        <w:tc>
          <w:tcPr>
            <w:tcW w:w="865" w:type="pct"/>
            <w:vAlign w:val="center"/>
          </w:tcPr>
          <w:p>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rPr>
              <w:t>物流企业管理（管理学）</w:t>
            </w:r>
          </w:p>
        </w:tc>
        <w:tc>
          <w:tcPr>
            <w:tcW w:w="271" w:type="pct"/>
            <w:vAlign w:val="center"/>
          </w:tcPr>
          <w:p>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128</w:t>
            </w:r>
          </w:p>
        </w:tc>
        <w:tc>
          <w:tcPr>
            <w:tcW w:w="215" w:type="pct"/>
            <w:vAlign w:val="center"/>
          </w:tcPr>
          <w:p>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128</w:t>
            </w:r>
          </w:p>
        </w:tc>
        <w:tc>
          <w:tcPr>
            <w:tcW w:w="215" w:type="pct"/>
            <w:vAlign w:val="center"/>
          </w:tcPr>
          <w:p>
            <w:pPr>
              <w:jc w:val="center"/>
              <w:rPr>
                <w:rFonts w:hint="eastAsia" w:ascii="Times New Roman" w:hAnsi="Times New Roman"/>
                <w:color w:val="auto"/>
                <w:spacing w:val="-20"/>
                <w:sz w:val="18"/>
                <w:szCs w:val="18"/>
                <w:lang w:val="en-US" w:eastAsia="zh-CN"/>
              </w:rPr>
            </w:pPr>
          </w:p>
        </w:tc>
        <w:tc>
          <w:tcPr>
            <w:tcW w:w="228" w:type="pct"/>
            <w:vAlign w:val="center"/>
          </w:tcPr>
          <w:p>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8</w:t>
            </w:r>
          </w:p>
        </w:tc>
        <w:tc>
          <w:tcPr>
            <w:tcW w:w="295" w:type="pct"/>
            <w:vAlign w:val="center"/>
          </w:tcPr>
          <w:p>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4</w:t>
            </w:r>
          </w:p>
        </w:tc>
        <w:tc>
          <w:tcPr>
            <w:tcW w:w="295" w:type="pct"/>
            <w:gridSpan w:val="2"/>
            <w:vAlign w:val="center"/>
          </w:tcPr>
          <w:p>
            <w:pPr>
              <w:jc w:val="center"/>
              <w:rPr>
                <w:rFonts w:hint="eastAsia" w:ascii="Times New Roman" w:hAnsi="Times New Roman" w:eastAsia="宋体"/>
                <w:color w:val="auto"/>
                <w:spacing w:val="-20"/>
                <w:sz w:val="18"/>
                <w:szCs w:val="18"/>
                <w:lang w:val="en-US" w:eastAsia="zh-CN"/>
              </w:rPr>
            </w:pPr>
          </w:p>
        </w:tc>
        <w:tc>
          <w:tcPr>
            <w:tcW w:w="295" w:type="pct"/>
            <w:gridSpan w:val="3"/>
            <w:vAlign w:val="center"/>
          </w:tcPr>
          <w:p>
            <w:pPr>
              <w:ind w:right="280"/>
              <w:jc w:val="center"/>
              <w:rPr>
                <w:rFonts w:ascii="Times New Roman" w:hAnsi="Times New Roman"/>
                <w:color w:val="auto"/>
                <w:spacing w:val="-20"/>
                <w:sz w:val="18"/>
                <w:szCs w:val="18"/>
              </w:rPr>
            </w:pPr>
          </w:p>
        </w:tc>
        <w:tc>
          <w:tcPr>
            <w:tcW w:w="295" w:type="pct"/>
            <w:gridSpan w:val="2"/>
            <w:vAlign w:val="center"/>
          </w:tcPr>
          <w:p>
            <w:pPr>
              <w:ind w:right="280"/>
              <w:jc w:val="center"/>
              <w:rPr>
                <w:rFonts w:ascii="Times New Roman" w:hAnsi="Times New Roman"/>
                <w:color w:val="auto"/>
                <w:spacing w:val="-20"/>
                <w:sz w:val="18"/>
                <w:szCs w:val="18"/>
              </w:rPr>
            </w:pPr>
          </w:p>
        </w:tc>
        <w:tc>
          <w:tcPr>
            <w:tcW w:w="295" w:type="pct"/>
            <w:gridSpan w:val="2"/>
            <w:vAlign w:val="center"/>
          </w:tcPr>
          <w:p>
            <w:pPr>
              <w:autoSpaceDE w:val="0"/>
              <w:autoSpaceDN w:val="0"/>
              <w:jc w:val="center"/>
              <w:rPr>
                <w:rFonts w:ascii="Times New Roman" w:hAnsi="Times New Roman"/>
                <w:color w:val="auto"/>
                <w:spacing w:val="-20"/>
                <w:sz w:val="18"/>
                <w:szCs w:val="18"/>
              </w:rPr>
            </w:pPr>
          </w:p>
        </w:tc>
        <w:tc>
          <w:tcPr>
            <w:tcW w:w="296" w:type="pct"/>
            <w:vAlign w:val="center"/>
          </w:tcPr>
          <w:p>
            <w:pPr>
              <w:autoSpaceDE w:val="0"/>
              <w:autoSpaceDN w:val="0"/>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809" w:type="pct"/>
            <w:vAlign w:val="center"/>
          </w:tcPr>
          <w:p>
            <w:pPr>
              <w:jc w:val="center"/>
              <w:rPr>
                <w:rFonts w:ascii="Times New Roman" w:hAnsi="Times New Roman"/>
                <w:color w:val="auto"/>
                <w:spacing w:val="-20"/>
                <w:sz w:val="18"/>
                <w:szCs w:val="18"/>
              </w:rPr>
            </w:pPr>
            <w:r>
              <w:rPr>
                <w:rFonts w:hint="eastAsia" w:ascii="宋体" w:hAnsi="宋体" w:eastAsia="宋体" w:cs="宋体"/>
                <w:i w:val="0"/>
                <w:iCs w:val="0"/>
                <w:color w:val="000000"/>
                <w:kern w:val="0"/>
                <w:sz w:val="22"/>
                <w:szCs w:val="22"/>
                <w:u w:val="none"/>
                <w:lang w:val="en-US" w:eastAsia="zh-CN"/>
              </w:rPr>
              <w:t>QJG12131</w:t>
            </w:r>
            <w:r>
              <w:rPr>
                <w:rFonts w:hint="eastAsia" w:ascii="宋体" w:hAnsi="宋体" w:cs="宋体"/>
                <w:i w:val="0"/>
                <w:iCs w:val="0"/>
                <w:color w:val="000000"/>
                <w:kern w:val="0"/>
                <w:sz w:val="22"/>
                <w:szCs w:val="22"/>
                <w:u w:val="none"/>
                <w:lang w:val="en-US" w:eastAsia="zh-CN"/>
              </w:rPr>
              <w:t>3</w:t>
            </w:r>
          </w:p>
        </w:tc>
        <w:tc>
          <w:tcPr>
            <w:tcW w:w="865" w:type="pct"/>
            <w:vAlign w:val="center"/>
          </w:tcPr>
          <w:p>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rPr>
              <w:t>物流法规</w:t>
            </w:r>
          </w:p>
        </w:tc>
        <w:tc>
          <w:tcPr>
            <w:tcW w:w="271" w:type="pct"/>
            <w:vAlign w:val="center"/>
          </w:tcPr>
          <w:p>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pPr>
              <w:jc w:val="center"/>
              <w:rPr>
                <w:rFonts w:hint="eastAsia" w:ascii="Times New Roman" w:hAnsi="Times New Roman"/>
                <w:color w:val="auto"/>
                <w:spacing w:val="-20"/>
                <w:sz w:val="18"/>
                <w:szCs w:val="18"/>
                <w:lang w:val="en-US" w:eastAsia="zh-CN"/>
              </w:rPr>
            </w:pPr>
          </w:p>
        </w:tc>
        <w:tc>
          <w:tcPr>
            <w:tcW w:w="228" w:type="pct"/>
            <w:vAlign w:val="center"/>
          </w:tcPr>
          <w:p>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95" w:type="pct"/>
            <w:vAlign w:val="center"/>
          </w:tcPr>
          <w:p>
            <w:pPr>
              <w:jc w:val="center"/>
              <w:rPr>
                <w:rFonts w:ascii="Times New Roman" w:hAnsi="Times New Roman"/>
                <w:color w:val="auto"/>
                <w:spacing w:val="-20"/>
                <w:sz w:val="18"/>
                <w:szCs w:val="18"/>
              </w:rPr>
            </w:pPr>
          </w:p>
        </w:tc>
        <w:tc>
          <w:tcPr>
            <w:tcW w:w="295" w:type="pct"/>
            <w:gridSpan w:val="2"/>
            <w:vAlign w:val="center"/>
          </w:tcPr>
          <w:p>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95" w:type="pct"/>
            <w:gridSpan w:val="3"/>
            <w:vAlign w:val="center"/>
          </w:tcPr>
          <w:p>
            <w:pPr>
              <w:ind w:right="280"/>
              <w:jc w:val="center"/>
              <w:rPr>
                <w:rFonts w:ascii="Times New Roman" w:hAnsi="Times New Roman"/>
                <w:color w:val="auto"/>
                <w:spacing w:val="-20"/>
                <w:sz w:val="18"/>
                <w:szCs w:val="18"/>
              </w:rPr>
            </w:pPr>
          </w:p>
        </w:tc>
        <w:tc>
          <w:tcPr>
            <w:tcW w:w="295" w:type="pct"/>
            <w:gridSpan w:val="2"/>
            <w:vAlign w:val="center"/>
          </w:tcPr>
          <w:p>
            <w:pPr>
              <w:ind w:right="280"/>
              <w:jc w:val="center"/>
              <w:rPr>
                <w:rFonts w:ascii="Times New Roman" w:hAnsi="Times New Roman"/>
                <w:color w:val="auto"/>
                <w:spacing w:val="-20"/>
                <w:sz w:val="18"/>
                <w:szCs w:val="18"/>
              </w:rPr>
            </w:pPr>
          </w:p>
        </w:tc>
        <w:tc>
          <w:tcPr>
            <w:tcW w:w="295" w:type="pct"/>
            <w:gridSpan w:val="2"/>
            <w:vAlign w:val="center"/>
          </w:tcPr>
          <w:p>
            <w:pPr>
              <w:autoSpaceDE w:val="0"/>
              <w:autoSpaceDN w:val="0"/>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809" w:type="pct"/>
            <w:vAlign w:val="center"/>
          </w:tcPr>
          <w:p>
            <w:pPr>
              <w:jc w:val="center"/>
              <w:rPr>
                <w:rFonts w:hint="default" w:ascii="Times New Roman" w:hAnsi="Times New Roman"/>
                <w:color w:val="auto"/>
                <w:spacing w:val="-20"/>
                <w:sz w:val="18"/>
                <w:szCs w:val="18"/>
                <w:lang w:val="en-US"/>
              </w:rPr>
            </w:pPr>
            <w:r>
              <w:rPr>
                <w:rFonts w:hint="eastAsia" w:ascii="宋体" w:hAnsi="宋体" w:eastAsia="宋体" w:cs="宋体"/>
                <w:i w:val="0"/>
                <w:iCs w:val="0"/>
                <w:color w:val="000000"/>
                <w:kern w:val="0"/>
                <w:sz w:val="22"/>
                <w:szCs w:val="22"/>
                <w:u w:val="none"/>
                <w:lang w:val="en-US" w:eastAsia="zh-CN"/>
              </w:rPr>
              <w:t>QJG12131</w:t>
            </w:r>
            <w:r>
              <w:rPr>
                <w:rFonts w:hint="eastAsia" w:ascii="宋体" w:hAnsi="宋体" w:cs="宋体"/>
                <w:i w:val="0"/>
                <w:iCs w:val="0"/>
                <w:color w:val="000000"/>
                <w:kern w:val="0"/>
                <w:sz w:val="22"/>
                <w:szCs w:val="22"/>
                <w:u w:val="none"/>
                <w:lang w:val="en-US" w:eastAsia="zh-CN"/>
              </w:rPr>
              <w:t>4</w:t>
            </w:r>
          </w:p>
        </w:tc>
        <w:tc>
          <w:tcPr>
            <w:tcW w:w="865" w:type="pct"/>
            <w:vAlign w:val="center"/>
          </w:tcPr>
          <w:p>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市场营销</w:t>
            </w:r>
          </w:p>
        </w:tc>
        <w:tc>
          <w:tcPr>
            <w:tcW w:w="271" w:type="pct"/>
            <w:vAlign w:val="center"/>
          </w:tcPr>
          <w:p>
            <w:pPr>
              <w:jc w:val="center"/>
              <w:rPr>
                <w:rFonts w:hint="default" w:ascii="Times New Roman" w:hAnsi="Times New Roman" w:eastAsia="宋体" w:cs="Times New Roman"/>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default" w:ascii="Times New Roman" w:hAnsi="Times New Roman" w:eastAsia="宋体" w:cs="Times New Roman"/>
                <w:bCs/>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p>
        </w:tc>
        <w:tc>
          <w:tcPr>
            <w:tcW w:w="228"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4</w:t>
            </w:r>
          </w:p>
        </w:tc>
        <w:tc>
          <w:tcPr>
            <w:tcW w:w="295" w:type="pct"/>
            <w:vAlign w:val="center"/>
          </w:tcPr>
          <w:p>
            <w:pPr>
              <w:jc w:val="center"/>
              <w:rPr>
                <w:rFonts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jc w:val="center"/>
              <w:rPr>
                <w:rFonts w:hint="eastAsia" w:ascii="Times New Roman" w:hAnsi="Times New Roman" w:eastAsia="宋体" w:cs="Times New Roman"/>
                <w:color w:val="auto"/>
                <w:spacing w:val="-20"/>
                <w:kern w:val="2"/>
                <w:sz w:val="18"/>
                <w:szCs w:val="18"/>
                <w:lang w:val="en-US" w:eastAsia="zh-CN" w:bidi="ar-SA"/>
              </w:rPr>
            </w:pPr>
          </w:p>
        </w:tc>
        <w:tc>
          <w:tcPr>
            <w:tcW w:w="295" w:type="pct"/>
            <w:gridSpan w:val="3"/>
            <w:vAlign w:val="center"/>
          </w:tcPr>
          <w:p>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ind w:right="280" w:rightChars="0"/>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95" w:type="pct"/>
            <w:gridSpan w:val="2"/>
            <w:vAlign w:val="center"/>
          </w:tcPr>
          <w:p>
            <w:pPr>
              <w:autoSpaceDE w:val="0"/>
              <w:autoSpaceDN w:val="0"/>
              <w:jc w:val="center"/>
              <w:rPr>
                <w:rFonts w:hint="eastAsia" w:ascii="Times New Roman" w:hAnsi="Times New Roman" w:eastAsia="宋体" w:cs="Times New Roman"/>
                <w:color w:val="auto"/>
                <w:spacing w:val="-20"/>
                <w:kern w:val="2"/>
                <w:sz w:val="18"/>
                <w:szCs w:val="18"/>
                <w:lang w:val="en-US" w:eastAsia="zh-CN" w:bidi="ar-SA"/>
              </w:rPr>
            </w:pPr>
          </w:p>
        </w:tc>
        <w:tc>
          <w:tcPr>
            <w:tcW w:w="296" w:type="pct"/>
            <w:vAlign w:val="center"/>
          </w:tcPr>
          <w:p>
            <w:pPr>
              <w:autoSpaceDE w:val="0"/>
              <w:autoSpaceDN w:val="0"/>
              <w:jc w:val="center"/>
              <w:rPr>
                <w:rFonts w:hint="eastAsia" w:ascii="Times New Roman" w:hAnsi="Times New Roman" w:eastAsia="宋体" w:cs="Times New Roman"/>
                <w:color w:val="auto"/>
                <w:spacing w:val="-20"/>
                <w:kern w:val="2"/>
                <w:sz w:val="18"/>
                <w:szCs w:val="18"/>
                <w:lang w:val="en-US" w:eastAsia="zh-CN" w:bidi="ar-SA"/>
              </w:rPr>
            </w:pPr>
          </w:p>
        </w:tc>
        <w:tc>
          <w:tcPr>
            <w:tcW w:w="209" w:type="pct"/>
            <w:vAlign w:val="center"/>
          </w:tcPr>
          <w:p>
            <w:pPr>
              <w:autoSpaceDE w:val="0"/>
              <w:autoSpaceDN w:val="0"/>
              <w:jc w:val="center"/>
              <w:rPr>
                <w:rFonts w:ascii="Times New Roman" w:hAnsi="Times New Roman" w:eastAsia="宋体" w:cs="Times New Roman"/>
                <w:color w:val="auto"/>
                <w:spacing w:val="-2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80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QJG121310</w:t>
            </w:r>
          </w:p>
        </w:tc>
        <w:tc>
          <w:tcPr>
            <w:tcW w:w="865"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物流运筹学</w:t>
            </w:r>
          </w:p>
        </w:tc>
        <w:tc>
          <w:tcPr>
            <w:tcW w:w="271"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p>
        </w:tc>
        <w:tc>
          <w:tcPr>
            <w:tcW w:w="228"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4</w:t>
            </w:r>
          </w:p>
        </w:tc>
        <w:tc>
          <w:tcPr>
            <w:tcW w:w="295" w:type="pct"/>
            <w:vAlign w:val="center"/>
          </w:tcPr>
          <w:p>
            <w:pPr>
              <w:jc w:val="center"/>
              <w:rPr>
                <w:rFonts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jc w:val="center"/>
              <w:rPr>
                <w:rFonts w:ascii="Times New Roman" w:hAnsi="Times New Roman" w:eastAsia="宋体" w:cs="Times New Roman"/>
                <w:color w:val="auto"/>
                <w:spacing w:val="-20"/>
                <w:kern w:val="2"/>
                <w:sz w:val="18"/>
                <w:szCs w:val="18"/>
                <w:lang w:val="en-US" w:eastAsia="zh-CN" w:bidi="ar-SA"/>
              </w:rPr>
            </w:pPr>
          </w:p>
        </w:tc>
        <w:tc>
          <w:tcPr>
            <w:tcW w:w="295" w:type="pct"/>
            <w:gridSpan w:val="3"/>
            <w:vAlign w:val="center"/>
          </w:tcPr>
          <w:p>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autoSpaceDE w:val="0"/>
              <w:autoSpaceDN w:val="0"/>
              <w:jc w:val="center"/>
              <w:rPr>
                <w:rFonts w:ascii="Times New Roman" w:hAnsi="Times New Roman" w:eastAsia="宋体" w:cs="Times New Roman"/>
                <w:color w:val="auto"/>
                <w:spacing w:val="-20"/>
                <w:kern w:val="2"/>
                <w:sz w:val="18"/>
                <w:szCs w:val="18"/>
                <w:lang w:val="en-US" w:eastAsia="zh-CN" w:bidi="ar-SA"/>
              </w:rPr>
            </w:pPr>
          </w:p>
        </w:tc>
        <w:tc>
          <w:tcPr>
            <w:tcW w:w="296" w:type="pct"/>
            <w:vAlign w:val="center"/>
          </w:tcPr>
          <w:p>
            <w:pPr>
              <w:autoSpaceDE w:val="0"/>
              <w:autoSpaceDN w:val="0"/>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09" w:type="pct"/>
            <w:vAlign w:val="center"/>
          </w:tcPr>
          <w:p>
            <w:pPr>
              <w:autoSpaceDE w:val="0"/>
              <w:autoSpaceDN w:val="0"/>
              <w:jc w:val="center"/>
              <w:rPr>
                <w:rFonts w:ascii="Times New Roman" w:hAnsi="Times New Roman" w:eastAsia="宋体" w:cs="Times New Roman"/>
                <w:color w:val="auto"/>
                <w:spacing w:val="-2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80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QJG121304</w:t>
            </w:r>
          </w:p>
        </w:tc>
        <w:tc>
          <w:tcPr>
            <w:tcW w:w="865"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物流信息技术与应用</w:t>
            </w:r>
          </w:p>
        </w:tc>
        <w:tc>
          <w:tcPr>
            <w:tcW w:w="271"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p>
        </w:tc>
        <w:tc>
          <w:tcPr>
            <w:tcW w:w="228"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4</w:t>
            </w:r>
          </w:p>
        </w:tc>
        <w:tc>
          <w:tcPr>
            <w:tcW w:w="295" w:type="pct"/>
            <w:vAlign w:val="center"/>
          </w:tcPr>
          <w:p>
            <w:pPr>
              <w:jc w:val="center"/>
              <w:rPr>
                <w:rFonts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jc w:val="center"/>
              <w:rPr>
                <w:rFonts w:ascii="Times New Roman" w:hAnsi="Times New Roman" w:eastAsia="宋体" w:cs="Times New Roman"/>
                <w:color w:val="auto"/>
                <w:spacing w:val="-20"/>
                <w:kern w:val="2"/>
                <w:sz w:val="18"/>
                <w:szCs w:val="18"/>
                <w:lang w:val="en-US" w:eastAsia="zh-CN" w:bidi="ar-SA"/>
              </w:rPr>
            </w:pPr>
          </w:p>
        </w:tc>
        <w:tc>
          <w:tcPr>
            <w:tcW w:w="295" w:type="pct"/>
            <w:gridSpan w:val="3"/>
            <w:vAlign w:val="center"/>
          </w:tcPr>
          <w:p>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autoSpaceDE w:val="0"/>
              <w:autoSpaceDN w:val="0"/>
              <w:jc w:val="center"/>
              <w:rPr>
                <w:rFonts w:ascii="Times New Roman" w:hAnsi="Times New Roman" w:eastAsia="宋体" w:cs="Times New Roman"/>
                <w:color w:val="auto"/>
                <w:spacing w:val="-20"/>
                <w:kern w:val="2"/>
                <w:sz w:val="18"/>
                <w:szCs w:val="18"/>
                <w:lang w:val="en-US" w:eastAsia="zh-CN" w:bidi="ar-SA"/>
              </w:rPr>
            </w:pPr>
          </w:p>
        </w:tc>
        <w:tc>
          <w:tcPr>
            <w:tcW w:w="296" w:type="pct"/>
            <w:vAlign w:val="center"/>
          </w:tcPr>
          <w:p>
            <w:pPr>
              <w:autoSpaceDE w:val="0"/>
              <w:autoSpaceDN w:val="0"/>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09" w:type="pct"/>
            <w:vAlign w:val="center"/>
          </w:tcPr>
          <w:p>
            <w:pPr>
              <w:autoSpaceDE w:val="0"/>
              <w:autoSpaceDN w:val="0"/>
              <w:jc w:val="center"/>
              <w:rPr>
                <w:rFonts w:ascii="Times New Roman" w:hAnsi="Times New Roman" w:eastAsia="宋体" w:cs="Times New Roman"/>
                <w:color w:val="auto"/>
                <w:spacing w:val="-2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809"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hint="default" w:ascii="宋体" w:hAnsi="宋体" w:eastAsia="宋体" w:cs="宋体"/>
                <w:i w:val="0"/>
                <w:iCs w:val="0"/>
                <w:color w:val="000000"/>
                <w:kern w:val="0"/>
                <w:sz w:val="22"/>
                <w:szCs w:val="22"/>
                <w:u w:val="none"/>
                <w:lang w:val="en-US" w:eastAsia="zh-CN"/>
              </w:rPr>
              <w:t>QJG121309</w:t>
            </w:r>
          </w:p>
        </w:tc>
        <w:tc>
          <w:tcPr>
            <w:tcW w:w="865"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rPr>
              <w:t>第三方物流</w:t>
            </w:r>
          </w:p>
        </w:tc>
        <w:tc>
          <w:tcPr>
            <w:tcW w:w="271" w:type="pct"/>
            <w:vAlign w:val="center"/>
          </w:tcPr>
          <w:p>
            <w:pPr>
              <w:jc w:val="center"/>
              <w:rPr>
                <w:rFonts w:ascii="Times New Roman" w:hAnsi="Times New Roman" w:eastAsia="宋体" w:cs="Times New Roman"/>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64</w:t>
            </w:r>
          </w:p>
        </w:tc>
        <w:tc>
          <w:tcPr>
            <w:tcW w:w="215"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p>
        </w:tc>
        <w:tc>
          <w:tcPr>
            <w:tcW w:w="228" w:type="pct"/>
            <w:vAlign w:val="center"/>
          </w:tcPr>
          <w:p>
            <w:pPr>
              <w:jc w:val="center"/>
              <w:rPr>
                <w:rFonts w:hint="eastAsia" w:ascii="Times New Roman" w:hAnsi="Times New Roman" w:eastAsia="宋体" w:cs="Times New Roman"/>
                <w:bCs/>
                <w:color w:val="auto"/>
                <w:spacing w:val="-20"/>
                <w:kern w:val="2"/>
                <w:sz w:val="18"/>
                <w:szCs w:val="18"/>
                <w:lang w:val="en-US" w:eastAsia="zh-CN" w:bidi="ar-SA"/>
              </w:rPr>
            </w:pPr>
            <w:r>
              <w:rPr>
                <w:rFonts w:hint="eastAsia" w:ascii="Times New Roman" w:hAnsi="Times New Roman"/>
                <w:bCs/>
                <w:color w:val="auto"/>
                <w:spacing w:val="-20"/>
                <w:sz w:val="18"/>
                <w:szCs w:val="18"/>
                <w:lang w:val="en-US" w:eastAsia="zh-CN"/>
              </w:rPr>
              <w:t>4</w:t>
            </w:r>
          </w:p>
        </w:tc>
        <w:tc>
          <w:tcPr>
            <w:tcW w:w="295" w:type="pct"/>
            <w:vAlign w:val="center"/>
          </w:tcPr>
          <w:p>
            <w:pPr>
              <w:jc w:val="center"/>
              <w:rPr>
                <w:rFonts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jc w:val="center"/>
              <w:rPr>
                <w:rFonts w:ascii="Times New Roman" w:hAnsi="Times New Roman" w:eastAsia="宋体" w:cs="Times New Roman"/>
                <w:color w:val="auto"/>
                <w:spacing w:val="-20"/>
                <w:kern w:val="2"/>
                <w:sz w:val="18"/>
                <w:szCs w:val="18"/>
                <w:lang w:val="en-US" w:eastAsia="zh-CN" w:bidi="ar-SA"/>
              </w:rPr>
            </w:pPr>
          </w:p>
        </w:tc>
        <w:tc>
          <w:tcPr>
            <w:tcW w:w="295" w:type="pct"/>
            <w:gridSpan w:val="3"/>
            <w:vAlign w:val="center"/>
          </w:tcPr>
          <w:p>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ind w:right="280" w:rightChars="0"/>
              <w:jc w:val="center"/>
              <w:rPr>
                <w:rFonts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autoSpaceDE w:val="0"/>
              <w:autoSpaceDN w:val="0"/>
              <w:jc w:val="center"/>
              <w:rPr>
                <w:rFonts w:ascii="Times New Roman" w:hAnsi="Times New Roman" w:eastAsia="宋体" w:cs="Times New Roman"/>
                <w:color w:val="auto"/>
                <w:spacing w:val="-20"/>
                <w:kern w:val="2"/>
                <w:sz w:val="18"/>
                <w:szCs w:val="18"/>
                <w:lang w:val="en-US" w:eastAsia="zh-CN" w:bidi="ar-SA"/>
              </w:rPr>
            </w:pPr>
          </w:p>
        </w:tc>
        <w:tc>
          <w:tcPr>
            <w:tcW w:w="296" w:type="pct"/>
            <w:vAlign w:val="center"/>
          </w:tcPr>
          <w:p>
            <w:pPr>
              <w:autoSpaceDE w:val="0"/>
              <w:autoSpaceDN w:val="0"/>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4</w:t>
            </w:r>
          </w:p>
        </w:tc>
        <w:tc>
          <w:tcPr>
            <w:tcW w:w="209" w:type="pct"/>
            <w:vAlign w:val="center"/>
          </w:tcPr>
          <w:p>
            <w:pPr>
              <w:autoSpaceDE w:val="0"/>
              <w:autoSpaceDN w:val="0"/>
              <w:jc w:val="center"/>
              <w:rPr>
                <w:rFonts w:ascii="Times New Roman" w:hAnsi="Times New Roman" w:eastAsia="宋体" w:cs="Times New Roman"/>
                <w:color w:val="auto"/>
                <w:spacing w:val="-2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1674" w:type="pct"/>
            <w:gridSpan w:val="2"/>
            <w:vAlign w:val="center"/>
          </w:tcPr>
          <w:p>
            <w:pPr>
              <w:jc w:val="center"/>
              <w:rPr>
                <w:rFonts w:ascii="Times New Roman" w:hAnsi="Times New Roman"/>
                <w:b/>
                <w:bCs/>
                <w:color w:val="auto"/>
                <w:sz w:val="18"/>
                <w:szCs w:val="18"/>
              </w:rPr>
            </w:pPr>
            <w:r>
              <w:rPr>
                <w:rFonts w:hint="eastAsia" w:ascii="Times New Roman" w:hAnsi="Times New Roman"/>
                <w:b/>
                <w:bCs/>
                <w:color w:val="auto"/>
                <w:sz w:val="18"/>
                <w:szCs w:val="18"/>
              </w:rPr>
              <w:t>小计</w:t>
            </w:r>
          </w:p>
        </w:tc>
        <w:tc>
          <w:tcPr>
            <w:tcW w:w="271" w:type="pct"/>
            <w:vAlign w:val="center"/>
          </w:tcPr>
          <w:p>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448</w:t>
            </w:r>
          </w:p>
        </w:tc>
        <w:tc>
          <w:tcPr>
            <w:tcW w:w="215" w:type="pct"/>
            <w:vAlign w:val="center"/>
          </w:tcPr>
          <w:p>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448</w:t>
            </w:r>
          </w:p>
        </w:tc>
        <w:tc>
          <w:tcPr>
            <w:tcW w:w="215" w:type="pct"/>
            <w:vAlign w:val="center"/>
          </w:tcPr>
          <w:p>
            <w:pPr>
              <w:jc w:val="center"/>
              <w:rPr>
                <w:rFonts w:hint="default" w:ascii="Times New Roman" w:hAnsi="Times New Roman"/>
                <w:color w:val="auto"/>
                <w:spacing w:val="-20"/>
                <w:sz w:val="18"/>
                <w:szCs w:val="18"/>
                <w:lang w:val="en-US" w:eastAsia="zh-CN"/>
              </w:rPr>
            </w:pPr>
          </w:p>
          <w:bookmarkEnd w:id="57"/>
        </w:tc>
        <w:tc>
          <w:tcPr>
            <w:tcW w:w="228" w:type="pct"/>
            <w:vAlign w:val="center"/>
          </w:tcPr>
          <w:p>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28</w:t>
            </w:r>
          </w:p>
        </w:tc>
        <w:tc>
          <w:tcPr>
            <w:tcW w:w="295" w:type="pct"/>
            <w:vAlign w:val="center"/>
          </w:tcPr>
          <w:p>
            <w:pPr>
              <w:jc w:val="center"/>
              <w:rPr>
                <w:rFonts w:hint="default" w:ascii="Times New Roman" w:hAnsi="Times New Roman" w:eastAsia="宋体" w:cs="Times New Roman"/>
                <w:color w:val="auto"/>
                <w:spacing w:val="-20"/>
                <w:kern w:val="2"/>
                <w:sz w:val="18"/>
                <w:szCs w:val="18"/>
                <w:lang w:val="en-US" w:eastAsia="zh-CN" w:bidi="ar-SA"/>
              </w:rPr>
            </w:pPr>
          </w:p>
        </w:tc>
        <w:tc>
          <w:tcPr>
            <w:tcW w:w="295" w:type="pct"/>
            <w:gridSpan w:val="2"/>
            <w:vAlign w:val="center"/>
          </w:tcPr>
          <w:p>
            <w:pPr>
              <w:jc w:val="center"/>
              <w:rPr>
                <w:rFonts w:ascii="Times New Roman" w:hAnsi="Times New Roman"/>
                <w:color w:val="auto"/>
                <w:spacing w:val="-20"/>
                <w:sz w:val="18"/>
                <w:szCs w:val="18"/>
              </w:rPr>
            </w:pPr>
          </w:p>
        </w:tc>
        <w:tc>
          <w:tcPr>
            <w:tcW w:w="295" w:type="pct"/>
            <w:gridSpan w:val="3"/>
            <w:vAlign w:val="center"/>
          </w:tcPr>
          <w:p>
            <w:pPr>
              <w:ind w:right="280"/>
              <w:jc w:val="center"/>
              <w:rPr>
                <w:rFonts w:ascii="Times New Roman" w:hAnsi="Times New Roman"/>
                <w:color w:val="auto"/>
                <w:spacing w:val="-20"/>
                <w:sz w:val="18"/>
                <w:szCs w:val="18"/>
              </w:rPr>
            </w:pPr>
          </w:p>
        </w:tc>
        <w:tc>
          <w:tcPr>
            <w:tcW w:w="295" w:type="pct"/>
            <w:gridSpan w:val="2"/>
            <w:vAlign w:val="center"/>
          </w:tcPr>
          <w:p>
            <w:pPr>
              <w:ind w:right="280"/>
              <w:jc w:val="center"/>
              <w:rPr>
                <w:rFonts w:ascii="Times New Roman" w:hAnsi="Times New Roman"/>
                <w:color w:val="auto"/>
                <w:spacing w:val="-20"/>
                <w:sz w:val="18"/>
                <w:szCs w:val="18"/>
              </w:rPr>
            </w:pPr>
          </w:p>
        </w:tc>
        <w:tc>
          <w:tcPr>
            <w:tcW w:w="295" w:type="pct"/>
            <w:gridSpan w:val="2"/>
            <w:vAlign w:val="center"/>
          </w:tcPr>
          <w:p>
            <w:pPr>
              <w:autoSpaceDE w:val="0"/>
              <w:autoSpaceDN w:val="0"/>
              <w:jc w:val="center"/>
              <w:rPr>
                <w:rFonts w:ascii="Times New Roman" w:hAnsi="Times New Roman"/>
                <w:color w:val="auto"/>
                <w:spacing w:val="-20"/>
                <w:sz w:val="18"/>
                <w:szCs w:val="18"/>
              </w:rPr>
            </w:pPr>
          </w:p>
        </w:tc>
        <w:tc>
          <w:tcPr>
            <w:tcW w:w="296" w:type="pct"/>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restart"/>
            <w:vAlign w:val="center"/>
          </w:tcPr>
          <w:p>
            <w:pPr>
              <w:jc w:val="center"/>
              <w:rPr>
                <w:rFonts w:ascii="Times New Roman" w:hAnsi="Times New Roman"/>
                <w:color w:val="auto"/>
                <w:sz w:val="18"/>
                <w:szCs w:val="18"/>
              </w:rPr>
            </w:pPr>
            <w:r>
              <w:rPr>
                <w:rFonts w:hint="eastAsia" w:ascii="Times New Roman" w:hAnsi="Times New Roman"/>
                <w:color w:val="auto"/>
                <w:sz w:val="18"/>
                <w:szCs w:val="18"/>
              </w:rPr>
              <w:t>选修课程</w:t>
            </w:r>
          </w:p>
        </w:tc>
        <w:tc>
          <w:tcPr>
            <w:tcW w:w="215" w:type="pct"/>
            <w:vMerge w:val="restart"/>
            <w:vAlign w:val="center"/>
          </w:tcPr>
          <w:p>
            <w:pPr>
              <w:jc w:val="center"/>
              <w:rPr>
                <w:rFonts w:ascii="Times New Roman" w:hAnsi="Times New Roman"/>
                <w:color w:val="auto"/>
                <w:sz w:val="18"/>
                <w:szCs w:val="18"/>
              </w:rPr>
            </w:pPr>
            <w:r>
              <w:rPr>
                <w:rFonts w:hint="eastAsia" w:ascii="Times New Roman" w:hAnsi="Times New Roman"/>
                <w:color w:val="auto"/>
                <w:sz w:val="18"/>
                <w:szCs w:val="18"/>
              </w:rPr>
              <w:t>公共任选课程</w:t>
            </w:r>
          </w:p>
        </w:tc>
        <w:tc>
          <w:tcPr>
            <w:tcW w:w="1674" w:type="pct"/>
            <w:gridSpan w:val="2"/>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rPr>
              <w:t>书法</w:t>
            </w:r>
          </w:p>
        </w:tc>
        <w:tc>
          <w:tcPr>
            <w:tcW w:w="271"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32</w:t>
            </w:r>
          </w:p>
        </w:tc>
        <w:tc>
          <w:tcPr>
            <w:tcW w:w="215"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32</w:t>
            </w:r>
          </w:p>
        </w:tc>
        <w:tc>
          <w:tcPr>
            <w:tcW w:w="215" w:type="pct"/>
            <w:vAlign w:val="center"/>
          </w:tcPr>
          <w:p>
            <w:pPr>
              <w:autoSpaceDE w:val="0"/>
              <w:autoSpaceDN w:val="0"/>
              <w:jc w:val="center"/>
              <w:rPr>
                <w:rFonts w:ascii="Times New Roman" w:hAnsi="Times New Roman"/>
                <w:b/>
                <w:bCs/>
                <w:color w:val="auto"/>
                <w:sz w:val="18"/>
                <w:szCs w:val="18"/>
              </w:rPr>
            </w:pPr>
          </w:p>
        </w:tc>
        <w:tc>
          <w:tcPr>
            <w:tcW w:w="228"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2</w:t>
            </w:r>
          </w:p>
        </w:tc>
        <w:tc>
          <w:tcPr>
            <w:tcW w:w="295" w:type="pct"/>
            <w:vAlign w:val="center"/>
          </w:tcPr>
          <w:p>
            <w:pPr>
              <w:autoSpaceDE w:val="0"/>
              <w:autoSpaceDN w:val="0"/>
              <w:jc w:val="center"/>
              <w:rPr>
                <w:rFonts w:ascii="Times New Roman" w:hAnsi="Times New Roman"/>
                <w:b/>
                <w:bCs/>
                <w:color w:val="auto"/>
                <w:sz w:val="18"/>
                <w:szCs w:val="18"/>
              </w:rPr>
            </w:pPr>
          </w:p>
        </w:tc>
        <w:tc>
          <w:tcPr>
            <w:tcW w:w="295" w:type="pct"/>
            <w:gridSpan w:val="2"/>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2</w:t>
            </w:r>
          </w:p>
        </w:tc>
        <w:tc>
          <w:tcPr>
            <w:tcW w:w="295" w:type="pct"/>
            <w:gridSpan w:val="3"/>
            <w:vAlign w:val="center"/>
          </w:tcPr>
          <w:p>
            <w:pPr>
              <w:autoSpaceDE w:val="0"/>
              <w:autoSpaceDN w:val="0"/>
              <w:jc w:val="center"/>
              <w:rPr>
                <w:rFonts w:ascii="Times New Roman" w:hAnsi="Times New Roman"/>
                <w:b/>
                <w:bCs/>
                <w:color w:val="auto"/>
                <w:sz w:val="18"/>
                <w:szCs w:val="18"/>
              </w:rPr>
            </w:pPr>
          </w:p>
        </w:tc>
        <w:tc>
          <w:tcPr>
            <w:tcW w:w="295" w:type="pct"/>
            <w:gridSpan w:val="2"/>
            <w:vAlign w:val="center"/>
          </w:tcPr>
          <w:p>
            <w:pPr>
              <w:autoSpaceDE w:val="0"/>
              <w:autoSpaceDN w:val="0"/>
              <w:jc w:val="center"/>
              <w:rPr>
                <w:rFonts w:ascii="Times New Roman" w:hAnsi="Times New Roman"/>
                <w:b/>
                <w:bCs/>
                <w:color w:val="auto"/>
                <w:sz w:val="18"/>
                <w:szCs w:val="18"/>
              </w:rPr>
            </w:pPr>
          </w:p>
        </w:tc>
        <w:tc>
          <w:tcPr>
            <w:tcW w:w="295" w:type="pct"/>
            <w:gridSpan w:val="2"/>
            <w:vAlign w:val="center"/>
          </w:tcPr>
          <w:p>
            <w:pPr>
              <w:autoSpaceDE w:val="0"/>
              <w:autoSpaceDN w:val="0"/>
              <w:jc w:val="center"/>
              <w:rPr>
                <w:rFonts w:ascii="Times New Roman" w:hAnsi="Times New Roman"/>
                <w:b/>
                <w:bCs/>
                <w:color w:val="auto"/>
                <w:sz w:val="18"/>
                <w:szCs w:val="18"/>
              </w:rPr>
            </w:pPr>
          </w:p>
        </w:tc>
        <w:tc>
          <w:tcPr>
            <w:tcW w:w="296" w:type="pct"/>
            <w:vAlign w:val="center"/>
          </w:tcPr>
          <w:p>
            <w:pPr>
              <w:autoSpaceDE w:val="0"/>
              <w:autoSpaceDN w:val="0"/>
              <w:jc w:val="center"/>
              <w:rPr>
                <w:rFonts w:ascii="Times New Roman" w:hAnsi="Times New Roman"/>
                <w:b/>
                <w:bCs/>
                <w:color w:val="auto"/>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1674" w:type="pct"/>
            <w:gridSpan w:val="2"/>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rPr>
              <w:t>音乐欣赏</w:t>
            </w:r>
          </w:p>
        </w:tc>
        <w:tc>
          <w:tcPr>
            <w:tcW w:w="271"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32</w:t>
            </w:r>
          </w:p>
        </w:tc>
        <w:tc>
          <w:tcPr>
            <w:tcW w:w="215"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32</w:t>
            </w:r>
          </w:p>
        </w:tc>
        <w:tc>
          <w:tcPr>
            <w:tcW w:w="215" w:type="pct"/>
            <w:vAlign w:val="center"/>
          </w:tcPr>
          <w:p>
            <w:pPr>
              <w:autoSpaceDE w:val="0"/>
              <w:autoSpaceDN w:val="0"/>
              <w:jc w:val="center"/>
              <w:rPr>
                <w:rFonts w:ascii="Times New Roman" w:hAnsi="Times New Roman"/>
                <w:b/>
                <w:bCs/>
                <w:color w:val="auto"/>
                <w:sz w:val="18"/>
                <w:szCs w:val="18"/>
              </w:rPr>
            </w:pPr>
          </w:p>
        </w:tc>
        <w:tc>
          <w:tcPr>
            <w:tcW w:w="228"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2</w:t>
            </w:r>
          </w:p>
        </w:tc>
        <w:tc>
          <w:tcPr>
            <w:tcW w:w="295" w:type="pct"/>
            <w:vAlign w:val="center"/>
          </w:tcPr>
          <w:p>
            <w:pPr>
              <w:autoSpaceDE w:val="0"/>
              <w:autoSpaceDN w:val="0"/>
              <w:jc w:val="center"/>
              <w:rPr>
                <w:rFonts w:ascii="Times New Roman" w:hAnsi="Times New Roman"/>
                <w:b/>
                <w:bCs/>
                <w:color w:val="auto"/>
                <w:sz w:val="18"/>
                <w:szCs w:val="18"/>
              </w:rPr>
            </w:pPr>
          </w:p>
        </w:tc>
        <w:tc>
          <w:tcPr>
            <w:tcW w:w="295" w:type="pct"/>
            <w:gridSpan w:val="2"/>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2</w:t>
            </w:r>
          </w:p>
        </w:tc>
        <w:tc>
          <w:tcPr>
            <w:tcW w:w="295" w:type="pct"/>
            <w:gridSpan w:val="3"/>
            <w:vAlign w:val="center"/>
          </w:tcPr>
          <w:p>
            <w:pPr>
              <w:autoSpaceDE w:val="0"/>
              <w:autoSpaceDN w:val="0"/>
              <w:jc w:val="center"/>
              <w:rPr>
                <w:rFonts w:ascii="Times New Roman" w:hAnsi="Times New Roman"/>
                <w:b/>
                <w:bCs/>
                <w:color w:val="auto"/>
                <w:sz w:val="18"/>
                <w:szCs w:val="18"/>
              </w:rPr>
            </w:pPr>
          </w:p>
        </w:tc>
        <w:tc>
          <w:tcPr>
            <w:tcW w:w="295" w:type="pct"/>
            <w:gridSpan w:val="2"/>
            <w:vAlign w:val="center"/>
          </w:tcPr>
          <w:p>
            <w:pPr>
              <w:autoSpaceDE w:val="0"/>
              <w:autoSpaceDN w:val="0"/>
              <w:jc w:val="center"/>
              <w:rPr>
                <w:rFonts w:ascii="Times New Roman" w:hAnsi="Times New Roman"/>
                <w:b/>
                <w:bCs/>
                <w:color w:val="auto"/>
                <w:sz w:val="18"/>
                <w:szCs w:val="18"/>
              </w:rPr>
            </w:pPr>
          </w:p>
        </w:tc>
        <w:tc>
          <w:tcPr>
            <w:tcW w:w="295" w:type="pct"/>
            <w:gridSpan w:val="2"/>
            <w:vAlign w:val="center"/>
          </w:tcPr>
          <w:p>
            <w:pPr>
              <w:autoSpaceDE w:val="0"/>
              <w:autoSpaceDN w:val="0"/>
              <w:jc w:val="center"/>
              <w:rPr>
                <w:rFonts w:ascii="Times New Roman" w:hAnsi="Times New Roman"/>
                <w:b/>
                <w:bCs/>
                <w:color w:val="auto"/>
                <w:sz w:val="18"/>
                <w:szCs w:val="18"/>
              </w:rPr>
            </w:pPr>
          </w:p>
        </w:tc>
        <w:tc>
          <w:tcPr>
            <w:tcW w:w="296" w:type="pct"/>
            <w:vAlign w:val="center"/>
          </w:tcPr>
          <w:p>
            <w:pPr>
              <w:autoSpaceDE w:val="0"/>
              <w:autoSpaceDN w:val="0"/>
              <w:jc w:val="center"/>
              <w:rPr>
                <w:rFonts w:ascii="Times New Roman" w:hAnsi="Times New Roman"/>
                <w:b/>
                <w:bCs/>
                <w:color w:val="auto"/>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1674" w:type="pct"/>
            <w:gridSpan w:val="2"/>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rPr>
              <w:t>影视鉴赏</w:t>
            </w:r>
          </w:p>
        </w:tc>
        <w:tc>
          <w:tcPr>
            <w:tcW w:w="271"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32</w:t>
            </w:r>
          </w:p>
        </w:tc>
        <w:tc>
          <w:tcPr>
            <w:tcW w:w="215"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32</w:t>
            </w:r>
          </w:p>
        </w:tc>
        <w:tc>
          <w:tcPr>
            <w:tcW w:w="215" w:type="pct"/>
            <w:vAlign w:val="center"/>
          </w:tcPr>
          <w:p>
            <w:pPr>
              <w:autoSpaceDE w:val="0"/>
              <w:autoSpaceDN w:val="0"/>
              <w:jc w:val="center"/>
              <w:rPr>
                <w:rFonts w:ascii="Times New Roman" w:hAnsi="Times New Roman"/>
                <w:b/>
                <w:bCs/>
                <w:color w:val="auto"/>
                <w:sz w:val="18"/>
                <w:szCs w:val="18"/>
              </w:rPr>
            </w:pPr>
          </w:p>
        </w:tc>
        <w:tc>
          <w:tcPr>
            <w:tcW w:w="228"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2</w:t>
            </w:r>
          </w:p>
        </w:tc>
        <w:tc>
          <w:tcPr>
            <w:tcW w:w="295" w:type="pct"/>
            <w:vAlign w:val="center"/>
          </w:tcPr>
          <w:p>
            <w:pPr>
              <w:autoSpaceDE w:val="0"/>
              <w:autoSpaceDN w:val="0"/>
              <w:jc w:val="center"/>
              <w:rPr>
                <w:rFonts w:ascii="Times New Roman" w:hAnsi="Times New Roman"/>
                <w:b/>
                <w:bCs/>
                <w:color w:val="auto"/>
                <w:sz w:val="18"/>
                <w:szCs w:val="18"/>
              </w:rPr>
            </w:pPr>
          </w:p>
        </w:tc>
        <w:tc>
          <w:tcPr>
            <w:tcW w:w="295" w:type="pct"/>
            <w:gridSpan w:val="2"/>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2</w:t>
            </w:r>
          </w:p>
        </w:tc>
        <w:tc>
          <w:tcPr>
            <w:tcW w:w="295" w:type="pct"/>
            <w:gridSpan w:val="3"/>
            <w:vAlign w:val="center"/>
          </w:tcPr>
          <w:p>
            <w:pPr>
              <w:autoSpaceDE w:val="0"/>
              <w:autoSpaceDN w:val="0"/>
              <w:jc w:val="center"/>
              <w:rPr>
                <w:rFonts w:ascii="Times New Roman" w:hAnsi="Times New Roman"/>
                <w:b/>
                <w:bCs/>
                <w:color w:val="auto"/>
                <w:sz w:val="18"/>
                <w:szCs w:val="18"/>
              </w:rPr>
            </w:pPr>
          </w:p>
        </w:tc>
        <w:tc>
          <w:tcPr>
            <w:tcW w:w="295" w:type="pct"/>
            <w:gridSpan w:val="2"/>
            <w:vAlign w:val="center"/>
          </w:tcPr>
          <w:p>
            <w:pPr>
              <w:autoSpaceDE w:val="0"/>
              <w:autoSpaceDN w:val="0"/>
              <w:jc w:val="center"/>
              <w:rPr>
                <w:rFonts w:ascii="Times New Roman" w:hAnsi="Times New Roman"/>
                <w:b/>
                <w:bCs/>
                <w:color w:val="auto"/>
                <w:sz w:val="18"/>
                <w:szCs w:val="18"/>
              </w:rPr>
            </w:pPr>
          </w:p>
        </w:tc>
        <w:tc>
          <w:tcPr>
            <w:tcW w:w="295" w:type="pct"/>
            <w:gridSpan w:val="2"/>
            <w:vAlign w:val="center"/>
          </w:tcPr>
          <w:p>
            <w:pPr>
              <w:autoSpaceDE w:val="0"/>
              <w:autoSpaceDN w:val="0"/>
              <w:jc w:val="center"/>
              <w:rPr>
                <w:rFonts w:ascii="Times New Roman" w:hAnsi="Times New Roman"/>
                <w:b/>
                <w:bCs/>
                <w:color w:val="auto"/>
                <w:sz w:val="18"/>
                <w:szCs w:val="18"/>
              </w:rPr>
            </w:pPr>
          </w:p>
        </w:tc>
        <w:tc>
          <w:tcPr>
            <w:tcW w:w="296" w:type="pct"/>
            <w:vAlign w:val="center"/>
          </w:tcPr>
          <w:p>
            <w:pPr>
              <w:autoSpaceDE w:val="0"/>
              <w:autoSpaceDN w:val="0"/>
              <w:jc w:val="center"/>
              <w:rPr>
                <w:rFonts w:ascii="Times New Roman" w:hAnsi="Times New Roman"/>
                <w:b/>
                <w:bCs/>
                <w:color w:val="auto"/>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restart"/>
            <w:vAlign w:val="center"/>
          </w:tcPr>
          <w:p>
            <w:pPr>
              <w:jc w:val="center"/>
              <w:rPr>
                <w:rFonts w:ascii="Times New Roman" w:hAnsi="Times New Roman"/>
                <w:color w:val="auto"/>
                <w:sz w:val="18"/>
                <w:szCs w:val="18"/>
              </w:rPr>
            </w:pPr>
            <w:r>
              <w:rPr>
                <w:rFonts w:hint="eastAsia" w:ascii="Times New Roman" w:hAnsi="Times New Roman"/>
                <w:color w:val="auto"/>
                <w:sz w:val="18"/>
                <w:szCs w:val="18"/>
              </w:rPr>
              <w:t>公共限选课程</w:t>
            </w:r>
          </w:p>
        </w:tc>
        <w:tc>
          <w:tcPr>
            <w:tcW w:w="1674" w:type="pct"/>
            <w:gridSpan w:val="2"/>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rPr>
              <w:t>普通话口语表达</w:t>
            </w:r>
          </w:p>
        </w:tc>
        <w:tc>
          <w:tcPr>
            <w:tcW w:w="271"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32</w:t>
            </w:r>
          </w:p>
        </w:tc>
        <w:tc>
          <w:tcPr>
            <w:tcW w:w="215"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32</w:t>
            </w:r>
          </w:p>
        </w:tc>
        <w:tc>
          <w:tcPr>
            <w:tcW w:w="215" w:type="pct"/>
            <w:vAlign w:val="center"/>
          </w:tcPr>
          <w:p>
            <w:pPr>
              <w:autoSpaceDE w:val="0"/>
              <w:autoSpaceDN w:val="0"/>
              <w:jc w:val="center"/>
              <w:rPr>
                <w:rFonts w:ascii="Times New Roman" w:hAnsi="Times New Roman"/>
                <w:b/>
                <w:bCs/>
                <w:color w:val="auto"/>
                <w:sz w:val="18"/>
                <w:szCs w:val="18"/>
              </w:rPr>
            </w:pPr>
          </w:p>
        </w:tc>
        <w:tc>
          <w:tcPr>
            <w:tcW w:w="228"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2</w:t>
            </w:r>
          </w:p>
        </w:tc>
        <w:tc>
          <w:tcPr>
            <w:tcW w:w="295"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2</w:t>
            </w:r>
          </w:p>
        </w:tc>
        <w:tc>
          <w:tcPr>
            <w:tcW w:w="295" w:type="pct"/>
            <w:gridSpan w:val="2"/>
            <w:vAlign w:val="center"/>
          </w:tcPr>
          <w:p>
            <w:pPr>
              <w:autoSpaceDE w:val="0"/>
              <w:autoSpaceDN w:val="0"/>
              <w:jc w:val="center"/>
              <w:rPr>
                <w:rFonts w:ascii="Times New Roman" w:hAnsi="Times New Roman"/>
                <w:b/>
                <w:bCs/>
                <w:color w:val="auto"/>
                <w:sz w:val="18"/>
                <w:szCs w:val="18"/>
              </w:rPr>
            </w:pPr>
          </w:p>
        </w:tc>
        <w:tc>
          <w:tcPr>
            <w:tcW w:w="295" w:type="pct"/>
            <w:gridSpan w:val="3"/>
            <w:vAlign w:val="center"/>
          </w:tcPr>
          <w:p>
            <w:pPr>
              <w:autoSpaceDE w:val="0"/>
              <w:autoSpaceDN w:val="0"/>
              <w:jc w:val="center"/>
              <w:rPr>
                <w:rFonts w:ascii="Times New Roman" w:hAnsi="Times New Roman"/>
                <w:b/>
                <w:bCs/>
                <w:color w:val="auto"/>
                <w:sz w:val="18"/>
                <w:szCs w:val="18"/>
              </w:rPr>
            </w:pPr>
          </w:p>
        </w:tc>
        <w:tc>
          <w:tcPr>
            <w:tcW w:w="295" w:type="pct"/>
            <w:gridSpan w:val="2"/>
            <w:vAlign w:val="center"/>
          </w:tcPr>
          <w:p>
            <w:pPr>
              <w:autoSpaceDE w:val="0"/>
              <w:autoSpaceDN w:val="0"/>
              <w:jc w:val="center"/>
              <w:rPr>
                <w:rFonts w:ascii="Times New Roman" w:hAnsi="Times New Roman"/>
                <w:b/>
                <w:bCs/>
                <w:color w:val="auto"/>
                <w:sz w:val="18"/>
                <w:szCs w:val="18"/>
              </w:rPr>
            </w:pPr>
          </w:p>
        </w:tc>
        <w:tc>
          <w:tcPr>
            <w:tcW w:w="295" w:type="pct"/>
            <w:gridSpan w:val="2"/>
            <w:vAlign w:val="center"/>
          </w:tcPr>
          <w:p>
            <w:pPr>
              <w:autoSpaceDE w:val="0"/>
              <w:autoSpaceDN w:val="0"/>
              <w:jc w:val="center"/>
              <w:rPr>
                <w:rFonts w:ascii="Times New Roman" w:hAnsi="Times New Roman"/>
                <w:b/>
                <w:bCs/>
                <w:color w:val="auto"/>
                <w:sz w:val="18"/>
                <w:szCs w:val="18"/>
              </w:rPr>
            </w:pPr>
          </w:p>
        </w:tc>
        <w:tc>
          <w:tcPr>
            <w:tcW w:w="296" w:type="pct"/>
            <w:vAlign w:val="center"/>
          </w:tcPr>
          <w:p>
            <w:pPr>
              <w:autoSpaceDE w:val="0"/>
              <w:autoSpaceDN w:val="0"/>
              <w:jc w:val="center"/>
              <w:rPr>
                <w:rFonts w:ascii="Times New Roman" w:hAnsi="Times New Roman"/>
                <w:b/>
                <w:bCs/>
                <w:color w:val="auto"/>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1674" w:type="pct"/>
            <w:gridSpan w:val="2"/>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rPr>
              <w:t>美术欣赏</w:t>
            </w:r>
          </w:p>
        </w:tc>
        <w:tc>
          <w:tcPr>
            <w:tcW w:w="271"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32</w:t>
            </w:r>
          </w:p>
        </w:tc>
        <w:tc>
          <w:tcPr>
            <w:tcW w:w="215"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32</w:t>
            </w:r>
          </w:p>
        </w:tc>
        <w:tc>
          <w:tcPr>
            <w:tcW w:w="215" w:type="pct"/>
            <w:vAlign w:val="center"/>
          </w:tcPr>
          <w:p>
            <w:pPr>
              <w:autoSpaceDE w:val="0"/>
              <w:autoSpaceDN w:val="0"/>
              <w:jc w:val="center"/>
              <w:rPr>
                <w:rFonts w:ascii="Times New Roman" w:hAnsi="Times New Roman"/>
                <w:b/>
                <w:bCs/>
                <w:color w:val="auto"/>
                <w:sz w:val="18"/>
                <w:szCs w:val="18"/>
              </w:rPr>
            </w:pPr>
          </w:p>
        </w:tc>
        <w:tc>
          <w:tcPr>
            <w:tcW w:w="228"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2</w:t>
            </w:r>
          </w:p>
        </w:tc>
        <w:tc>
          <w:tcPr>
            <w:tcW w:w="295" w:type="pct"/>
            <w:vAlign w:val="center"/>
          </w:tcPr>
          <w:p>
            <w:pPr>
              <w:autoSpaceDE w:val="0"/>
              <w:autoSpaceDN w:val="0"/>
              <w:jc w:val="center"/>
              <w:rPr>
                <w:rFonts w:ascii="Times New Roman" w:hAnsi="Times New Roman"/>
                <w:b/>
                <w:bCs/>
                <w:color w:val="auto"/>
                <w:sz w:val="18"/>
                <w:szCs w:val="18"/>
              </w:rPr>
            </w:pPr>
          </w:p>
        </w:tc>
        <w:tc>
          <w:tcPr>
            <w:tcW w:w="295" w:type="pct"/>
            <w:gridSpan w:val="2"/>
            <w:vAlign w:val="center"/>
          </w:tcPr>
          <w:p>
            <w:pPr>
              <w:autoSpaceDE w:val="0"/>
              <w:autoSpaceDN w:val="0"/>
              <w:jc w:val="center"/>
              <w:rPr>
                <w:rFonts w:ascii="Times New Roman" w:hAnsi="Times New Roman"/>
                <w:b/>
                <w:bCs/>
                <w:color w:val="auto"/>
                <w:sz w:val="18"/>
                <w:szCs w:val="18"/>
              </w:rPr>
            </w:pPr>
          </w:p>
        </w:tc>
        <w:tc>
          <w:tcPr>
            <w:tcW w:w="295" w:type="pct"/>
            <w:gridSpan w:val="3"/>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2</w:t>
            </w:r>
          </w:p>
        </w:tc>
        <w:tc>
          <w:tcPr>
            <w:tcW w:w="295" w:type="pct"/>
            <w:gridSpan w:val="2"/>
            <w:vAlign w:val="center"/>
          </w:tcPr>
          <w:p>
            <w:pPr>
              <w:autoSpaceDE w:val="0"/>
              <w:autoSpaceDN w:val="0"/>
              <w:jc w:val="center"/>
              <w:rPr>
                <w:rFonts w:ascii="Times New Roman" w:hAnsi="Times New Roman"/>
                <w:b/>
                <w:bCs/>
                <w:color w:val="auto"/>
                <w:sz w:val="18"/>
                <w:szCs w:val="18"/>
              </w:rPr>
            </w:pPr>
          </w:p>
        </w:tc>
        <w:tc>
          <w:tcPr>
            <w:tcW w:w="295" w:type="pct"/>
            <w:gridSpan w:val="2"/>
            <w:vAlign w:val="center"/>
          </w:tcPr>
          <w:p>
            <w:pPr>
              <w:autoSpaceDE w:val="0"/>
              <w:autoSpaceDN w:val="0"/>
              <w:jc w:val="center"/>
              <w:rPr>
                <w:rFonts w:ascii="Times New Roman" w:hAnsi="Times New Roman"/>
                <w:b/>
                <w:bCs/>
                <w:color w:val="auto"/>
                <w:sz w:val="18"/>
                <w:szCs w:val="18"/>
              </w:rPr>
            </w:pPr>
          </w:p>
        </w:tc>
        <w:tc>
          <w:tcPr>
            <w:tcW w:w="296" w:type="pct"/>
            <w:vAlign w:val="center"/>
          </w:tcPr>
          <w:p>
            <w:pPr>
              <w:autoSpaceDE w:val="0"/>
              <w:autoSpaceDN w:val="0"/>
              <w:jc w:val="center"/>
              <w:rPr>
                <w:rFonts w:ascii="Times New Roman" w:hAnsi="Times New Roman"/>
                <w:b/>
                <w:bCs/>
                <w:color w:val="auto"/>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1674" w:type="pct"/>
            <w:gridSpan w:val="2"/>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bCs/>
                <w:color w:val="000000"/>
                <w:sz w:val="18"/>
                <w:szCs w:val="18"/>
              </w:rPr>
              <w:t>小计</w:t>
            </w:r>
          </w:p>
        </w:tc>
        <w:tc>
          <w:tcPr>
            <w:tcW w:w="271" w:type="pct"/>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lang w:val="en-US" w:eastAsia="zh-CN"/>
              </w:rPr>
              <w:t>160</w:t>
            </w:r>
          </w:p>
        </w:tc>
        <w:tc>
          <w:tcPr>
            <w:tcW w:w="215" w:type="pct"/>
            <w:vAlign w:val="center"/>
          </w:tcPr>
          <w:p>
            <w:pPr>
              <w:autoSpaceDE w:val="0"/>
              <w:autoSpaceDN w:val="0"/>
              <w:jc w:val="center"/>
            </w:pPr>
            <w:r>
              <w:rPr>
                <w:rFonts w:hint="eastAsia" w:ascii="Times New Roman" w:hAnsi="Times New Roman"/>
                <w:b w:val="0"/>
                <w:bCs w:val="0"/>
                <w:color w:val="000000"/>
                <w:sz w:val="18"/>
                <w:szCs w:val="18"/>
                <w:lang w:val="en-US" w:eastAsia="zh-CN"/>
              </w:rPr>
              <w:t>160</w:t>
            </w:r>
          </w:p>
        </w:tc>
        <w:tc>
          <w:tcPr>
            <w:tcW w:w="215" w:type="pct"/>
            <w:vAlign w:val="center"/>
          </w:tcPr>
          <w:p>
            <w:pPr>
              <w:autoSpaceDE w:val="0"/>
              <w:autoSpaceDN w:val="0"/>
              <w:jc w:val="center"/>
            </w:pPr>
          </w:p>
        </w:tc>
        <w:tc>
          <w:tcPr>
            <w:tcW w:w="228" w:type="pct"/>
            <w:vAlign w:val="center"/>
          </w:tcPr>
          <w:p>
            <w:pPr>
              <w:autoSpaceDE w:val="0"/>
              <w:autoSpaceDN w:val="0"/>
              <w:jc w:val="center"/>
            </w:pPr>
            <w:r>
              <w:rPr>
                <w:rFonts w:hint="eastAsia" w:ascii="Times New Roman" w:hAnsi="Times New Roman"/>
                <w:b w:val="0"/>
                <w:bCs w:val="0"/>
                <w:color w:val="000000"/>
                <w:sz w:val="18"/>
                <w:szCs w:val="18"/>
                <w:lang w:val="en-US" w:eastAsia="zh-CN"/>
              </w:rPr>
              <w:t>10</w:t>
            </w:r>
          </w:p>
        </w:tc>
        <w:tc>
          <w:tcPr>
            <w:tcW w:w="295" w:type="pct"/>
            <w:vAlign w:val="center"/>
          </w:tcPr>
          <w:p>
            <w:pPr>
              <w:autoSpaceDE w:val="0"/>
              <w:autoSpaceDN w:val="0"/>
              <w:jc w:val="center"/>
            </w:pPr>
            <w:r>
              <w:rPr>
                <w:rFonts w:hint="eastAsia" w:ascii="Times New Roman" w:hAnsi="Times New Roman"/>
                <w:b w:val="0"/>
                <w:bCs w:val="0"/>
                <w:color w:val="000000"/>
                <w:sz w:val="18"/>
                <w:szCs w:val="18"/>
                <w:lang w:val="en-US" w:eastAsia="zh-CN"/>
              </w:rPr>
              <w:t>2</w:t>
            </w:r>
          </w:p>
        </w:tc>
        <w:tc>
          <w:tcPr>
            <w:tcW w:w="295" w:type="pct"/>
            <w:gridSpan w:val="2"/>
            <w:vAlign w:val="center"/>
          </w:tcPr>
          <w:p>
            <w:pPr>
              <w:autoSpaceDE w:val="0"/>
              <w:autoSpaceDN w:val="0"/>
              <w:jc w:val="center"/>
            </w:pPr>
            <w:r>
              <w:rPr>
                <w:rFonts w:hint="eastAsia" w:ascii="Times New Roman" w:hAnsi="Times New Roman"/>
                <w:b w:val="0"/>
                <w:bCs w:val="0"/>
                <w:color w:val="000000"/>
                <w:sz w:val="18"/>
                <w:szCs w:val="18"/>
                <w:lang w:val="en-US" w:eastAsia="zh-CN"/>
              </w:rPr>
              <w:t>6</w:t>
            </w:r>
          </w:p>
        </w:tc>
        <w:tc>
          <w:tcPr>
            <w:tcW w:w="295" w:type="pct"/>
            <w:gridSpan w:val="3"/>
            <w:vAlign w:val="center"/>
          </w:tcPr>
          <w:p>
            <w:pPr>
              <w:autoSpaceDE w:val="0"/>
              <w:autoSpaceDN w:val="0"/>
              <w:jc w:val="center"/>
            </w:pPr>
            <w:r>
              <w:rPr>
                <w:rFonts w:hint="eastAsia" w:ascii="Times New Roman" w:hAnsi="Times New Roman"/>
                <w:b w:val="0"/>
                <w:bCs w:val="0"/>
                <w:color w:val="000000"/>
                <w:sz w:val="18"/>
                <w:szCs w:val="18"/>
                <w:lang w:val="en-US" w:eastAsia="zh-CN"/>
              </w:rPr>
              <w:t>2</w:t>
            </w:r>
          </w:p>
        </w:tc>
        <w:tc>
          <w:tcPr>
            <w:tcW w:w="295" w:type="pct"/>
            <w:gridSpan w:val="2"/>
            <w:vAlign w:val="center"/>
          </w:tcPr>
          <w:p>
            <w:pPr>
              <w:autoSpaceDE w:val="0"/>
              <w:autoSpaceDN w:val="0"/>
              <w:jc w:val="center"/>
            </w:pPr>
          </w:p>
        </w:tc>
        <w:tc>
          <w:tcPr>
            <w:tcW w:w="295" w:type="pct"/>
            <w:gridSpan w:val="2"/>
            <w:vAlign w:val="center"/>
          </w:tcPr>
          <w:p>
            <w:pPr>
              <w:autoSpaceDE w:val="0"/>
              <w:autoSpaceDN w:val="0"/>
              <w:jc w:val="center"/>
            </w:pPr>
          </w:p>
        </w:tc>
        <w:tc>
          <w:tcPr>
            <w:tcW w:w="296" w:type="pct"/>
            <w:vAlign w:val="center"/>
          </w:tcPr>
          <w:p>
            <w:pPr>
              <w:autoSpaceDE w:val="0"/>
              <w:autoSpaceDN w:val="0"/>
              <w:jc w:val="center"/>
            </w:pPr>
          </w:p>
        </w:tc>
        <w:tc>
          <w:tcPr>
            <w:tcW w:w="209" w:type="pc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restart"/>
            <w:vAlign w:val="center"/>
          </w:tcPr>
          <w:p>
            <w:pPr>
              <w:jc w:val="center"/>
              <w:rPr>
                <w:rFonts w:ascii="Times New Roman" w:hAnsi="Times New Roman"/>
                <w:color w:val="auto"/>
                <w:sz w:val="18"/>
                <w:szCs w:val="18"/>
              </w:rPr>
            </w:pPr>
            <w:r>
              <w:rPr>
                <w:rFonts w:hint="eastAsia" w:ascii="Times New Roman" w:hAnsi="Times New Roman"/>
                <w:color w:val="000000"/>
                <w:sz w:val="18"/>
                <w:szCs w:val="18"/>
              </w:rPr>
              <w:t>专业拓展课程</w:t>
            </w:r>
          </w:p>
        </w:tc>
        <w:tc>
          <w:tcPr>
            <w:tcW w:w="1674" w:type="pct"/>
            <w:gridSpan w:val="2"/>
            <w:vAlign w:val="center"/>
          </w:tcPr>
          <w:p>
            <w:pPr>
              <w:autoSpaceDE w:val="0"/>
              <w:autoSpaceDN w:val="0"/>
              <w:jc w:val="center"/>
              <w:rPr>
                <w:rFonts w:ascii="Times New Roman" w:hAnsi="Times New Roman"/>
                <w:b/>
                <w:bCs/>
                <w:color w:val="auto"/>
                <w:sz w:val="18"/>
                <w:szCs w:val="18"/>
              </w:rPr>
            </w:pPr>
            <w:r>
              <w:rPr>
                <w:rFonts w:hint="eastAsia" w:ascii="Times New Roman" w:hAnsi="Times New Roman"/>
                <w:b w:val="0"/>
                <w:bCs w:val="0"/>
                <w:color w:val="000000"/>
                <w:sz w:val="18"/>
                <w:szCs w:val="18"/>
              </w:rPr>
              <w:t>选修要求：</w:t>
            </w:r>
            <w:r>
              <w:rPr>
                <w:rFonts w:hint="eastAsia" w:ascii="Times New Roman" w:hAnsi="Times New Roman"/>
                <w:b w:val="0"/>
                <w:bCs w:val="0"/>
                <w:color w:val="000000"/>
                <w:sz w:val="18"/>
                <w:szCs w:val="18"/>
                <w:lang w:val="en-US" w:eastAsia="zh-CN"/>
              </w:rPr>
              <w:t>必须修满13.5个学分</w:t>
            </w:r>
          </w:p>
        </w:tc>
        <w:tc>
          <w:tcPr>
            <w:tcW w:w="2704" w:type="pct"/>
            <w:gridSpan w:val="15"/>
            <w:vAlign w:val="center"/>
          </w:tcPr>
          <w:p>
            <w:pPr>
              <w:autoSpaceDE w:val="0"/>
              <w:autoSpaceDN w:val="0"/>
              <w:jc w:val="center"/>
              <w:rPr>
                <w:rFonts w:ascii="Times New Roman" w:hAnsi="Times New Roman"/>
                <w:b/>
                <w:bCs/>
                <w:color w:val="auto"/>
                <w:sz w:val="18"/>
                <w:szCs w:val="18"/>
              </w:rPr>
            </w:pPr>
          </w:p>
        </w:tc>
        <w:tc>
          <w:tcPr>
            <w:tcW w:w="209" w:type="pct"/>
            <w:vAlign w:val="center"/>
          </w:tcPr>
          <w:p>
            <w:pPr>
              <w:autoSpaceDE w:val="0"/>
              <w:autoSpaceDN w:val="0"/>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国际贸易</w:t>
            </w:r>
            <w:r>
              <w:rPr>
                <w:rFonts w:hint="eastAsia" w:ascii="Times New Roman" w:hAnsi="Times New Roman"/>
                <w:color w:val="000000"/>
                <w:spacing w:val="-20"/>
                <w:sz w:val="18"/>
                <w:szCs w:val="18"/>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809"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Z602</w:t>
            </w:r>
          </w:p>
        </w:tc>
        <w:tc>
          <w:tcPr>
            <w:tcW w:w="865"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rPr>
              <w:t>外贸英语函电</w:t>
            </w:r>
          </w:p>
        </w:tc>
        <w:tc>
          <w:tcPr>
            <w:tcW w:w="271"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72</w:t>
            </w:r>
          </w:p>
        </w:tc>
        <w:tc>
          <w:tcPr>
            <w:tcW w:w="215"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36</w:t>
            </w:r>
          </w:p>
        </w:tc>
        <w:tc>
          <w:tcPr>
            <w:tcW w:w="215"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36</w:t>
            </w:r>
          </w:p>
        </w:tc>
        <w:tc>
          <w:tcPr>
            <w:tcW w:w="228"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4.5</w:t>
            </w:r>
          </w:p>
        </w:tc>
        <w:tc>
          <w:tcPr>
            <w:tcW w:w="311" w:type="pct"/>
            <w:gridSpan w:val="2"/>
            <w:vAlign w:val="center"/>
          </w:tcPr>
          <w:p>
            <w:pPr>
              <w:jc w:val="center"/>
              <w:rPr>
                <w:rFonts w:ascii="Times New Roman" w:hAnsi="Times New Roman"/>
                <w:color w:val="auto"/>
                <w:spacing w:val="-20"/>
                <w:sz w:val="18"/>
                <w:szCs w:val="18"/>
              </w:rPr>
            </w:pPr>
          </w:p>
        </w:tc>
        <w:tc>
          <w:tcPr>
            <w:tcW w:w="282" w:type="pct"/>
            <w:gridSpan w:val="2"/>
            <w:vAlign w:val="center"/>
          </w:tcPr>
          <w:p>
            <w:pPr>
              <w:jc w:val="center"/>
              <w:rPr>
                <w:rFonts w:ascii="Times New Roman" w:hAnsi="Times New Roman"/>
                <w:color w:val="auto"/>
                <w:spacing w:val="-20"/>
                <w:sz w:val="18"/>
                <w:szCs w:val="18"/>
              </w:rPr>
            </w:pPr>
          </w:p>
        </w:tc>
        <w:tc>
          <w:tcPr>
            <w:tcW w:w="258" w:type="pct"/>
            <w:vAlign w:val="center"/>
          </w:tcPr>
          <w:p>
            <w:pPr>
              <w:ind w:right="280" w:rightChars="0"/>
              <w:jc w:val="center"/>
              <w:rPr>
                <w:rFonts w:ascii="Times New Roman" w:hAnsi="Times New Roman"/>
                <w:color w:val="auto"/>
                <w:spacing w:val="-20"/>
                <w:sz w:val="18"/>
                <w:szCs w:val="18"/>
              </w:rPr>
            </w:pPr>
          </w:p>
        </w:tc>
        <w:tc>
          <w:tcPr>
            <w:tcW w:w="271" w:type="pct"/>
            <w:gridSpan w:val="2"/>
            <w:vAlign w:val="center"/>
          </w:tcPr>
          <w:p>
            <w:pPr>
              <w:ind w:right="280" w:rightChars="0"/>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4</w:t>
            </w:r>
          </w:p>
        </w:tc>
        <w:tc>
          <w:tcPr>
            <w:tcW w:w="269" w:type="pct"/>
            <w:gridSpan w:val="2"/>
            <w:vAlign w:val="center"/>
          </w:tcPr>
          <w:p>
            <w:pPr>
              <w:autoSpaceDE w:val="0"/>
              <w:autoSpaceDN w:val="0"/>
              <w:jc w:val="center"/>
              <w:rPr>
                <w:rFonts w:ascii="Times New Roman" w:hAnsi="Times New Roman"/>
                <w:color w:val="auto"/>
                <w:spacing w:val="-20"/>
                <w:sz w:val="18"/>
                <w:szCs w:val="18"/>
              </w:rPr>
            </w:pPr>
          </w:p>
        </w:tc>
        <w:tc>
          <w:tcPr>
            <w:tcW w:w="379" w:type="pct"/>
            <w:gridSpan w:val="2"/>
            <w:vAlign w:val="center"/>
          </w:tcPr>
          <w:p>
            <w:pPr>
              <w:autoSpaceDE w:val="0"/>
              <w:autoSpaceDN w:val="0"/>
              <w:jc w:val="center"/>
              <w:rPr>
                <w:rFonts w:ascii="Times New Roman" w:hAnsi="Times New Roman"/>
                <w:color w:val="auto"/>
                <w:spacing w:val="-20"/>
                <w:sz w:val="18"/>
                <w:szCs w:val="18"/>
              </w:rPr>
            </w:pPr>
          </w:p>
        </w:tc>
        <w:tc>
          <w:tcPr>
            <w:tcW w:w="209" w:type="pct"/>
            <w:vMerge w:val="restart"/>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809"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Z369</w:t>
            </w:r>
          </w:p>
        </w:tc>
        <w:tc>
          <w:tcPr>
            <w:tcW w:w="865"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rPr>
              <w:t>商务谈判</w:t>
            </w:r>
          </w:p>
        </w:tc>
        <w:tc>
          <w:tcPr>
            <w:tcW w:w="271"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72</w:t>
            </w:r>
          </w:p>
        </w:tc>
        <w:tc>
          <w:tcPr>
            <w:tcW w:w="215"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36</w:t>
            </w:r>
          </w:p>
        </w:tc>
        <w:tc>
          <w:tcPr>
            <w:tcW w:w="215"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36</w:t>
            </w:r>
          </w:p>
        </w:tc>
        <w:tc>
          <w:tcPr>
            <w:tcW w:w="228"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4.5</w:t>
            </w:r>
          </w:p>
        </w:tc>
        <w:tc>
          <w:tcPr>
            <w:tcW w:w="311" w:type="pct"/>
            <w:gridSpan w:val="2"/>
            <w:vAlign w:val="center"/>
          </w:tcPr>
          <w:p>
            <w:pPr>
              <w:jc w:val="center"/>
              <w:rPr>
                <w:rFonts w:ascii="Times New Roman" w:hAnsi="Times New Roman"/>
                <w:color w:val="auto"/>
                <w:spacing w:val="-20"/>
                <w:sz w:val="18"/>
                <w:szCs w:val="18"/>
              </w:rPr>
            </w:pPr>
          </w:p>
        </w:tc>
        <w:tc>
          <w:tcPr>
            <w:tcW w:w="282" w:type="pct"/>
            <w:gridSpan w:val="2"/>
            <w:vAlign w:val="center"/>
          </w:tcPr>
          <w:p>
            <w:pPr>
              <w:jc w:val="center"/>
              <w:rPr>
                <w:rFonts w:ascii="Times New Roman" w:hAnsi="Times New Roman"/>
                <w:color w:val="auto"/>
                <w:spacing w:val="-20"/>
                <w:sz w:val="18"/>
                <w:szCs w:val="18"/>
              </w:rPr>
            </w:pPr>
          </w:p>
        </w:tc>
        <w:tc>
          <w:tcPr>
            <w:tcW w:w="258" w:type="pct"/>
            <w:vAlign w:val="center"/>
          </w:tcPr>
          <w:p>
            <w:pPr>
              <w:ind w:right="280" w:rightChars="0"/>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4</w:t>
            </w:r>
          </w:p>
        </w:tc>
        <w:tc>
          <w:tcPr>
            <w:tcW w:w="271" w:type="pct"/>
            <w:gridSpan w:val="2"/>
            <w:vAlign w:val="center"/>
          </w:tcPr>
          <w:p>
            <w:pPr>
              <w:ind w:right="280" w:rightChars="0"/>
              <w:jc w:val="center"/>
              <w:rPr>
                <w:rFonts w:ascii="Times New Roman" w:hAnsi="Times New Roman"/>
                <w:color w:val="auto"/>
                <w:spacing w:val="-20"/>
                <w:sz w:val="18"/>
                <w:szCs w:val="18"/>
              </w:rPr>
            </w:pPr>
          </w:p>
        </w:tc>
        <w:tc>
          <w:tcPr>
            <w:tcW w:w="269" w:type="pct"/>
            <w:gridSpan w:val="2"/>
            <w:vAlign w:val="center"/>
          </w:tcPr>
          <w:p>
            <w:pPr>
              <w:autoSpaceDE w:val="0"/>
              <w:autoSpaceDN w:val="0"/>
              <w:jc w:val="center"/>
              <w:rPr>
                <w:rFonts w:ascii="Times New Roman" w:hAnsi="Times New Roman"/>
                <w:color w:val="auto"/>
                <w:spacing w:val="-20"/>
                <w:sz w:val="18"/>
                <w:szCs w:val="18"/>
              </w:rPr>
            </w:pPr>
          </w:p>
        </w:tc>
        <w:tc>
          <w:tcPr>
            <w:tcW w:w="379" w:type="pct"/>
            <w:gridSpan w:val="2"/>
            <w:vAlign w:val="center"/>
          </w:tcPr>
          <w:p>
            <w:pPr>
              <w:autoSpaceDE w:val="0"/>
              <w:autoSpaceDN w:val="0"/>
              <w:jc w:val="center"/>
              <w:rPr>
                <w:rFonts w:ascii="Times New Roman" w:hAnsi="Times New Roman"/>
                <w:color w:val="auto"/>
                <w:spacing w:val="-20"/>
                <w:sz w:val="18"/>
                <w:szCs w:val="18"/>
              </w:rPr>
            </w:pPr>
          </w:p>
        </w:tc>
        <w:tc>
          <w:tcPr>
            <w:tcW w:w="209" w:type="pct"/>
            <w:vMerge w:val="continue"/>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809"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Z399</w:t>
            </w:r>
          </w:p>
        </w:tc>
        <w:tc>
          <w:tcPr>
            <w:tcW w:w="865"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rPr>
              <w:t>移动电商</w:t>
            </w:r>
          </w:p>
        </w:tc>
        <w:tc>
          <w:tcPr>
            <w:tcW w:w="271"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64</w:t>
            </w:r>
          </w:p>
        </w:tc>
        <w:tc>
          <w:tcPr>
            <w:tcW w:w="215"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32</w:t>
            </w:r>
          </w:p>
        </w:tc>
        <w:tc>
          <w:tcPr>
            <w:tcW w:w="215"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32</w:t>
            </w:r>
          </w:p>
        </w:tc>
        <w:tc>
          <w:tcPr>
            <w:tcW w:w="228"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4</w:t>
            </w:r>
          </w:p>
        </w:tc>
        <w:tc>
          <w:tcPr>
            <w:tcW w:w="311" w:type="pct"/>
            <w:gridSpan w:val="2"/>
            <w:vAlign w:val="center"/>
          </w:tcPr>
          <w:p>
            <w:pPr>
              <w:jc w:val="center"/>
              <w:rPr>
                <w:rFonts w:ascii="Times New Roman" w:hAnsi="Times New Roman"/>
                <w:color w:val="auto"/>
                <w:spacing w:val="-20"/>
                <w:sz w:val="18"/>
                <w:szCs w:val="18"/>
              </w:rPr>
            </w:pPr>
          </w:p>
        </w:tc>
        <w:tc>
          <w:tcPr>
            <w:tcW w:w="282" w:type="pct"/>
            <w:gridSpan w:val="2"/>
            <w:vAlign w:val="center"/>
          </w:tcPr>
          <w:p>
            <w:pPr>
              <w:jc w:val="center"/>
              <w:rPr>
                <w:rFonts w:ascii="Times New Roman" w:hAnsi="Times New Roman"/>
                <w:color w:val="auto"/>
                <w:spacing w:val="-20"/>
                <w:sz w:val="18"/>
                <w:szCs w:val="18"/>
              </w:rPr>
            </w:pPr>
          </w:p>
        </w:tc>
        <w:tc>
          <w:tcPr>
            <w:tcW w:w="258" w:type="pct"/>
            <w:vAlign w:val="center"/>
          </w:tcPr>
          <w:p>
            <w:pPr>
              <w:ind w:right="280" w:rightChars="0"/>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4</w:t>
            </w:r>
          </w:p>
        </w:tc>
        <w:tc>
          <w:tcPr>
            <w:tcW w:w="271" w:type="pct"/>
            <w:gridSpan w:val="2"/>
            <w:vAlign w:val="center"/>
          </w:tcPr>
          <w:p>
            <w:pPr>
              <w:ind w:right="280" w:rightChars="0"/>
              <w:jc w:val="center"/>
              <w:rPr>
                <w:rFonts w:ascii="Times New Roman" w:hAnsi="Times New Roman"/>
                <w:color w:val="auto"/>
                <w:spacing w:val="-20"/>
                <w:sz w:val="18"/>
                <w:szCs w:val="18"/>
              </w:rPr>
            </w:pPr>
          </w:p>
        </w:tc>
        <w:tc>
          <w:tcPr>
            <w:tcW w:w="269" w:type="pct"/>
            <w:gridSpan w:val="2"/>
            <w:vAlign w:val="center"/>
          </w:tcPr>
          <w:p>
            <w:pPr>
              <w:autoSpaceDE w:val="0"/>
              <w:autoSpaceDN w:val="0"/>
              <w:jc w:val="center"/>
              <w:rPr>
                <w:rFonts w:ascii="Times New Roman" w:hAnsi="Times New Roman"/>
                <w:color w:val="auto"/>
                <w:spacing w:val="-20"/>
                <w:sz w:val="18"/>
                <w:szCs w:val="18"/>
              </w:rPr>
            </w:pPr>
          </w:p>
        </w:tc>
        <w:tc>
          <w:tcPr>
            <w:tcW w:w="379" w:type="pct"/>
            <w:gridSpan w:val="2"/>
            <w:vAlign w:val="center"/>
          </w:tcPr>
          <w:p>
            <w:pPr>
              <w:autoSpaceDE w:val="0"/>
              <w:autoSpaceDN w:val="0"/>
              <w:jc w:val="center"/>
              <w:rPr>
                <w:rFonts w:ascii="Times New Roman" w:hAnsi="Times New Roman"/>
                <w:color w:val="auto"/>
                <w:spacing w:val="-20"/>
                <w:sz w:val="18"/>
                <w:szCs w:val="18"/>
              </w:rPr>
            </w:pPr>
          </w:p>
        </w:tc>
        <w:tc>
          <w:tcPr>
            <w:tcW w:w="209" w:type="pct"/>
            <w:vMerge w:val="continue"/>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auto"/>
                <w:sz w:val="18"/>
                <w:szCs w:val="18"/>
              </w:rPr>
            </w:pPr>
          </w:p>
        </w:tc>
        <w:tc>
          <w:tcPr>
            <w:tcW w:w="215" w:type="pct"/>
            <w:vMerge w:val="continue"/>
            <w:vAlign w:val="center"/>
          </w:tcPr>
          <w:p>
            <w:pPr>
              <w:jc w:val="center"/>
              <w:rPr>
                <w:rFonts w:ascii="Times New Roman" w:hAnsi="Times New Roman"/>
                <w:color w:val="auto"/>
                <w:sz w:val="18"/>
                <w:szCs w:val="18"/>
              </w:rPr>
            </w:pPr>
          </w:p>
        </w:tc>
        <w:tc>
          <w:tcPr>
            <w:tcW w:w="1674" w:type="pct"/>
            <w:gridSpan w:val="2"/>
            <w:vAlign w:val="center"/>
          </w:tcPr>
          <w:p>
            <w:pPr>
              <w:jc w:val="center"/>
              <w:rPr>
                <w:rFonts w:ascii="Times New Roman" w:hAnsi="Times New Roman"/>
                <w:b/>
                <w:bCs/>
                <w:color w:val="auto"/>
                <w:sz w:val="18"/>
                <w:szCs w:val="18"/>
              </w:rPr>
            </w:pPr>
            <w:r>
              <w:rPr>
                <w:rFonts w:hint="eastAsia" w:ascii="Times New Roman" w:hAnsi="Times New Roman"/>
                <w:b/>
                <w:bCs/>
                <w:color w:val="000000"/>
                <w:sz w:val="18"/>
                <w:szCs w:val="18"/>
              </w:rPr>
              <w:t>小计</w:t>
            </w:r>
          </w:p>
        </w:tc>
        <w:tc>
          <w:tcPr>
            <w:tcW w:w="271"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208</w:t>
            </w:r>
          </w:p>
        </w:tc>
        <w:tc>
          <w:tcPr>
            <w:tcW w:w="215"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140</w:t>
            </w:r>
          </w:p>
        </w:tc>
        <w:tc>
          <w:tcPr>
            <w:tcW w:w="215"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68</w:t>
            </w:r>
          </w:p>
        </w:tc>
        <w:tc>
          <w:tcPr>
            <w:tcW w:w="228" w:type="pct"/>
            <w:vAlign w:val="center"/>
          </w:tcPr>
          <w:p>
            <w:pPr>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13</w:t>
            </w:r>
          </w:p>
        </w:tc>
        <w:tc>
          <w:tcPr>
            <w:tcW w:w="311" w:type="pct"/>
            <w:gridSpan w:val="2"/>
            <w:vAlign w:val="center"/>
          </w:tcPr>
          <w:p>
            <w:pPr>
              <w:jc w:val="center"/>
              <w:rPr>
                <w:rFonts w:ascii="Times New Roman" w:hAnsi="Times New Roman"/>
                <w:color w:val="auto"/>
                <w:spacing w:val="-20"/>
                <w:sz w:val="18"/>
                <w:szCs w:val="18"/>
              </w:rPr>
            </w:pPr>
          </w:p>
        </w:tc>
        <w:tc>
          <w:tcPr>
            <w:tcW w:w="282" w:type="pct"/>
            <w:gridSpan w:val="2"/>
            <w:vAlign w:val="center"/>
          </w:tcPr>
          <w:p>
            <w:pPr>
              <w:jc w:val="center"/>
              <w:rPr>
                <w:rFonts w:ascii="Times New Roman" w:hAnsi="Times New Roman"/>
                <w:color w:val="auto"/>
                <w:spacing w:val="-20"/>
                <w:sz w:val="18"/>
                <w:szCs w:val="18"/>
              </w:rPr>
            </w:pPr>
          </w:p>
        </w:tc>
        <w:tc>
          <w:tcPr>
            <w:tcW w:w="258" w:type="pct"/>
            <w:vAlign w:val="center"/>
          </w:tcPr>
          <w:p>
            <w:pPr>
              <w:ind w:right="280" w:rightChars="0"/>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8</w:t>
            </w:r>
          </w:p>
        </w:tc>
        <w:tc>
          <w:tcPr>
            <w:tcW w:w="271" w:type="pct"/>
            <w:gridSpan w:val="2"/>
            <w:vAlign w:val="center"/>
          </w:tcPr>
          <w:p>
            <w:pPr>
              <w:ind w:right="280" w:rightChars="0"/>
              <w:jc w:val="center"/>
              <w:rPr>
                <w:rFonts w:ascii="Times New Roman" w:hAnsi="Times New Roman"/>
                <w:color w:val="auto"/>
                <w:spacing w:val="-20"/>
                <w:sz w:val="18"/>
                <w:szCs w:val="18"/>
              </w:rPr>
            </w:pPr>
            <w:r>
              <w:rPr>
                <w:rFonts w:hint="eastAsia" w:ascii="Times New Roman" w:hAnsi="Times New Roman"/>
                <w:color w:val="000000"/>
                <w:spacing w:val="-20"/>
                <w:sz w:val="18"/>
                <w:szCs w:val="18"/>
                <w:lang w:val="en-US" w:eastAsia="zh-CN"/>
              </w:rPr>
              <w:t>4</w:t>
            </w:r>
          </w:p>
        </w:tc>
        <w:tc>
          <w:tcPr>
            <w:tcW w:w="269" w:type="pct"/>
            <w:gridSpan w:val="2"/>
            <w:vAlign w:val="center"/>
          </w:tcPr>
          <w:p>
            <w:pPr>
              <w:autoSpaceDE w:val="0"/>
              <w:autoSpaceDN w:val="0"/>
              <w:jc w:val="center"/>
              <w:rPr>
                <w:rFonts w:ascii="Times New Roman" w:hAnsi="Times New Roman"/>
                <w:color w:val="auto"/>
                <w:spacing w:val="-20"/>
                <w:sz w:val="18"/>
                <w:szCs w:val="18"/>
              </w:rPr>
            </w:pPr>
          </w:p>
        </w:tc>
        <w:tc>
          <w:tcPr>
            <w:tcW w:w="379" w:type="pct"/>
            <w:gridSpan w:val="2"/>
            <w:vAlign w:val="center"/>
          </w:tcPr>
          <w:p>
            <w:pPr>
              <w:autoSpaceDE w:val="0"/>
              <w:autoSpaceDN w:val="0"/>
              <w:jc w:val="center"/>
              <w:rPr>
                <w:rFonts w:ascii="Times New Roman" w:hAnsi="Times New Roman"/>
                <w:color w:val="auto"/>
                <w:spacing w:val="-20"/>
                <w:sz w:val="18"/>
                <w:szCs w:val="18"/>
              </w:rPr>
            </w:pPr>
          </w:p>
        </w:tc>
        <w:tc>
          <w:tcPr>
            <w:tcW w:w="209" w:type="pct"/>
            <w:vMerge w:val="continue"/>
            <w:vAlign w:val="center"/>
          </w:tcPr>
          <w:p>
            <w:pPr>
              <w:autoSpaceDE w:val="0"/>
              <w:autoSpaceDN w:val="0"/>
              <w:jc w:val="center"/>
              <w:rPr>
                <w:rFonts w:ascii="Times New Roman" w:hAnsi="Times New Roman"/>
                <w:color w:val="auto"/>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auto"/>
                <w:sz w:val="18"/>
                <w:szCs w:val="18"/>
              </w:rPr>
            </w:pPr>
          </w:p>
        </w:tc>
        <w:tc>
          <w:tcPr>
            <w:tcW w:w="1890" w:type="pct"/>
            <w:gridSpan w:val="3"/>
            <w:vAlign w:val="center"/>
          </w:tcPr>
          <w:p>
            <w:pPr>
              <w:jc w:val="center"/>
              <w:rPr>
                <w:rFonts w:ascii="Times New Roman" w:hAnsi="Times New Roman"/>
                <w:color w:val="auto"/>
                <w:spacing w:val="-20"/>
                <w:sz w:val="18"/>
                <w:szCs w:val="18"/>
              </w:rPr>
            </w:pPr>
            <w:r>
              <w:rPr>
                <w:rFonts w:ascii="Times New Roman" w:hAnsi="Times New Roman"/>
                <w:b/>
                <w:spacing w:val="-20"/>
                <w:sz w:val="18"/>
                <w:szCs w:val="18"/>
              </w:rPr>
              <w:t>合计</w:t>
            </w:r>
          </w:p>
        </w:tc>
        <w:tc>
          <w:tcPr>
            <w:tcW w:w="271" w:type="pct"/>
            <w:vAlign w:val="center"/>
          </w:tcPr>
          <w:p>
            <w:pPr>
              <w:jc w:val="center"/>
              <w:rPr>
                <w:rFonts w:ascii="Times New Roman" w:hAnsi="Times New Roman"/>
                <w:color w:val="auto"/>
                <w:spacing w:val="-20"/>
                <w:sz w:val="18"/>
                <w:szCs w:val="18"/>
              </w:rPr>
            </w:pPr>
          </w:p>
        </w:tc>
        <w:tc>
          <w:tcPr>
            <w:tcW w:w="215" w:type="pct"/>
            <w:vAlign w:val="center"/>
          </w:tcPr>
          <w:p>
            <w:pPr>
              <w:jc w:val="center"/>
              <w:rPr>
                <w:rFonts w:ascii="Times New Roman" w:hAnsi="Times New Roman"/>
                <w:color w:val="auto"/>
                <w:spacing w:val="-20"/>
                <w:sz w:val="18"/>
                <w:szCs w:val="18"/>
              </w:rPr>
            </w:pPr>
          </w:p>
        </w:tc>
        <w:tc>
          <w:tcPr>
            <w:tcW w:w="215" w:type="pct"/>
            <w:vAlign w:val="center"/>
          </w:tcPr>
          <w:p>
            <w:pPr>
              <w:jc w:val="center"/>
            </w:pPr>
          </w:p>
        </w:tc>
        <w:tc>
          <w:tcPr>
            <w:tcW w:w="228" w:type="pct"/>
            <w:vAlign w:val="center"/>
          </w:tcPr>
          <w:p>
            <w:pPr>
              <w:jc w:val="center"/>
              <w:rPr>
                <w:rFonts w:ascii="Times New Roman" w:hAnsi="Times New Roman"/>
                <w:color w:val="auto"/>
                <w:spacing w:val="-20"/>
                <w:sz w:val="18"/>
                <w:szCs w:val="18"/>
              </w:rPr>
            </w:pPr>
          </w:p>
        </w:tc>
        <w:tc>
          <w:tcPr>
            <w:tcW w:w="311" w:type="pct"/>
            <w:gridSpan w:val="2"/>
            <w:vAlign w:val="center"/>
          </w:tcPr>
          <w:p>
            <w:pPr>
              <w:jc w:val="center"/>
            </w:pPr>
          </w:p>
        </w:tc>
        <w:tc>
          <w:tcPr>
            <w:tcW w:w="282" w:type="pct"/>
            <w:gridSpan w:val="2"/>
            <w:vAlign w:val="center"/>
          </w:tcPr>
          <w:p>
            <w:pPr>
              <w:jc w:val="center"/>
            </w:pPr>
          </w:p>
        </w:tc>
        <w:tc>
          <w:tcPr>
            <w:tcW w:w="258" w:type="pct"/>
            <w:vAlign w:val="center"/>
          </w:tcPr>
          <w:p>
            <w:pPr>
              <w:ind w:right="280" w:rightChars="0"/>
              <w:jc w:val="center"/>
            </w:pPr>
          </w:p>
        </w:tc>
        <w:tc>
          <w:tcPr>
            <w:tcW w:w="271" w:type="pct"/>
            <w:gridSpan w:val="2"/>
            <w:vAlign w:val="center"/>
          </w:tcPr>
          <w:p>
            <w:pPr>
              <w:ind w:right="280" w:rightChars="0"/>
              <w:jc w:val="center"/>
            </w:pPr>
          </w:p>
        </w:tc>
        <w:tc>
          <w:tcPr>
            <w:tcW w:w="269" w:type="pct"/>
            <w:gridSpan w:val="2"/>
            <w:vAlign w:val="center"/>
          </w:tcPr>
          <w:p>
            <w:pPr>
              <w:autoSpaceDE w:val="0"/>
              <w:autoSpaceDN w:val="0"/>
              <w:jc w:val="center"/>
            </w:pPr>
          </w:p>
        </w:tc>
        <w:tc>
          <w:tcPr>
            <w:tcW w:w="379" w:type="pct"/>
            <w:gridSpan w:val="2"/>
            <w:vAlign w:val="center"/>
          </w:tcPr>
          <w:p>
            <w:pPr>
              <w:autoSpaceDE w:val="0"/>
              <w:autoSpaceDN w:val="0"/>
              <w:jc w:val="center"/>
              <w:rPr>
                <w:rFonts w:ascii="Times New Roman" w:hAnsi="Times New Roman"/>
                <w:color w:val="auto"/>
                <w:spacing w:val="-20"/>
                <w:sz w:val="18"/>
                <w:szCs w:val="18"/>
              </w:rPr>
            </w:pPr>
          </w:p>
        </w:tc>
        <w:tc>
          <w:tcPr>
            <w:tcW w:w="209" w:type="pct"/>
            <w:vAlign w:val="center"/>
          </w:tcPr>
          <w:p>
            <w:pPr>
              <w:autoSpaceDE w:val="0"/>
              <w:autoSpaceDN w:val="0"/>
              <w:jc w:val="center"/>
            </w:pPr>
          </w:p>
        </w:tc>
      </w:tr>
    </w:tbl>
    <w:p/>
    <w:tbl>
      <w:tblPr>
        <w:tblStyle w:val="25"/>
        <w:tblpPr w:leftFromText="180" w:rightFromText="180" w:vertAnchor="text" w:horzAnchor="page" w:tblpX="1935" w:tblpY="20"/>
        <w:tblOverlap w:val="never"/>
        <w:tblW w:w="46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2"/>
        <w:gridCol w:w="1747"/>
        <w:gridCol w:w="1752"/>
        <w:gridCol w:w="712"/>
        <w:gridCol w:w="565"/>
        <w:gridCol w:w="567"/>
        <w:gridCol w:w="599"/>
        <w:gridCol w:w="817"/>
        <w:gridCol w:w="741"/>
        <w:gridCol w:w="678"/>
        <w:gridCol w:w="711"/>
        <w:gridCol w:w="833"/>
        <w:gridCol w:w="879"/>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trPr>
        <w:tc>
          <w:tcPr>
            <w:tcW w:w="754" w:type="pct"/>
            <w:vMerge w:val="restart"/>
            <w:vAlign w:val="center"/>
          </w:tcPr>
          <w:p>
            <w:pPr>
              <w:jc w:val="center"/>
              <w:rPr>
                <w:rFonts w:ascii="Times New Roman" w:hAnsi="Times New Roman"/>
                <w:color w:val="000000"/>
                <w:sz w:val="18"/>
                <w:szCs w:val="18"/>
              </w:rPr>
            </w:pPr>
            <w:bookmarkStart w:id="58" w:name="_Hlk14254279"/>
            <w:r>
              <w:rPr>
                <w:rFonts w:hint="eastAsia" w:ascii="Times New Roman" w:hAnsi="Times New Roman"/>
                <w:color w:val="000000"/>
                <w:sz w:val="18"/>
                <w:szCs w:val="18"/>
              </w:rPr>
              <w:t>集中实践模块</w:t>
            </w:r>
          </w:p>
        </w:tc>
        <w:tc>
          <w:tcPr>
            <w:tcW w:w="66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Z652</w:t>
            </w:r>
          </w:p>
        </w:tc>
        <w:tc>
          <w:tcPr>
            <w:tcW w:w="667" w:type="pct"/>
            <w:vAlign w:val="center"/>
          </w:tcPr>
          <w:p>
            <w:pPr>
              <w:spacing w:line="240" w:lineRule="exact"/>
              <w:jc w:val="center"/>
              <w:rPr>
                <w:rFonts w:ascii="Times New Roman" w:hAnsi="Times New Roman"/>
                <w:color w:val="000000"/>
                <w:spacing w:val="-20"/>
                <w:sz w:val="18"/>
                <w:szCs w:val="18"/>
              </w:rPr>
            </w:pPr>
            <w:r>
              <w:rPr>
                <w:rFonts w:hint="eastAsia" w:ascii="宋体" w:hAnsi="宋体"/>
                <w:bCs/>
                <w:color w:val="auto"/>
                <w:szCs w:val="21"/>
              </w:rPr>
              <w:t>毕业设计</w:t>
            </w:r>
          </w:p>
        </w:tc>
        <w:tc>
          <w:tcPr>
            <w:tcW w:w="271" w:type="pct"/>
            <w:vAlign w:val="center"/>
          </w:tcPr>
          <w:p>
            <w:pPr>
              <w:spacing w:line="240" w:lineRule="exact"/>
              <w:jc w:val="center"/>
              <w:rPr>
                <w:rFonts w:ascii="Times New Roman" w:hAnsi="Times New Roman"/>
                <w:color w:val="000000"/>
                <w:spacing w:val="-20"/>
                <w:sz w:val="18"/>
                <w:szCs w:val="18"/>
              </w:rPr>
            </w:pPr>
            <w:r>
              <w:rPr>
                <w:rFonts w:hint="eastAsia" w:ascii="宋体" w:cs="Times New Roman"/>
                <w:bCs/>
                <w:color w:val="auto"/>
                <w:kern w:val="2"/>
                <w:sz w:val="21"/>
                <w:szCs w:val="21"/>
                <w:lang w:val="en-US" w:eastAsia="zh-CN" w:bidi="ar-SA"/>
              </w:rPr>
              <w:t>64</w:t>
            </w:r>
          </w:p>
        </w:tc>
        <w:tc>
          <w:tcPr>
            <w:tcW w:w="215" w:type="pct"/>
          </w:tcPr>
          <w:p>
            <w:pPr>
              <w:spacing w:line="240" w:lineRule="exact"/>
              <w:jc w:val="center"/>
              <w:rPr>
                <w:rFonts w:ascii="Times New Roman" w:hAnsi="Times New Roman"/>
                <w:color w:val="000000"/>
                <w:spacing w:val="-20"/>
                <w:sz w:val="18"/>
                <w:szCs w:val="18"/>
              </w:rPr>
            </w:pPr>
            <w:r>
              <w:rPr>
                <w:rFonts w:hint="eastAsia" w:ascii="宋体" w:cs="Times New Roman"/>
                <w:bCs/>
                <w:color w:val="auto"/>
                <w:kern w:val="2"/>
                <w:sz w:val="21"/>
                <w:szCs w:val="21"/>
                <w:lang w:val="en-US" w:eastAsia="zh-CN" w:bidi="ar-SA"/>
              </w:rPr>
              <w:t>30</w:t>
            </w:r>
          </w:p>
        </w:tc>
        <w:tc>
          <w:tcPr>
            <w:tcW w:w="215" w:type="pct"/>
            <w:vAlign w:val="center"/>
          </w:tcPr>
          <w:p>
            <w:pPr>
              <w:spacing w:line="240" w:lineRule="exact"/>
              <w:jc w:val="center"/>
              <w:rPr>
                <w:rFonts w:ascii="Times New Roman" w:hAnsi="Times New Roman"/>
                <w:color w:val="000000"/>
                <w:spacing w:val="-20"/>
                <w:sz w:val="18"/>
                <w:szCs w:val="18"/>
              </w:rPr>
            </w:pPr>
            <w:r>
              <w:rPr>
                <w:rFonts w:hint="eastAsia" w:ascii="宋体" w:cs="Times New Roman"/>
                <w:bCs/>
                <w:color w:val="auto"/>
                <w:kern w:val="2"/>
                <w:sz w:val="21"/>
                <w:szCs w:val="21"/>
                <w:lang w:val="en-US" w:eastAsia="zh-CN" w:bidi="ar-SA"/>
              </w:rPr>
              <w:t>34</w:t>
            </w:r>
          </w:p>
        </w:tc>
        <w:tc>
          <w:tcPr>
            <w:tcW w:w="228" w:type="pct"/>
            <w:vAlign w:val="center"/>
          </w:tcPr>
          <w:p>
            <w:pPr>
              <w:spacing w:line="240" w:lineRule="exact"/>
              <w:jc w:val="center"/>
              <w:rPr>
                <w:rFonts w:ascii="Times New Roman" w:hAnsi="Times New Roman"/>
                <w:color w:val="000000"/>
                <w:spacing w:val="-20"/>
                <w:sz w:val="18"/>
                <w:szCs w:val="18"/>
              </w:rPr>
            </w:pPr>
            <w:r>
              <w:rPr>
                <w:rFonts w:hint="eastAsia" w:ascii="宋体" w:cs="Times New Roman"/>
                <w:bCs/>
                <w:color w:val="auto"/>
                <w:kern w:val="2"/>
                <w:sz w:val="21"/>
                <w:szCs w:val="21"/>
                <w:lang w:val="en-US" w:eastAsia="zh-CN" w:bidi="ar-SA"/>
              </w:rPr>
              <w:t>4</w:t>
            </w:r>
          </w:p>
        </w:tc>
        <w:tc>
          <w:tcPr>
            <w:tcW w:w="311" w:type="pct"/>
            <w:vAlign w:val="center"/>
          </w:tcPr>
          <w:p>
            <w:pPr>
              <w:spacing w:line="240" w:lineRule="exact"/>
              <w:jc w:val="center"/>
              <w:rPr>
                <w:rFonts w:ascii="Times New Roman" w:hAnsi="Times New Roman"/>
                <w:color w:val="000000"/>
                <w:spacing w:val="-20"/>
                <w:sz w:val="18"/>
                <w:szCs w:val="18"/>
              </w:rPr>
            </w:pPr>
          </w:p>
        </w:tc>
        <w:tc>
          <w:tcPr>
            <w:tcW w:w="282" w:type="pct"/>
            <w:vAlign w:val="center"/>
          </w:tcPr>
          <w:p>
            <w:pPr>
              <w:spacing w:line="240" w:lineRule="exact"/>
              <w:jc w:val="center"/>
              <w:rPr>
                <w:rFonts w:ascii="Times New Roman" w:hAnsi="Times New Roman"/>
                <w:color w:val="000000"/>
                <w:spacing w:val="-20"/>
                <w:sz w:val="18"/>
                <w:szCs w:val="18"/>
              </w:rPr>
            </w:pPr>
          </w:p>
        </w:tc>
        <w:tc>
          <w:tcPr>
            <w:tcW w:w="258" w:type="pct"/>
            <w:vAlign w:val="center"/>
          </w:tcPr>
          <w:p>
            <w:pPr>
              <w:spacing w:line="240" w:lineRule="exact"/>
              <w:jc w:val="center"/>
              <w:rPr>
                <w:rFonts w:ascii="Times New Roman" w:hAnsi="Times New Roman"/>
                <w:color w:val="000000"/>
                <w:spacing w:val="-20"/>
                <w:sz w:val="18"/>
                <w:szCs w:val="18"/>
              </w:rPr>
            </w:pPr>
          </w:p>
        </w:tc>
        <w:tc>
          <w:tcPr>
            <w:tcW w:w="270" w:type="pct"/>
            <w:vAlign w:val="center"/>
          </w:tcPr>
          <w:p>
            <w:pPr>
              <w:ind w:right="280" w:rightChars="0"/>
              <w:jc w:val="center"/>
              <w:rPr>
                <w:rFonts w:ascii="Times New Roman" w:hAnsi="Times New Roman"/>
                <w:color w:val="000000"/>
                <w:spacing w:val="-20"/>
                <w:sz w:val="18"/>
                <w:szCs w:val="18"/>
              </w:rPr>
            </w:pPr>
          </w:p>
        </w:tc>
        <w:tc>
          <w:tcPr>
            <w:tcW w:w="317" w:type="pct"/>
            <w:vAlign w:val="center"/>
          </w:tcPr>
          <w:p>
            <w:pPr>
              <w:autoSpaceDE w:val="0"/>
              <w:autoSpaceDN w:val="0"/>
              <w:jc w:val="center"/>
              <w:rPr>
                <w:rFonts w:ascii="Times New Roman" w:hAnsi="Times New Roman"/>
                <w:color w:val="000000"/>
                <w:spacing w:val="-20"/>
                <w:sz w:val="18"/>
                <w:szCs w:val="18"/>
              </w:rPr>
            </w:pPr>
          </w:p>
        </w:tc>
        <w:tc>
          <w:tcPr>
            <w:tcW w:w="334" w:type="pct"/>
            <w:vAlign w:val="center"/>
          </w:tcPr>
          <w:p>
            <w:pPr>
              <w:spacing w:line="240" w:lineRule="exact"/>
              <w:jc w:val="center"/>
              <w:rPr>
                <w:rFonts w:ascii="Times New Roman" w:hAnsi="Times New Roman"/>
                <w:color w:val="000000"/>
                <w:spacing w:val="-20"/>
                <w:sz w:val="18"/>
                <w:szCs w:val="18"/>
              </w:rPr>
            </w:pPr>
            <w:r>
              <w:rPr>
                <w:rFonts w:hint="eastAsia" w:ascii="宋体" w:cs="Times New Roman"/>
                <w:bCs/>
                <w:color w:val="auto"/>
                <w:kern w:val="2"/>
                <w:sz w:val="21"/>
                <w:szCs w:val="21"/>
                <w:lang w:val="en-US" w:eastAsia="zh-CN" w:bidi="ar-SA"/>
              </w:rPr>
              <w:t>4</w:t>
            </w:r>
          </w:p>
        </w:tc>
        <w:tc>
          <w:tcPr>
            <w:tcW w:w="209" w:type="pct"/>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trPr>
        <w:tc>
          <w:tcPr>
            <w:tcW w:w="754" w:type="pct"/>
            <w:vMerge w:val="continue"/>
            <w:vAlign w:val="center"/>
          </w:tcPr>
          <w:p>
            <w:pPr>
              <w:jc w:val="center"/>
              <w:rPr>
                <w:rFonts w:hint="eastAsia" w:ascii="Times New Roman" w:hAnsi="Times New Roman"/>
                <w:color w:val="000000"/>
                <w:sz w:val="18"/>
                <w:szCs w:val="18"/>
              </w:rPr>
            </w:pPr>
          </w:p>
        </w:tc>
        <w:tc>
          <w:tcPr>
            <w:tcW w:w="665" w:type="pct"/>
            <w:vAlign w:val="center"/>
          </w:tcPr>
          <w:p>
            <w:pPr>
              <w:jc w:val="center"/>
              <w:rPr>
                <w:rFonts w:hint="default"/>
                <w:lang w:val="en-US" w:eastAsia="zh-CN"/>
              </w:rPr>
            </w:pPr>
            <w:r>
              <w:rPr>
                <w:rFonts w:hint="eastAsia" w:ascii="Times New Roman" w:hAnsi="Times New Roman"/>
                <w:color w:val="000000"/>
                <w:spacing w:val="-20"/>
                <w:sz w:val="18"/>
                <w:szCs w:val="18"/>
                <w:lang w:val="en-US" w:eastAsia="zh-CN"/>
              </w:rPr>
              <w:t>G021</w:t>
            </w:r>
          </w:p>
        </w:tc>
        <w:tc>
          <w:tcPr>
            <w:tcW w:w="667" w:type="pct"/>
            <w:vAlign w:val="center"/>
          </w:tcPr>
          <w:p>
            <w:pPr>
              <w:spacing w:line="240" w:lineRule="exact"/>
              <w:jc w:val="center"/>
              <w:rPr>
                <w:rFonts w:hint="eastAsia" w:ascii="Times New Roman" w:hAnsi="Times New Roman" w:eastAsia="宋体"/>
                <w:color w:val="000000"/>
                <w:spacing w:val="-20"/>
                <w:sz w:val="18"/>
                <w:szCs w:val="18"/>
                <w:lang w:val="en-US" w:eastAsia="zh-CN"/>
              </w:rPr>
            </w:pPr>
            <w:r>
              <w:rPr>
                <w:rFonts w:hint="eastAsia" w:ascii="宋体" w:hAnsi="宋体"/>
                <w:bCs/>
                <w:color w:val="auto"/>
                <w:szCs w:val="21"/>
              </w:rPr>
              <w:t>顶岗实习</w:t>
            </w:r>
          </w:p>
        </w:tc>
        <w:tc>
          <w:tcPr>
            <w:tcW w:w="271" w:type="pct"/>
            <w:vAlign w:val="center"/>
          </w:tcPr>
          <w:p>
            <w:pPr>
              <w:spacing w:line="240" w:lineRule="exact"/>
              <w:jc w:val="center"/>
              <w:rPr>
                <w:rFonts w:hint="eastAsia" w:ascii="Times New Roman" w:hAnsi="Times New Roman"/>
                <w:color w:val="000000"/>
                <w:spacing w:val="-20"/>
                <w:sz w:val="18"/>
                <w:szCs w:val="18"/>
              </w:rPr>
            </w:pPr>
            <w:r>
              <w:rPr>
                <w:rFonts w:hint="eastAsia" w:ascii="宋体" w:cs="Times New Roman"/>
                <w:bCs/>
                <w:color w:val="auto"/>
                <w:kern w:val="2"/>
                <w:sz w:val="21"/>
                <w:szCs w:val="21"/>
                <w:lang w:val="en-US" w:eastAsia="zh-CN" w:bidi="ar-SA"/>
              </w:rPr>
              <w:t>192</w:t>
            </w:r>
          </w:p>
        </w:tc>
        <w:tc>
          <w:tcPr>
            <w:tcW w:w="215" w:type="pct"/>
            <w:vAlign w:val="center"/>
          </w:tcPr>
          <w:p>
            <w:pPr>
              <w:spacing w:line="240" w:lineRule="exact"/>
              <w:jc w:val="center"/>
              <w:rPr>
                <w:rFonts w:ascii="Times New Roman" w:hAnsi="Times New Roman"/>
                <w:color w:val="000000"/>
                <w:spacing w:val="-20"/>
                <w:sz w:val="18"/>
                <w:szCs w:val="18"/>
              </w:rPr>
            </w:pPr>
            <w:r>
              <w:rPr>
                <w:rFonts w:hint="eastAsia" w:ascii="宋体" w:cs="Times New Roman"/>
                <w:bCs/>
                <w:color w:val="auto"/>
                <w:kern w:val="2"/>
                <w:sz w:val="21"/>
                <w:szCs w:val="21"/>
                <w:lang w:val="en-US" w:eastAsia="zh-CN" w:bidi="ar-SA"/>
              </w:rPr>
              <w:t>0</w:t>
            </w:r>
          </w:p>
        </w:tc>
        <w:tc>
          <w:tcPr>
            <w:tcW w:w="215" w:type="pct"/>
            <w:vAlign w:val="center"/>
          </w:tcPr>
          <w:p>
            <w:pPr>
              <w:spacing w:line="240" w:lineRule="exact"/>
              <w:jc w:val="center"/>
              <w:rPr>
                <w:rFonts w:hint="eastAsia" w:ascii="Times New Roman" w:hAnsi="Times New Roman"/>
                <w:color w:val="000000"/>
                <w:spacing w:val="-20"/>
                <w:sz w:val="18"/>
                <w:szCs w:val="18"/>
              </w:rPr>
            </w:pPr>
            <w:r>
              <w:rPr>
                <w:rFonts w:hint="eastAsia" w:ascii="宋体" w:cs="Times New Roman"/>
                <w:bCs/>
                <w:color w:val="auto"/>
                <w:kern w:val="2"/>
                <w:sz w:val="21"/>
                <w:szCs w:val="21"/>
                <w:lang w:val="en-US" w:eastAsia="zh-CN" w:bidi="ar-SA"/>
              </w:rPr>
              <w:t>192</w:t>
            </w:r>
          </w:p>
        </w:tc>
        <w:tc>
          <w:tcPr>
            <w:tcW w:w="228" w:type="pct"/>
            <w:vAlign w:val="center"/>
          </w:tcPr>
          <w:p>
            <w:pPr>
              <w:spacing w:line="240" w:lineRule="exact"/>
              <w:jc w:val="center"/>
              <w:rPr>
                <w:rFonts w:hint="eastAsia" w:ascii="Times New Roman" w:hAnsi="Times New Roman"/>
                <w:color w:val="000000"/>
                <w:spacing w:val="-20"/>
                <w:sz w:val="18"/>
                <w:szCs w:val="18"/>
              </w:rPr>
            </w:pPr>
            <w:r>
              <w:rPr>
                <w:rFonts w:hint="eastAsia" w:ascii="宋体" w:cs="Times New Roman"/>
                <w:bCs/>
                <w:color w:val="auto"/>
                <w:kern w:val="2"/>
                <w:sz w:val="21"/>
                <w:szCs w:val="21"/>
                <w:lang w:val="en-US" w:eastAsia="zh-CN" w:bidi="ar-SA"/>
              </w:rPr>
              <w:t>12</w:t>
            </w:r>
          </w:p>
        </w:tc>
        <w:tc>
          <w:tcPr>
            <w:tcW w:w="311" w:type="pct"/>
            <w:vAlign w:val="center"/>
          </w:tcPr>
          <w:p>
            <w:pPr>
              <w:spacing w:line="240" w:lineRule="exact"/>
              <w:jc w:val="center"/>
              <w:rPr>
                <w:rFonts w:ascii="Times New Roman" w:hAnsi="Times New Roman"/>
                <w:color w:val="000000"/>
                <w:spacing w:val="-20"/>
                <w:sz w:val="18"/>
                <w:szCs w:val="18"/>
              </w:rPr>
            </w:pPr>
          </w:p>
        </w:tc>
        <w:tc>
          <w:tcPr>
            <w:tcW w:w="282" w:type="pct"/>
            <w:vAlign w:val="center"/>
          </w:tcPr>
          <w:p>
            <w:pPr>
              <w:spacing w:line="240" w:lineRule="exact"/>
              <w:jc w:val="center"/>
              <w:rPr>
                <w:rFonts w:ascii="Times New Roman" w:hAnsi="Times New Roman"/>
                <w:color w:val="000000"/>
                <w:spacing w:val="-20"/>
                <w:sz w:val="18"/>
                <w:szCs w:val="18"/>
              </w:rPr>
            </w:pPr>
          </w:p>
        </w:tc>
        <w:tc>
          <w:tcPr>
            <w:tcW w:w="258" w:type="pct"/>
            <w:vAlign w:val="center"/>
          </w:tcPr>
          <w:p>
            <w:pPr>
              <w:spacing w:line="240" w:lineRule="exact"/>
              <w:jc w:val="center"/>
              <w:rPr>
                <w:rFonts w:ascii="Times New Roman" w:hAnsi="Times New Roman"/>
                <w:color w:val="000000"/>
                <w:spacing w:val="-20"/>
                <w:sz w:val="18"/>
                <w:szCs w:val="18"/>
              </w:rPr>
            </w:pPr>
          </w:p>
        </w:tc>
        <w:tc>
          <w:tcPr>
            <w:tcW w:w="270" w:type="pct"/>
            <w:vAlign w:val="center"/>
          </w:tcPr>
          <w:p>
            <w:pPr>
              <w:ind w:right="280" w:rightChars="0"/>
              <w:jc w:val="center"/>
              <w:rPr>
                <w:rFonts w:ascii="Times New Roman" w:hAnsi="Times New Roman"/>
                <w:color w:val="000000"/>
                <w:spacing w:val="-20"/>
                <w:sz w:val="18"/>
                <w:szCs w:val="18"/>
              </w:rPr>
            </w:pPr>
          </w:p>
        </w:tc>
        <w:tc>
          <w:tcPr>
            <w:tcW w:w="317" w:type="pct"/>
            <w:vAlign w:val="center"/>
          </w:tcPr>
          <w:p>
            <w:pPr>
              <w:autoSpaceDE w:val="0"/>
              <w:autoSpaceDN w:val="0"/>
              <w:jc w:val="center"/>
              <w:rPr>
                <w:rFonts w:hint="eastAsia" w:ascii="Times New Roman" w:hAnsi="Times New Roman"/>
                <w:color w:val="000000"/>
                <w:spacing w:val="-20"/>
                <w:sz w:val="18"/>
                <w:szCs w:val="18"/>
              </w:rPr>
            </w:pPr>
          </w:p>
        </w:tc>
        <w:tc>
          <w:tcPr>
            <w:tcW w:w="334" w:type="pct"/>
            <w:vAlign w:val="center"/>
          </w:tcPr>
          <w:p>
            <w:pPr>
              <w:spacing w:line="240" w:lineRule="exact"/>
              <w:jc w:val="center"/>
              <w:rPr>
                <w:rFonts w:ascii="Times New Roman" w:hAnsi="Times New Roman"/>
                <w:color w:val="000000"/>
                <w:spacing w:val="-20"/>
                <w:sz w:val="18"/>
                <w:szCs w:val="18"/>
              </w:rPr>
            </w:pPr>
          </w:p>
        </w:tc>
        <w:tc>
          <w:tcPr>
            <w:tcW w:w="209"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trPr>
        <w:tc>
          <w:tcPr>
            <w:tcW w:w="754" w:type="pct"/>
            <w:vMerge w:val="continue"/>
            <w:vAlign w:val="center"/>
          </w:tcPr>
          <w:p>
            <w:pPr>
              <w:jc w:val="center"/>
              <w:rPr>
                <w:rFonts w:ascii="Times New Roman" w:hAnsi="Times New Roman"/>
                <w:color w:val="000000"/>
                <w:sz w:val="18"/>
                <w:szCs w:val="18"/>
              </w:rPr>
            </w:pPr>
          </w:p>
        </w:tc>
        <w:tc>
          <w:tcPr>
            <w:tcW w:w="66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G020</w:t>
            </w:r>
          </w:p>
        </w:tc>
        <w:tc>
          <w:tcPr>
            <w:tcW w:w="667" w:type="pct"/>
            <w:vAlign w:val="center"/>
          </w:tcPr>
          <w:p>
            <w:pPr>
              <w:jc w:val="center"/>
              <w:rPr>
                <w:rFonts w:ascii="Times New Roman" w:hAnsi="Times New Roman"/>
                <w:color w:val="000000"/>
                <w:spacing w:val="-20"/>
                <w:sz w:val="18"/>
                <w:szCs w:val="18"/>
              </w:rPr>
            </w:pPr>
            <w:r>
              <w:rPr>
                <w:rFonts w:hint="eastAsia" w:ascii="Times New Roman" w:hAnsi="Times New Roman"/>
                <w:color w:val="auto"/>
                <w:sz w:val="18"/>
                <w:szCs w:val="18"/>
                <w:lang w:val="en-US" w:eastAsia="zh-CN"/>
              </w:rPr>
              <w:t>跟岗实习</w:t>
            </w:r>
          </w:p>
        </w:tc>
        <w:tc>
          <w:tcPr>
            <w:tcW w:w="271" w:type="pct"/>
            <w:vAlign w:val="center"/>
          </w:tcPr>
          <w:p>
            <w:pPr>
              <w:jc w:val="center"/>
              <w:rPr>
                <w:rFonts w:ascii="Times New Roman" w:hAnsi="Times New Roman"/>
                <w:color w:val="000000"/>
                <w:spacing w:val="-20"/>
                <w:sz w:val="18"/>
                <w:szCs w:val="18"/>
              </w:rPr>
            </w:pPr>
            <w:r>
              <w:rPr>
                <w:rFonts w:hint="eastAsia" w:ascii="Times New Roman" w:hAnsi="Times New Roman"/>
                <w:color w:val="auto"/>
                <w:spacing w:val="-20"/>
                <w:sz w:val="18"/>
                <w:szCs w:val="18"/>
                <w:lang w:val="en-US" w:eastAsia="zh-CN"/>
              </w:rPr>
              <w:t>576</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color w:val="auto"/>
                <w:spacing w:val="-20"/>
                <w:sz w:val="18"/>
                <w:szCs w:val="18"/>
                <w:lang w:val="en-US" w:eastAsia="zh-CN"/>
              </w:rPr>
              <w:t>0</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b/>
                <w:color w:val="auto"/>
                <w:spacing w:val="-20"/>
                <w:sz w:val="18"/>
                <w:szCs w:val="18"/>
                <w:lang w:val="en-US" w:eastAsia="zh-CN"/>
              </w:rPr>
              <w:t>576</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auto"/>
                <w:spacing w:val="-20"/>
                <w:sz w:val="18"/>
                <w:szCs w:val="18"/>
                <w:lang w:val="en-US" w:eastAsia="zh-CN"/>
              </w:rPr>
              <w:t>36</w:t>
            </w:r>
          </w:p>
        </w:tc>
        <w:tc>
          <w:tcPr>
            <w:tcW w:w="311" w:type="pct"/>
            <w:vAlign w:val="center"/>
          </w:tcPr>
          <w:p>
            <w:pPr>
              <w:jc w:val="center"/>
              <w:rPr>
                <w:rFonts w:ascii="Times New Roman" w:hAnsi="Times New Roman"/>
                <w:color w:val="000000"/>
                <w:spacing w:val="-20"/>
                <w:sz w:val="18"/>
                <w:szCs w:val="18"/>
              </w:rPr>
            </w:pPr>
          </w:p>
        </w:tc>
        <w:tc>
          <w:tcPr>
            <w:tcW w:w="282" w:type="pct"/>
            <w:vAlign w:val="center"/>
          </w:tcPr>
          <w:p>
            <w:pPr>
              <w:jc w:val="center"/>
              <w:rPr>
                <w:rFonts w:ascii="Times New Roman" w:hAnsi="Times New Roman"/>
                <w:color w:val="000000"/>
                <w:spacing w:val="-20"/>
                <w:sz w:val="18"/>
                <w:szCs w:val="18"/>
              </w:rPr>
            </w:pPr>
          </w:p>
        </w:tc>
        <w:tc>
          <w:tcPr>
            <w:tcW w:w="258" w:type="pct"/>
            <w:vAlign w:val="center"/>
          </w:tcPr>
          <w:p>
            <w:pPr>
              <w:jc w:val="center"/>
              <w:rPr>
                <w:rFonts w:ascii="Times New Roman" w:hAnsi="Times New Roman"/>
                <w:color w:val="000000"/>
                <w:spacing w:val="-20"/>
                <w:sz w:val="18"/>
                <w:szCs w:val="18"/>
              </w:rPr>
            </w:pPr>
          </w:p>
        </w:tc>
        <w:tc>
          <w:tcPr>
            <w:tcW w:w="270" w:type="pct"/>
            <w:vAlign w:val="center"/>
          </w:tcPr>
          <w:p>
            <w:pPr>
              <w:ind w:right="280" w:rightChars="0"/>
              <w:jc w:val="center"/>
              <w:rPr>
                <w:rFonts w:ascii="Times New Roman" w:hAnsi="Times New Roman"/>
                <w:color w:val="000000"/>
                <w:spacing w:val="-20"/>
                <w:sz w:val="18"/>
                <w:szCs w:val="18"/>
              </w:rPr>
            </w:pPr>
          </w:p>
        </w:tc>
        <w:tc>
          <w:tcPr>
            <w:tcW w:w="317" w:type="pct"/>
            <w:vAlign w:val="center"/>
          </w:tcPr>
          <w:p>
            <w:pPr>
              <w:autoSpaceDE w:val="0"/>
              <w:autoSpaceDN w:val="0"/>
              <w:jc w:val="center"/>
              <w:rPr>
                <w:rFonts w:ascii="Times New Roman" w:hAnsi="Times New Roman"/>
                <w:color w:val="000000"/>
                <w:spacing w:val="-20"/>
                <w:sz w:val="18"/>
                <w:szCs w:val="18"/>
              </w:rPr>
            </w:pPr>
          </w:p>
        </w:tc>
        <w:tc>
          <w:tcPr>
            <w:tcW w:w="334" w:type="pct"/>
            <w:vAlign w:val="center"/>
          </w:tcPr>
          <w:p>
            <w:pPr>
              <w:autoSpaceDE w:val="0"/>
              <w:autoSpaceDN w:val="0"/>
              <w:jc w:val="center"/>
              <w:rPr>
                <w:rFonts w:ascii="Times New Roman" w:hAnsi="Times New Roman"/>
                <w:color w:val="000000"/>
                <w:spacing w:val="-20"/>
                <w:sz w:val="18"/>
                <w:szCs w:val="18"/>
              </w:rPr>
            </w:pPr>
            <w:r>
              <w:rPr>
                <w:rFonts w:hint="eastAsia" w:ascii="宋体" w:cs="Times New Roman"/>
                <w:bCs/>
                <w:color w:val="auto"/>
                <w:kern w:val="2"/>
                <w:sz w:val="21"/>
                <w:szCs w:val="21"/>
                <w:lang w:val="en-US" w:eastAsia="zh-CN" w:bidi="ar-SA"/>
              </w:rPr>
              <w:t>20</w:t>
            </w:r>
          </w:p>
        </w:tc>
        <w:tc>
          <w:tcPr>
            <w:tcW w:w="209"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trPr>
        <w:tc>
          <w:tcPr>
            <w:tcW w:w="754" w:type="pct"/>
            <w:vMerge w:val="continue"/>
            <w:vAlign w:val="center"/>
          </w:tcPr>
          <w:p>
            <w:pPr>
              <w:jc w:val="center"/>
              <w:rPr>
                <w:rFonts w:ascii="Times New Roman" w:hAnsi="Times New Roman"/>
                <w:color w:val="000000"/>
                <w:sz w:val="18"/>
                <w:szCs w:val="18"/>
              </w:rPr>
            </w:pPr>
          </w:p>
        </w:tc>
        <w:tc>
          <w:tcPr>
            <w:tcW w:w="1332"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z w:val="18"/>
                <w:szCs w:val="18"/>
              </w:rPr>
              <w:t>小计</w:t>
            </w:r>
          </w:p>
        </w:tc>
        <w:tc>
          <w:tcPr>
            <w:tcW w:w="271" w:type="pct"/>
            <w:vAlign w:val="center"/>
          </w:tcPr>
          <w:p>
            <w:pPr>
              <w:jc w:val="center"/>
              <w:rPr>
                <w:rFonts w:ascii="Times New Roman" w:hAnsi="Times New Roman"/>
                <w:color w:val="000000"/>
                <w:spacing w:val="-20"/>
                <w:sz w:val="18"/>
                <w:szCs w:val="18"/>
              </w:rPr>
            </w:pPr>
            <w:r>
              <w:rPr>
                <w:rFonts w:hint="eastAsia" w:ascii="Times New Roman" w:hAnsi="Times New Roman"/>
                <w:color w:val="auto"/>
                <w:spacing w:val="-20"/>
                <w:sz w:val="18"/>
                <w:szCs w:val="18"/>
                <w:lang w:val="en-US" w:eastAsia="zh-CN"/>
              </w:rPr>
              <w:t>832</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color w:val="auto"/>
                <w:spacing w:val="-20"/>
                <w:sz w:val="18"/>
                <w:szCs w:val="18"/>
                <w:lang w:val="en-US" w:eastAsia="zh-CN"/>
              </w:rPr>
              <w:t>30</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color w:val="auto"/>
                <w:spacing w:val="-20"/>
                <w:sz w:val="18"/>
                <w:szCs w:val="18"/>
                <w:lang w:val="en-US" w:eastAsia="zh-CN"/>
              </w:rPr>
              <w:t>802</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auto"/>
                <w:spacing w:val="-20"/>
                <w:sz w:val="18"/>
                <w:szCs w:val="18"/>
                <w:lang w:val="en-US" w:eastAsia="zh-CN"/>
              </w:rPr>
              <w:t>52</w:t>
            </w:r>
          </w:p>
        </w:tc>
        <w:tc>
          <w:tcPr>
            <w:tcW w:w="311" w:type="pct"/>
            <w:vAlign w:val="center"/>
          </w:tcPr>
          <w:p>
            <w:pPr>
              <w:jc w:val="center"/>
              <w:rPr>
                <w:rFonts w:ascii="Times New Roman" w:hAnsi="Times New Roman"/>
                <w:color w:val="000000"/>
                <w:spacing w:val="-20"/>
                <w:sz w:val="18"/>
                <w:szCs w:val="18"/>
              </w:rPr>
            </w:pPr>
          </w:p>
        </w:tc>
        <w:tc>
          <w:tcPr>
            <w:tcW w:w="282" w:type="pct"/>
            <w:vAlign w:val="center"/>
          </w:tcPr>
          <w:p>
            <w:pPr>
              <w:jc w:val="center"/>
              <w:rPr>
                <w:rFonts w:ascii="Times New Roman" w:hAnsi="Times New Roman"/>
                <w:color w:val="000000"/>
                <w:spacing w:val="-20"/>
                <w:sz w:val="18"/>
                <w:szCs w:val="18"/>
              </w:rPr>
            </w:pPr>
          </w:p>
        </w:tc>
        <w:tc>
          <w:tcPr>
            <w:tcW w:w="258" w:type="pct"/>
            <w:vAlign w:val="center"/>
          </w:tcPr>
          <w:p>
            <w:pPr>
              <w:ind w:right="280"/>
              <w:jc w:val="center"/>
              <w:rPr>
                <w:rFonts w:ascii="Times New Roman" w:hAnsi="Times New Roman"/>
                <w:color w:val="000000"/>
                <w:spacing w:val="-20"/>
                <w:sz w:val="18"/>
                <w:szCs w:val="18"/>
              </w:rPr>
            </w:pPr>
          </w:p>
        </w:tc>
        <w:tc>
          <w:tcPr>
            <w:tcW w:w="270" w:type="pct"/>
            <w:vAlign w:val="center"/>
          </w:tcPr>
          <w:p>
            <w:pPr>
              <w:ind w:right="280"/>
              <w:jc w:val="center"/>
              <w:rPr>
                <w:rFonts w:ascii="Times New Roman" w:hAnsi="Times New Roman"/>
                <w:color w:val="000000"/>
                <w:spacing w:val="-20"/>
                <w:sz w:val="18"/>
                <w:szCs w:val="18"/>
              </w:rPr>
            </w:pPr>
          </w:p>
        </w:tc>
        <w:tc>
          <w:tcPr>
            <w:tcW w:w="317" w:type="pct"/>
            <w:vAlign w:val="center"/>
          </w:tcPr>
          <w:p>
            <w:pPr>
              <w:autoSpaceDE w:val="0"/>
              <w:autoSpaceDN w:val="0"/>
              <w:jc w:val="center"/>
              <w:rPr>
                <w:rFonts w:ascii="Times New Roman" w:hAnsi="Times New Roman"/>
                <w:color w:val="000000"/>
                <w:spacing w:val="-20"/>
                <w:sz w:val="18"/>
                <w:szCs w:val="18"/>
              </w:rPr>
            </w:pPr>
          </w:p>
        </w:tc>
        <w:tc>
          <w:tcPr>
            <w:tcW w:w="334" w:type="pct"/>
            <w:vAlign w:val="center"/>
          </w:tcPr>
          <w:p>
            <w:pPr>
              <w:autoSpaceDE w:val="0"/>
              <w:autoSpaceDN w:val="0"/>
              <w:jc w:val="center"/>
              <w:rPr>
                <w:rFonts w:ascii="Times New Roman" w:hAnsi="Times New Roman"/>
                <w:color w:val="000000"/>
                <w:spacing w:val="-20"/>
                <w:sz w:val="18"/>
                <w:szCs w:val="18"/>
              </w:rPr>
            </w:pPr>
          </w:p>
        </w:tc>
        <w:tc>
          <w:tcPr>
            <w:tcW w:w="209"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trPr>
        <w:tc>
          <w:tcPr>
            <w:tcW w:w="2086"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71" w:type="pct"/>
            <w:vAlign w:val="center"/>
          </w:tcPr>
          <w:p>
            <w:pPr>
              <w:jc w:val="center"/>
              <w:rPr>
                <w:rFonts w:ascii="Times New Roman" w:hAnsi="Times New Roman"/>
                <w:color w:val="000000"/>
                <w:spacing w:val="-20"/>
                <w:sz w:val="18"/>
                <w:szCs w:val="18"/>
              </w:rPr>
            </w:pPr>
            <w:r>
              <w:rPr>
                <w:rFonts w:hint="eastAsia" w:ascii="Times New Roman" w:hAnsi="Times New Roman"/>
                <w:color w:val="auto"/>
                <w:spacing w:val="-20"/>
                <w:sz w:val="18"/>
                <w:szCs w:val="18"/>
                <w:lang w:val="en-US" w:eastAsia="zh-CN"/>
              </w:rPr>
              <w:t>1540</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color w:val="auto"/>
                <w:spacing w:val="-20"/>
                <w:sz w:val="18"/>
                <w:szCs w:val="18"/>
                <w:lang w:val="en-US" w:eastAsia="zh-CN"/>
              </w:rPr>
              <w:t>2512</w:t>
            </w:r>
          </w:p>
        </w:tc>
        <w:tc>
          <w:tcPr>
            <w:tcW w:w="215" w:type="pct"/>
            <w:vAlign w:val="center"/>
          </w:tcPr>
          <w:p>
            <w:pPr>
              <w:jc w:val="center"/>
              <w:rPr>
                <w:rFonts w:ascii="Times New Roman" w:hAnsi="Times New Roman"/>
                <w:color w:val="000000"/>
                <w:spacing w:val="-20"/>
                <w:sz w:val="18"/>
                <w:szCs w:val="18"/>
              </w:rPr>
            </w:pPr>
            <w:r>
              <w:rPr>
                <w:rFonts w:hint="eastAsia" w:ascii="Times New Roman" w:hAnsi="Times New Roman"/>
                <w:color w:val="auto"/>
                <w:spacing w:val="-20"/>
                <w:sz w:val="18"/>
                <w:szCs w:val="18"/>
                <w:lang w:val="en-US" w:eastAsia="zh-CN"/>
              </w:rPr>
              <w:t>972</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auto"/>
                <w:spacing w:val="-20"/>
                <w:sz w:val="18"/>
                <w:szCs w:val="18"/>
                <w:lang w:val="en-US" w:eastAsia="zh-CN"/>
              </w:rPr>
              <w:t>15</w:t>
            </w:r>
            <w:r>
              <w:rPr>
                <w:rFonts w:hint="default" w:ascii="Times New Roman" w:hAnsi="Times New Roman"/>
                <w:color w:val="auto"/>
                <w:spacing w:val="-20"/>
                <w:sz w:val="18"/>
                <w:szCs w:val="18"/>
                <w:lang w:val="en-US" w:eastAsia="zh-CN"/>
              </w:rPr>
              <w:t>3</w:t>
            </w:r>
          </w:p>
        </w:tc>
        <w:tc>
          <w:tcPr>
            <w:tcW w:w="311" w:type="pct"/>
            <w:vAlign w:val="center"/>
          </w:tcPr>
          <w:p>
            <w:pPr>
              <w:jc w:val="center"/>
              <w:rPr>
                <w:rFonts w:ascii="Times New Roman" w:hAnsi="Times New Roman"/>
                <w:color w:val="000000"/>
                <w:spacing w:val="-20"/>
                <w:sz w:val="18"/>
                <w:szCs w:val="18"/>
              </w:rPr>
            </w:pPr>
          </w:p>
        </w:tc>
        <w:tc>
          <w:tcPr>
            <w:tcW w:w="282" w:type="pct"/>
            <w:vAlign w:val="center"/>
          </w:tcPr>
          <w:p>
            <w:pPr>
              <w:jc w:val="center"/>
              <w:rPr>
                <w:rFonts w:ascii="Times New Roman" w:hAnsi="Times New Roman"/>
                <w:color w:val="000000"/>
                <w:spacing w:val="-20"/>
                <w:sz w:val="18"/>
                <w:szCs w:val="18"/>
              </w:rPr>
            </w:pPr>
          </w:p>
        </w:tc>
        <w:tc>
          <w:tcPr>
            <w:tcW w:w="258" w:type="pct"/>
            <w:vAlign w:val="center"/>
          </w:tcPr>
          <w:p>
            <w:pPr>
              <w:jc w:val="center"/>
              <w:rPr>
                <w:rFonts w:ascii="Times New Roman" w:hAnsi="Times New Roman"/>
                <w:color w:val="000000"/>
                <w:spacing w:val="-20"/>
                <w:sz w:val="18"/>
                <w:szCs w:val="18"/>
              </w:rPr>
            </w:pPr>
          </w:p>
        </w:tc>
        <w:tc>
          <w:tcPr>
            <w:tcW w:w="270" w:type="pct"/>
            <w:vAlign w:val="center"/>
          </w:tcPr>
          <w:p>
            <w:pPr>
              <w:jc w:val="center"/>
              <w:rPr>
                <w:rFonts w:ascii="Times New Roman" w:hAnsi="Times New Roman"/>
                <w:color w:val="000000"/>
                <w:spacing w:val="-20"/>
                <w:sz w:val="18"/>
                <w:szCs w:val="18"/>
              </w:rPr>
            </w:pPr>
          </w:p>
        </w:tc>
        <w:tc>
          <w:tcPr>
            <w:tcW w:w="317" w:type="pct"/>
            <w:vAlign w:val="center"/>
          </w:tcPr>
          <w:p>
            <w:pPr>
              <w:autoSpaceDE w:val="0"/>
              <w:autoSpaceDN w:val="0"/>
              <w:jc w:val="center"/>
              <w:rPr>
                <w:rFonts w:ascii="Times New Roman" w:hAnsi="Times New Roman"/>
                <w:color w:val="000000"/>
                <w:spacing w:val="-20"/>
                <w:sz w:val="18"/>
                <w:szCs w:val="18"/>
              </w:rPr>
            </w:pPr>
          </w:p>
        </w:tc>
        <w:tc>
          <w:tcPr>
            <w:tcW w:w="334" w:type="pct"/>
            <w:vAlign w:val="center"/>
          </w:tcPr>
          <w:p>
            <w:pPr>
              <w:autoSpaceDE w:val="0"/>
              <w:autoSpaceDN w:val="0"/>
              <w:jc w:val="center"/>
              <w:rPr>
                <w:rFonts w:ascii="Times New Roman" w:hAnsi="Times New Roman"/>
                <w:color w:val="000000"/>
                <w:spacing w:val="-20"/>
                <w:sz w:val="18"/>
                <w:szCs w:val="18"/>
              </w:rPr>
            </w:pPr>
          </w:p>
        </w:tc>
        <w:tc>
          <w:tcPr>
            <w:tcW w:w="209" w:type="pct"/>
            <w:vAlign w:val="center"/>
          </w:tcPr>
          <w:p>
            <w:pPr>
              <w:autoSpaceDE w:val="0"/>
              <w:autoSpaceDN w:val="0"/>
              <w:jc w:val="center"/>
              <w:rPr>
                <w:rFonts w:ascii="Times New Roman" w:hAnsi="Times New Roman"/>
                <w:color w:val="000000"/>
                <w:spacing w:val="-20"/>
                <w:sz w:val="18"/>
                <w:szCs w:val="18"/>
              </w:rPr>
            </w:pPr>
          </w:p>
        </w:tc>
      </w:tr>
    </w:tbl>
    <w:p/>
    <w:bookmarkEnd w:id="58"/>
    <w:p>
      <w:pPr>
        <w:rPr>
          <w:rFonts w:ascii="Arial" w:hAnsi="Arial" w:eastAsia="黑体"/>
          <w:b/>
          <w:bCs/>
          <w:color w:val="auto"/>
          <w:sz w:val="28"/>
          <w:szCs w:val="28"/>
        </w:rPr>
        <w:sectPr>
          <w:pgSz w:w="16838" w:h="11906" w:orient="landscape"/>
          <w:pgMar w:top="1797" w:right="1440" w:bottom="1797" w:left="1440" w:header="851" w:footer="992" w:gutter="0"/>
          <w:cols w:space="425" w:num="1"/>
          <w:docGrid w:type="linesAndChars" w:linePitch="312" w:charSpace="0"/>
        </w:sectPr>
      </w:pPr>
    </w:p>
    <w:p>
      <w:pPr>
        <w:keepNext/>
        <w:keepLines/>
        <w:spacing w:line="500" w:lineRule="exact"/>
        <w:ind w:firstLine="562" w:firstLineChars="200"/>
        <w:outlineLvl w:val="1"/>
        <w:rPr>
          <w:rFonts w:ascii="Arial" w:hAnsi="Arial" w:eastAsia="黑体"/>
          <w:b/>
          <w:bCs/>
          <w:color w:val="auto"/>
          <w:sz w:val="28"/>
          <w:szCs w:val="28"/>
        </w:rPr>
      </w:pPr>
      <w:r>
        <w:rPr>
          <w:rFonts w:hint="eastAsia" w:ascii="Arial" w:hAnsi="Arial" w:eastAsia="黑体"/>
          <w:b/>
          <w:bCs/>
          <w:color w:val="auto"/>
          <w:sz w:val="28"/>
          <w:szCs w:val="28"/>
        </w:rPr>
        <w:t>（二）素养提升课程设置</w:t>
      </w:r>
    </w:p>
    <w:p>
      <w:pPr>
        <w:spacing w:line="500" w:lineRule="exact"/>
        <w:ind w:firstLine="480" w:firstLineChars="200"/>
        <w:rPr>
          <w:rFonts w:hint="eastAsia"/>
          <w:color w:val="auto"/>
          <w:sz w:val="24"/>
        </w:rPr>
      </w:pPr>
      <w:r>
        <w:rPr>
          <w:color w:val="auto"/>
          <w:sz w:val="24"/>
        </w:rPr>
        <w:t>由教务处统一组织</w:t>
      </w:r>
      <w:r>
        <w:rPr>
          <w:rFonts w:hint="eastAsia"/>
          <w:color w:val="auto"/>
          <w:sz w:val="24"/>
        </w:rPr>
        <w:t>并</w:t>
      </w:r>
      <w:r>
        <w:rPr>
          <w:color w:val="auto"/>
          <w:sz w:val="24"/>
        </w:rPr>
        <w:t>通过</w:t>
      </w:r>
      <w:r>
        <w:rPr>
          <w:rFonts w:hint="eastAsia"/>
          <w:color w:val="auto"/>
          <w:sz w:val="24"/>
        </w:rPr>
        <w:t>教务系统在线</w:t>
      </w:r>
      <w:r>
        <w:rPr>
          <w:color w:val="auto"/>
          <w:sz w:val="24"/>
        </w:rPr>
        <w:t>选课。</w:t>
      </w:r>
      <w:r>
        <w:rPr>
          <w:rFonts w:hint="eastAsia"/>
          <w:color w:val="auto"/>
          <w:sz w:val="24"/>
        </w:rPr>
        <w:t>选课前应事先了解毕业最低学分要求和已获得公共任选课、公共限选课学分数。</w:t>
      </w:r>
    </w:p>
    <w:p>
      <w:pPr>
        <w:spacing w:line="500" w:lineRule="exact"/>
        <w:ind w:firstLine="480" w:firstLineChars="200"/>
        <w:rPr>
          <w:rFonts w:hint="eastAsia"/>
          <w:color w:val="auto"/>
          <w:sz w:val="24"/>
        </w:rPr>
      </w:pPr>
      <w:r>
        <w:rPr>
          <w:rFonts w:hint="eastAsia"/>
          <w:color w:val="auto"/>
          <w:sz w:val="24"/>
        </w:rPr>
        <w:t>不得修学：</w:t>
      </w:r>
    </w:p>
    <w:p>
      <w:pPr>
        <w:spacing w:line="500" w:lineRule="exact"/>
        <w:ind w:firstLine="480" w:firstLineChars="200"/>
        <w:rPr>
          <w:rFonts w:hint="eastAsia"/>
          <w:b/>
          <w:bCs/>
          <w:color w:val="auto"/>
          <w:sz w:val="24"/>
        </w:rPr>
      </w:pPr>
      <w:r>
        <w:rPr>
          <w:rFonts w:hint="eastAsia"/>
          <w:color w:val="auto"/>
          <w:sz w:val="24"/>
        </w:rPr>
        <w:t>1</w:t>
      </w:r>
      <w:r>
        <w:rPr>
          <w:color w:val="auto"/>
          <w:sz w:val="24"/>
        </w:rPr>
        <w:t>.</w:t>
      </w:r>
      <w:r>
        <w:rPr>
          <w:rFonts w:hint="eastAsia"/>
          <w:b/>
          <w:bCs/>
          <w:color w:val="auto"/>
          <w:sz w:val="24"/>
        </w:rPr>
        <w:t>与本专业教学计划中的必修课程</w:t>
      </w:r>
      <w:r>
        <w:rPr>
          <w:rFonts w:hint="eastAsia"/>
          <w:color w:val="auto"/>
          <w:sz w:val="24"/>
        </w:rPr>
        <w:t>、</w:t>
      </w:r>
      <w:r>
        <w:rPr>
          <w:rFonts w:hint="eastAsia"/>
          <w:b/>
          <w:bCs/>
          <w:color w:val="auto"/>
          <w:sz w:val="24"/>
        </w:rPr>
        <w:t>专业群选修名称及内容相同的课程</w:t>
      </w:r>
      <w:r>
        <w:rPr>
          <w:rFonts w:hint="eastAsia"/>
          <w:color w:val="auto"/>
          <w:sz w:val="24"/>
        </w:rPr>
        <w:t>，否则不予记载学分</w:t>
      </w:r>
      <w:r>
        <w:rPr>
          <w:rFonts w:hint="eastAsia"/>
          <w:b/>
          <w:bCs/>
          <w:color w:val="auto"/>
          <w:sz w:val="24"/>
        </w:rPr>
        <w:t>；</w:t>
      </w:r>
    </w:p>
    <w:p>
      <w:pPr>
        <w:spacing w:line="500" w:lineRule="exact"/>
        <w:ind w:firstLine="480" w:firstLineChars="200"/>
        <w:rPr>
          <w:rFonts w:hint="eastAsia"/>
          <w:color w:val="auto"/>
          <w:sz w:val="24"/>
        </w:rPr>
      </w:pPr>
      <w:r>
        <w:rPr>
          <w:color w:val="auto"/>
          <w:sz w:val="24"/>
        </w:rPr>
        <w:t>2.</w:t>
      </w:r>
      <w:r>
        <w:rPr>
          <w:rFonts w:hint="eastAsia"/>
          <w:b/>
          <w:bCs/>
          <w:color w:val="auto"/>
          <w:sz w:val="24"/>
        </w:rPr>
        <w:t>已考核通过的公共任选、限选课程</w:t>
      </w:r>
      <w:r>
        <w:rPr>
          <w:rFonts w:hint="eastAsia"/>
          <w:color w:val="auto"/>
          <w:sz w:val="24"/>
        </w:rPr>
        <w:t>，否则不予记载学分。</w:t>
      </w:r>
    </w:p>
    <w:p>
      <w:pPr>
        <w:spacing w:line="500" w:lineRule="exact"/>
        <w:ind w:left="241" w:hanging="241" w:hangingChars="100"/>
        <w:jc w:val="center"/>
        <w:rPr>
          <w:rFonts w:ascii="宋体" w:hAnsi="宋体"/>
          <w:b/>
          <w:color w:val="auto"/>
          <w:sz w:val="24"/>
          <w:szCs w:val="24"/>
        </w:rPr>
      </w:pPr>
      <w:r>
        <w:rPr>
          <w:rFonts w:hint="eastAsia" w:ascii="宋体" w:hAnsi="宋体"/>
          <w:b/>
          <w:color w:val="auto"/>
          <w:sz w:val="24"/>
          <w:szCs w:val="24"/>
        </w:rPr>
        <w:t xml:space="preserve">表8 </w:t>
      </w:r>
      <w:r>
        <w:rPr>
          <w:rFonts w:ascii="宋体" w:hAnsi="宋体"/>
          <w:b/>
          <w:color w:val="auto"/>
          <w:sz w:val="24"/>
          <w:szCs w:val="24"/>
        </w:rPr>
        <w:t xml:space="preserve"> </w:t>
      </w:r>
      <w:r>
        <w:rPr>
          <w:rFonts w:hint="eastAsia" w:ascii="宋体" w:hAnsi="宋体"/>
          <w:b/>
          <w:color w:val="auto"/>
          <w:sz w:val="24"/>
          <w:szCs w:val="24"/>
        </w:rPr>
        <w:t>素养提升课程一览表</w:t>
      </w:r>
    </w:p>
    <w:tbl>
      <w:tblPr>
        <w:tblStyle w:val="2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jc w:val="center"/>
              <w:rPr>
                <w:rFonts w:ascii="宋体" w:hAnsi="宋体" w:cs="宋体"/>
                <w:b/>
                <w:bCs/>
                <w:color w:val="auto"/>
                <w:kern w:val="0"/>
                <w:szCs w:val="21"/>
              </w:rPr>
            </w:pPr>
            <w:r>
              <w:rPr>
                <w:rFonts w:hint="eastAsia" w:ascii="宋体" w:hAnsi="宋体" w:cs="宋体"/>
                <w:b/>
                <w:bCs/>
                <w:color w:val="auto"/>
                <w:kern w:val="0"/>
                <w:szCs w:val="21"/>
              </w:rPr>
              <w:t>类别</w:t>
            </w:r>
          </w:p>
        </w:tc>
        <w:tc>
          <w:tcPr>
            <w:tcW w:w="827" w:type="dxa"/>
            <w:vAlign w:val="center"/>
          </w:tcPr>
          <w:p>
            <w:pPr>
              <w:widowControl/>
              <w:jc w:val="center"/>
              <w:rPr>
                <w:rFonts w:hint="eastAsia" w:ascii="宋体"/>
                <w:b/>
                <w:bCs/>
                <w:color w:val="auto"/>
                <w:kern w:val="0"/>
                <w:szCs w:val="21"/>
              </w:rPr>
            </w:pPr>
            <w:r>
              <w:rPr>
                <w:rFonts w:hint="eastAsia" w:ascii="宋体" w:hAnsi="宋体" w:cs="宋体"/>
                <w:b/>
                <w:bCs/>
                <w:color w:val="auto"/>
                <w:kern w:val="0"/>
                <w:szCs w:val="21"/>
              </w:rPr>
              <w:t>序号</w:t>
            </w:r>
          </w:p>
        </w:tc>
        <w:tc>
          <w:tcPr>
            <w:tcW w:w="2016" w:type="dxa"/>
            <w:vAlign w:val="center"/>
          </w:tcPr>
          <w:p>
            <w:pPr>
              <w:widowControl/>
              <w:jc w:val="center"/>
              <w:rPr>
                <w:rFonts w:hint="eastAsia" w:ascii="宋体"/>
                <w:b/>
                <w:bCs/>
                <w:color w:val="auto"/>
                <w:kern w:val="0"/>
                <w:szCs w:val="21"/>
              </w:rPr>
            </w:pPr>
            <w:r>
              <w:rPr>
                <w:rFonts w:hint="eastAsia" w:ascii="宋体" w:hAnsi="宋体" w:cs="宋体"/>
                <w:b/>
                <w:bCs/>
                <w:color w:val="auto"/>
                <w:kern w:val="0"/>
                <w:szCs w:val="21"/>
              </w:rPr>
              <w:t>课程类别</w:t>
            </w:r>
          </w:p>
        </w:tc>
        <w:tc>
          <w:tcPr>
            <w:tcW w:w="1385" w:type="dxa"/>
            <w:vAlign w:val="center"/>
          </w:tcPr>
          <w:p>
            <w:pPr>
              <w:widowControl/>
              <w:jc w:val="center"/>
              <w:rPr>
                <w:rFonts w:hint="eastAsia" w:ascii="宋体"/>
                <w:b/>
                <w:bCs/>
                <w:color w:val="auto"/>
                <w:kern w:val="0"/>
                <w:szCs w:val="21"/>
              </w:rPr>
            </w:pPr>
            <w:r>
              <w:rPr>
                <w:rFonts w:hint="eastAsia" w:ascii="宋体" w:hAnsi="宋体" w:cs="宋体"/>
                <w:b/>
                <w:bCs/>
                <w:color w:val="auto"/>
                <w:kern w:val="0"/>
                <w:szCs w:val="21"/>
              </w:rPr>
              <w:t>开设学期</w:t>
            </w:r>
          </w:p>
        </w:tc>
        <w:tc>
          <w:tcPr>
            <w:tcW w:w="912" w:type="dxa"/>
            <w:vAlign w:val="center"/>
          </w:tcPr>
          <w:p>
            <w:pPr>
              <w:widowControl/>
              <w:jc w:val="center"/>
              <w:rPr>
                <w:rFonts w:hint="eastAsia" w:ascii="宋体"/>
                <w:b/>
                <w:bCs/>
                <w:color w:val="auto"/>
                <w:kern w:val="0"/>
                <w:szCs w:val="21"/>
              </w:rPr>
            </w:pPr>
            <w:r>
              <w:rPr>
                <w:rFonts w:hint="eastAsia" w:ascii="宋体" w:hAnsi="宋体" w:cs="宋体"/>
                <w:b/>
                <w:bCs/>
                <w:color w:val="auto"/>
                <w:kern w:val="0"/>
                <w:szCs w:val="21"/>
              </w:rPr>
              <w:t>学分</w:t>
            </w:r>
          </w:p>
        </w:tc>
        <w:tc>
          <w:tcPr>
            <w:tcW w:w="912" w:type="dxa"/>
            <w:vAlign w:val="center"/>
          </w:tcPr>
          <w:p>
            <w:pPr>
              <w:widowControl/>
              <w:jc w:val="center"/>
              <w:rPr>
                <w:rFonts w:hint="eastAsia" w:ascii="宋体"/>
                <w:b/>
                <w:bCs/>
                <w:color w:val="auto"/>
                <w:kern w:val="0"/>
                <w:szCs w:val="21"/>
              </w:rPr>
            </w:pPr>
            <w:r>
              <w:rPr>
                <w:rFonts w:hint="eastAsia" w:ascii="宋体" w:hAnsi="宋体" w:cs="宋体"/>
                <w:b/>
                <w:bCs/>
                <w:color w:val="auto"/>
                <w:kern w:val="0"/>
                <w:szCs w:val="21"/>
              </w:rPr>
              <w:t>学时</w:t>
            </w:r>
          </w:p>
        </w:tc>
        <w:tc>
          <w:tcPr>
            <w:tcW w:w="2021" w:type="dxa"/>
            <w:vAlign w:val="center"/>
          </w:tcPr>
          <w:p>
            <w:pPr>
              <w:widowControl/>
              <w:jc w:val="center"/>
              <w:rPr>
                <w:rFonts w:hint="eastAsia" w:ascii="宋体"/>
                <w:b/>
                <w:bCs/>
                <w:color w:val="auto"/>
                <w:kern w:val="0"/>
                <w:szCs w:val="21"/>
              </w:rPr>
            </w:pPr>
            <w:r>
              <w:rPr>
                <w:rFonts w:hint="eastAsia" w:ascii="宋体" w:hAnsi="宋体" w:cs="宋体"/>
                <w:b/>
                <w:bCs/>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hint="eastAsia" w:ascii="宋体" w:cs="宋体"/>
                <w:color w:val="auto"/>
                <w:kern w:val="0"/>
                <w:sz w:val="18"/>
                <w:szCs w:val="18"/>
              </w:rPr>
            </w:pPr>
            <w:r>
              <w:rPr>
                <w:rFonts w:hint="eastAsia" w:ascii="宋体" w:cs="宋体"/>
                <w:color w:val="auto"/>
                <w:kern w:val="0"/>
                <w:sz w:val="18"/>
                <w:szCs w:val="18"/>
              </w:rPr>
              <w:t>公共任选课</w:t>
            </w:r>
          </w:p>
        </w:tc>
        <w:tc>
          <w:tcPr>
            <w:tcW w:w="827" w:type="dxa"/>
            <w:vAlign w:val="center"/>
          </w:tcPr>
          <w:p>
            <w:pPr>
              <w:widowControl/>
              <w:jc w:val="center"/>
              <w:rPr>
                <w:rFonts w:hint="eastAsia" w:ascii="宋体"/>
                <w:color w:val="auto"/>
                <w:kern w:val="0"/>
                <w:sz w:val="18"/>
                <w:szCs w:val="18"/>
              </w:rPr>
            </w:pPr>
            <w:r>
              <w:rPr>
                <w:rFonts w:hint="eastAsia" w:ascii="宋体" w:cs="宋体"/>
                <w:color w:val="auto"/>
                <w:kern w:val="0"/>
                <w:sz w:val="18"/>
                <w:szCs w:val="18"/>
              </w:rPr>
              <w:t>1</w:t>
            </w:r>
          </w:p>
        </w:tc>
        <w:tc>
          <w:tcPr>
            <w:tcW w:w="2016" w:type="dxa"/>
            <w:vAlign w:val="center"/>
          </w:tcPr>
          <w:p>
            <w:pPr>
              <w:widowControl/>
              <w:jc w:val="center"/>
              <w:rPr>
                <w:rFonts w:hint="eastAsia" w:ascii="宋体"/>
                <w:color w:val="auto"/>
                <w:sz w:val="18"/>
                <w:szCs w:val="18"/>
              </w:rPr>
            </w:pPr>
            <w:r>
              <w:rPr>
                <w:rFonts w:hint="eastAsia" w:ascii="宋体" w:cs="宋体"/>
                <w:color w:val="auto"/>
                <w:sz w:val="18"/>
                <w:szCs w:val="18"/>
              </w:rPr>
              <w:t>国家安全教育</w:t>
            </w:r>
          </w:p>
        </w:tc>
        <w:tc>
          <w:tcPr>
            <w:tcW w:w="1385" w:type="dxa"/>
            <w:vAlign w:val="center"/>
          </w:tcPr>
          <w:p>
            <w:pPr>
              <w:widowControl/>
              <w:jc w:val="center"/>
              <w:rPr>
                <w:rFonts w:hint="eastAsia" w:asci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hint="eastAsia" w:ascii="宋体"/>
                <w:color w:val="auto"/>
                <w:kern w:val="0"/>
                <w:sz w:val="18"/>
                <w:szCs w:val="18"/>
              </w:rPr>
            </w:pPr>
            <w:r>
              <w:rPr>
                <w:rFonts w:hint="default" w:ascii="宋体"/>
                <w:color w:val="auto"/>
                <w:kern w:val="0"/>
                <w:sz w:val="18"/>
                <w:szCs w:val="18"/>
                <w:lang w:val="en-US"/>
              </w:rPr>
              <w:t>2</w:t>
            </w:r>
          </w:p>
        </w:tc>
        <w:tc>
          <w:tcPr>
            <w:tcW w:w="912" w:type="dxa"/>
            <w:vAlign w:val="center"/>
          </w:tcPr>
          <w:p>
            <w:pPr>
              <w:widowControl/>
              <w:jc w:val="center"/>
              <w:rPr>
                <w:rFonts w:hint="eastAsia" w:ascii="宋体"/>
                <w:color w:val="auto"/>
                <w:kern w:val="0"/>
                <w:sz w:val="18"/>
                <w:szCs w:val="18"/>
              </w:rPr>
            </w:pPr>
            <w:r>
              <w:rPr>
                <w:rFonts w:ascii="宋体" w:cs="宋体"/>
                <w:color w:val="auto"/>
                <w:kern w:val="0"/>
                <w:sz w:val="18"/>
                <w:szCs w:val="18"/>
              </w:rPr>
              <w:t>32</w:t>
            </w:r>
          </w:p>
        </w:tc>
        <w:tc>
          <w:tcPr>
            <w:tcW w:w="2021" w:type="dxa"/>
            <w:vMerge w:val="restart"/>
            <w:vAlign w:val="center"/>
          </w:tcPr>
          <w:p>
            <w:pPr>
              <w:jc w:val="center"/>
              <w:rPr>
                <w:rFonts w:hint="eastAsia" w:ascii="宋体"/>
                <w:b/>
                <w:color w:val="auto"/>
                <w:kern w:val="0"/>
                <w:sz w:val="18"/>
                <w:szCs w:val="18"/>
              </w:rPr>
            </w:pPr>
            <w:r>
              <w:rPr>
                <w:rFonts w:hint="eastAsia" w:ascii="宋体"/>
                <w:b/>
                <w:color w:val="auto"/>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olor w:val="auto"/>
                <w:kern w:val="0"/>
                <w:sz w:val="18"/>
                <w:szCs w:val="18"/>
              </w:rPr>
            </w:pPr>
            <w:r>
              <w:rPr>
                <w:rFonts w:hint="eastAsia" w:ascii="宋体" w:hAnsi="宋体" w:cs="宋体"/>
                <w:color w:val="auto"/>
                <w:kern w:val="0"/>
                <w:sz w:val="18"/>
                <w:szCs w:val="18"/>
              </w:rPr>
              <w:t>2</w:t>
            </w:r>
          </w:p>
        </w:tc>
        <w:tc>
          <w:tcPr>
            <w:tcW w:w="2016" w:type="dxa"/>
            <w:vAlign w:val="center"/>
          </w:tcPr>
          <w:p>
            <w:pPr>
              <w:widowControl/>
              <w:jc w:val="center"/>
              <w:rPr>
                <w:rFonts w:hint="eastAsia" w:ascii="宋体"/>
                <w:color w:val="auto"/>
                <w:sz w:val="18"/>
                <w:szCs w:val="18"/>
              </w:rPr>
            </w:pPr>
            <w:r>
              <w:rPr>
                <w:rFonts w:hint="eastAsia" w:ascii="宋体" w:cs="宋体"/>
                <w:color w:val="auto"/>
                <w:sz w:val="18"/>
                <w:szCs w:val="18"/>
              </w:rPr>
              <w:t>文学鉴赏</w:t>
            </w:r>
          </w:p>
        </w:tc>
        <w:tc>
          <w:tcPr>
            <w:tcW w:w="1385" w:type="dxa"/>
            <w:vAlign w:val="center"/>
          </w:tcPr>
          <w:p>
            <w:pPr>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jc w:val="center"/>
              <w:rPr>
                <w:rFonts w:ascii="宋体" w:hAnsi="宋体"/>
                <w:color w:val="auto"/>
                <w:kern w:val="0"/>
                <w:sz w:val="18"/>
                <w:szCs w:val="18"/>
              </w:rPr>
            </w:pPr>
            <w:r>
              <w:rPr>
                <w:rFonts w:ascii="宋体" w:hAnsi="宋体"/>
                <w:color w:val="auto"/>
                <w:kern w:val="0"/>
                <w:sz w:val="18"/>
                <w:szCs w:val="18"/>
                <w:lang w:val="en-US"/>
              </w:rPr>
              <w:t>2</w:t>
            </w:r>
          </w:p>
        </w:tc>
        <w:tc>
          <w:tcPr>
            <w:tcW w:w="912" w:type="dxa"/>
            <w:vAlign w:val="center"/>
          </w:tcPr>
          <w:p>
            <w:pPr>
              <w:jc w:val="center"/>
              <w:rPr>
                <w:rFonts w:ascii="宋体" w:hAnsi="宋体"/>
                <w:color w:val="auto"/>
                <w:kern w:val="0"/>
                <w:sz w:val="18"/>
                <w:szCs w:val="18"/>
              </w:rPr>
            </w:pPr>
            <w:r>
              <w:rPr>
                <w:rFonts w:ascii="宋体" w:cs="宋体"/>
                <w:color w:val="auto"/>
                <w:kern w:val="0"/>
                <w:sz w:val="18"/>
                <w:szCs w:val="18"/>
              </w:rPr>
              <w:t>32</w:t>
            </w:r>
          </w:p>
        </w:tc>
        <w:tc>
          <w:tcPr>
            <w:tcW w:w="2021" w:type="dxa"/>
            <w:vMerge w:val="continue"/>
            <w:vAlign w:val="center"/>
          </w:tcPr>
          <w:p>
            <w:pPr>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olor w:val="auto"/>
                <w:kern w:val="0"/>
                <w:sz w:val="18"/>
                <w:szCs w:val="18"/>
              </w:rPr>
            </w:pPr>
            <w:r>
              <w:rPr>
                <w:rFonts w:hint="eastAsia" w:ascii="宋体" w:hAnsi="宋体" w:cs="宋体"/>
                <w:color w:val="auto"/>
                <w:kern w:val="0"/>
                <w:sz w:val="18"/>
                <w:szCs w:val="18"/>
              </w:rPr>
              <w:t>3</w:t>
            </w:r>
          </w:p>
        </w:tc>
        <w:tc>
          <w:tcPr>
            <w:tcW w:w="2016" w:type="dxa"/>
            <w:vAlign w:val="center"/>
          </w:tcPr>
          <w:p>
            <w:pPr>
              <w:widowControl/>
              <w:jc w:val="center"/>
              <w:rPr>
                <w:rFonts w:hint="eastAsia" w:ascii="宋体"/>
                <w:color w:val="auto"/>
                <w:sz w:val="18"/>
                <w:szCs w:val="18"/>
              </w:rPr>
            </w:pPr>
            <w:r>
              <w:rPr>
                <w:rFonts w:hint="eastAsia" w:ascii="宋体" w:cs="宋体"/>
                <w:color w:val="auto"/>
                <w:sz w:val="18"/>
                <w:szCs w:val="18"/>
              </w:rPr>
              <w:t>影视鉴赏</w:t>
            </w:r>
          </w:p>
        </w:tc>
        <w:tc>
          <w:tcPr>
            <w:tcW w:w="1385" w:type="dxa"/>
            <w:vAlign w:val="center"/>
          </w:tcPr>
          <w:p>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ascii="宋体" w:hAnsi="宋体"/>
                <w:color w:val="auto"/>
                <w:kern w:val="0"/>
                <w:sz w:val="18"/>
                <w:szCs w:val="18"/>
              </w:rPr>
            </w:pPr>
            <w:r>
              <w:rPr>
                <w:rFonts w:ascii="宋体" w:hAnsi="宋体"/>
                <w:color w:val="auto"/>
                <w:kern w:val="0"/>
                <w:sz w:val="18"/>
                <w:szCs w:val="18"/>
                <w:lang w:val="en-US"/>
              </w:rPr>
              <w:t>2</w:t>
            </w:r>
          </w:p>
        </w:tc>
        <w:tc>
          <w:tcPr>
            <w:tcW w:w="912" w:type="dxa"/>
            <w:vAlign w:val="center"/>
          </w:tcPr>
          <w:p>
            <w:pPr>
              <w:widowControl/>
              <w:jc w:val="center"/>
              <w:rPr>
                <w:rFonts w:ascii="宋体" w:hAnsi="宋体"/>
                <w:color w:val="auto"/>
                <w:kern w:val="0"/>
                <w:sz w:val="18"/>
                <w:szCs w:val="18"/>
              </w:rPr>
            </w:pPr>
            <w:r>
              <w:rPr>
                <w:rFonts w:ascii="宋体" w:cs="宋体"/>
                <w:color w:val="auto"/>
                <w:kern w:val="0"/>
                <w:sz w:val="18"/>
                <w:szCs w:val="18"/>
              </w:rPr>
              <w:t>32</w:t>
            </w:r>
          </w:p>
        </w:tc>
        <w:tc>
          <w:tcPr>
            <w:tcW w:w="2021" w:type="dxa"/>
            <w:vMerge w:val="continue"/>
            <w:vAlign w:val="center"/>
          </w:tcPr>
          <w:p>
            <w:pPr>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olor w:val="auto"/>
                <w:kern w:val="0"/>
                <w:sz w:val="18"/>
                <w:szCs w:val="18"/>
              </w:rPr>
            </w:pPr>
            <w:r>
              <w:rPr>
                <w:rFonts w:hint="eastAsia" w:ascii="宋体" w:hAnsi="宋体" w:cs="宋体"/>
                <w:color w:val="auto"/>
                <w:kern w:val="0"/>
                <w:sz w:val="18"/>
                <w:szCs w:val="18"/>
              </w:rPr>
              <w:t>4</w:t>
            </w:r>
          </w:p>
        </w:tc>
        <w:tc>
          <w:tcPr>
            <w:tcW w:w="2016" w:type="dxa"/>
            <w:vAlign w:val="center"/>
          </w:tcPr>
          <w:p>
            <w:pPr>
              <w:widowControl/>
              <w:jc w:val="center"/>
              <w:rPr>
                <w:rFonts w:hint="eastAsia" w:ascii="宋体"/>
                <w:color w:val="auto"/>
                <w:sz w:val="18"/>
                <w:szCs w:val="18"/>
              </w:rPr>
            </w:pPr>
            <w:r>
              <w:rPr>
                <w:rFonts w:hint="eastAsia" w:ascii="宋体" w:cs="宋体"/>
                <w:color w:val="auto"/>
                <w:sz w:val="18"/>
                <w:szCs w:val="18"/>
              </w:rPr>
              <w:t>创新中国</w:t>
            </w:r>
          </w:p>
        </w:tc>
        <w:tc>
          <w:tcPr>
            <w:tcW w:w="1385" w:type="dxa"/>
            <w:vAlign w:val="center"/>
          </w:tcPr>
          <w:p>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ascii="宋体" w:hAnsi="宋体"/>
                <w:color w:val="auto"/>
                <w:kern w:val="0"/>
                <w:sz w:val="18"/>
                <w:szCs w:val="18"/>
              </w:rPr>
            </w:pPr>
            <w:r>
              <w:rPr>
                <w:rFonts w:ascii="宋体" w:hAnsi="宋体"/>
                <w:color w:val="auto"/>
                <w:kern w:val="0"/>
                <w:sz w:val="18"/>
                <w:szCs w:val="18"/>
                <w:lang w:val="en-US"/>
              </w:rPr>
              <w:t>2</w:t>
            </w:r>
          </w:p>
        </w:tc>
        <w:tc>
          <w:tcPr>
            <w:tcW w:w="912" w:type="dxa"/>
            <w:vAlign w:val="center"/>
          </w:tcPr>
          <w:p>
            <w:pPr>
              <w:widowControl/>
              <w:jc w:val="center"/>
              <w:rPr>
                <w:rFonts w:ascii="宋体" w:hAnsi="宋体"/>
                <w:color w:val="auto"/>
                <w:kern w:val="0"/>
                <w:sz w:val="18"/>
                <w:szCs w:val="18"/>
              </w:rPr>
            </w:pPr>
            <w:r>
              <w:rPr>
                <w:rFonts w:ascii="宋体" w:cs="宋体"/>
                <w:color w:val="auto"/>
                <w:kern w:val="0"/>
                <w:sz w:val="18"/>
                <w:szCs w:val="18"/>
              </w:rPr>
              <w:t>32</w:t>
            </w:r>
          </w:p>
        </w:tc>
        <w:tc>
          <w:tcPr>
            <w:tcW w:w="2021" w:type="dxa"/>
            <w:vMerge w:val="continue"/>
            <w:vAlign w:val="center"/>
          </w:tcPr>
          <w:p>
            <w:pPr>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olor w:val="auto"/>
                <w:kern w:val="0"/>
                <w:sz w:val="18"/>
                <w:szCs w:val="18"/>
              </w:rPr>
            </w:pPr>
            <w:r>
              <w:rPr>
                <w:rFonts w:hint="eastAsia" w:ascii="宋体" w:hAnsi="宋体" w:cs="宋体"/>
                <w:color w:val="auto"/>
                <w:kern w:val="0"/>
                <w:sz w:val="18"/>
                <w:szCs w:val="18"/>
              </w:rPr>
              <w:t>5</w:t>
            </w:r>
          </w:p>
        </w:tc>
        <w:tc>
          <w:tcPr>
            <w:tcW w:w="2016" w:type="dxa"/>
            <w:vAlign w:val="center"/>
          </w:tcPr>
          <w:p>
            <w:pPr>
              <w:widowControl/>
              <w:jc w:val="center"/>
              <w:rPr>
                <w:rFonts w:hint="eastAsia" w:ascii="宋体"/>
                <w:color w:val="auto"/>
                <w:sz w:val="18"/>
                <w:szCs w:val="18"/>
              </w:rPr>
            </w:pPr>
            <w:r>
              <w:rPr>
                <w:rFonts w:hint="eastAsia" w:ascii="宋体" w:cs="宋体"/>
                <w:color w:val="auto"/>
                <w:sz w:val="18"/>
                <w:szCs w:val="18"/>
              </w:rPr>
              <w:t>企业绿色管理</w:t>
            </w:r>
          </w:p>
        </w:tc>
        <w:tc>
          <w:tcPr>
            <w:tcW w:w="1385" w:type="dxa"/>
            <w:vAlign w:val="center"/>
          </w:tcPr>
          <w:p>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ascii="宋体" w:hAnsi="宋体"/>
                <w:color w:val="auto"/>
                <w:kern w:val="0"/>
                <w:sz w:val="18"/>
                <w:szCs w:val="18"/>
              </w:rPr>
            </w:pPr>
            <w:r>
              <w:rPr>
                <w:rFonts w:ascii="宋体" w:hAnsi="宋体"/>
                <w:color w:val="auto"/>
                <w:kern w:val="0"/>
                <w:sz w:val="18"/>
                <w:szCs w:val="18"/>
                <w:lang w:val="en-US"/>
              </w:rPr>
              <w:t>2</w:t>
            </w:r>
          </w:p>
        </w:tc>
        <w:tc>
          <w:tcPr>
            <w:tcW w:w="912" w:type="dxa"/>
            <w:vAlign w:val="center"/>
          </w:tcPr>
          <w:p>
            <w:pPr>
              <w:widowControl/>
              <w:jc w:val="center"/>
              <w:rPr>
                <w:rFonts w:hint="eastAsia" w:ascii="宋体"/>
                <w:color w:val="auto"/>
                <w:kern w:val="0"/>
                <w:sz w:val="18"/>
                <w:szCs w:val="18"/>
              </w:rPr>
            </w:pPr>
            <w:r>
              <w:rPr>
                <w:rFonts w:ascii="宋体" w:cs="宋体"/>
                <w:color w:val="auto"/>
                <w:kern w:val="0"/>
                <w:sz w:val="18"/>
                <w:szCs w:val="18"/>
              </w:rPr>
              <w:t>32</w:t>
            </w:r>
          </w:p>
        </w:tc>
        <w:tc>
          <w:tcPr>
            <w:tcW w:w="2021" w:type="dxa"/>
            <w:vMerge w:val="continue"/>
            <w:vAlign w:val="center"/>
          </w:tcPr>
          <w:p>
            <w:pPr>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olor w:val="auto"/>
                <w:kern w:val="0"/>
                <w:sz w:val="18"/>
                <w:szCs w:val="18"/>
              </w:rPr>
            </w:pPr>
            <w:r>
              <w:rPr>
                <w:rFonts w:ascii="宋体" w:hAnsi="宋体" w:cs="宋体"/>
                <w:color w:val="auto"/>
                <w:kern w:val="0"/>
                <w:sz w:val="18"/>
                <w:szCs w:val="18"/>
              </w:rPr>
              <w:t>6</w:t>
            </w:r>
          </w:p>
        </w:tc>
        <w:tc>
          <w:tcPr>
            <w:tcW w:w="2016" w:type="dxa"/>
            <w:vAlign w:val="center"/>
          </w:tcPr>
          <w:p>
            <w:pPr>
              <w:widowControl/>
              <w:jc w:val="center"/>
              <w:rPr>
                <w:rFonts w:hint="eastAsia" w:ascii="宋体"/>
                <w:color w:val="auto"/>
                <w:sz w:val="18"/>
                <w:szCs w:val="18"/>
              </w:rPr>
            </w:pPr>
            <w:r>
              <w:rPr>
                <w:rFonts w:hint="eastAsia" w:ascii="宋体" w:cs="宋体"/>
                <w:color w:val="auto"/>
                <w:sz w:val="18"/>
                <w:szCs w:val="18"/>
              </w:rPr>
              <w:t>文献信息检索与利用</w:t>
            </w:r>
          </w:p>
        </w:tc>
        <w:tc>
          <w:tcPr>
            <w:tcW w:w="1385" w:type="dxa"/>
            <w:vAlign w:val="center"/>
          </w:tcPr>
          <w:p>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ascii="宋体" w:hAnsi="宋体"/>
                <w:color w:val="auto"/>
                <w:kern w:val="0"/>
                <w:sz w:val="18"/>
                <w:szCs w:val="18"/>
              </w:rPr>
            </w:pPr>
            <w:r>
              <w:rPr>
                <w:rFonts w:ascii="宋体" w:hAnsi="宋体"/>
                <w:color w:val="auto"/>
                <w:kern w:val="0"/>
                <w:sz w:val="18"/>
                <w:szCs w:val="18"/>
                <w:lang w:val="en-US"/>
              </w:rPr>
              <w:t>2</w:t>
            </w:r>
          </w:p>
        </w:tc>
        <w:tc>
          <w:tcPr>
            <w:tcW w:w="912" w:type="dxa"/>
            <w:vAlign w:val="center"/>
          </w:tcPr>
          <w:p>
            <w:pPr>
              <w:jc w:val="center"/>
              <w:rPr>
                <w:rFonts w:ascii="宋体" w:hAnsi="宋体"/>
                <w:color w:val="auto"/>
                <w:kern w:val="0"/>
                <w:sz w:val="18"/>
                <w:szCs w:val="18"/>
              </w:rPr>
            </w:pPr>
            <w:r>
              <w:rPr>
                <w:rFonts w:ascii="宋体" w:cs="宋体"/>
                <w:color w:val="auto"/>
                <w:kern w:val="0"/>
                <w:sz w:val="18"/>
                <w:szCs w:val="18"/>
              </w:rPr>
              <w:t>32</w:t>
            </w:r>
          </w:p>
        </w:tc>
        <w:tc>
          <w:tcPr>
            <w:tcW w:w="2021" w:type="dxa"/>
            <w:vMerge w:val="continue"/>
            <w:vAlign w:val="center"/>
          </w:tcPr>
          <w:p>
            <w:pPr>
              <w:widowControl/>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olor w:val="auto"/>
                <w:kern w:val="0"/>
                <w:sz w:val="18"/>
                <w:szCs w:val="18"/>
              </w:rPr>
            </w:pPr>
            <w:r>
              <w:rPr>
                <w:rFonts w:ascii="宋体" w:hAnsi="宋体" w:cs="宋体"/>
                <w:color w:val="auto"/>
                <w:kern w:val="0"/>
                <w:sz w:val="18"/>
                <w:szCs w:val="18"/>
              </w:rPr>
              <w:t>7</w:t>
            </w:r>
          </w:p>
        </w:tc>
        <w:tc>
          <w:tcPr>
            <w:tcW w:w="2016" w:type="dxa"/>
            <w:vAlign w:val="center"/>
          </w:tcPr>
          <w:p>
            <w:pPr>
              <w:widowControl/>
              <w:jc w:val="center"/>
              <w:rPr>
                <w:rFonts w:hint="eastAsia" w:ascii="宋体"/>
                <w:color w:val="auto"/>
                <w:sz w:val="18"/>
                <w:szCs w:val="18"/>
              </w:rPr>
            </w:pPr>
            <w:r>
              <w:rPr>
                <w:rFonts w:hint="eastAsia" w:ascii="宋体" w:cs="宋体"/>
                <w:color w:val="auto"/>
                <w:sz w:val="18"/>
                <w:szCs w:val="18"/>
              </w:rPr>
              <w:t>艺术鉴赏</w:t>
            </w:r>
          </w:p>
        </w:tc>
        <w:tc>
          <w:tcPr>
            <w:tcW w:w="1385" w:type="dxa"/>
            <w:vAlign w:val="center"/>
          </w:tcPr>
          <w:p>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ascii="宋体" w:hAnsi="宋体"/>
                <w:color w:val="auto"/>
                <w:kern w:val="0"/>
                <w:sz w:val="18"/>
                <w:szCs w:val="18"/>
              </w:rPr>
            </w:pPr>
            <w:r>
              <w:rPr>
                <w:rFonts w:ascii="宋体" w:hAnsi="宋体"/>
                <w:color w:val="auto"/>
                <w:kern w:val="0"/>
                <w:sz w:val="18"/>
                <w:szCs w:val="18"/>
                <w:lang w:val="en-US"/>
              </w:rPr>
              <w:t>2</w:t>
            </w:r>
          </w:p>
        </w:tc>
        <w:tc>
          <w:tcPr>
            <w:tcW w:w="912" w:type="dxa"/>
            <w:vAlign w:val="center"/>
          </w:tcPr>
          <w:p>
            <w:pPr>
              <w:widowControl/>
              <w:jc w:val="center"/>
              <w:rPr>
                <w:rFonts w:ascii="宋体" w:hAnsi="宋体"/>
                <w:color w:val="auto"/>
                <w:kern w:val="0"/>
                <w:sz w:val="18"/>
                <w:szCs w:val="18"/>
              </w:rPr>
            </w:pPr>
            <w:r>
              <w:rPr>
                <w:rFonts w:ascii="宋体" w:cs="宋体"/>
                <w:color w:val="auto"/>
                <w:kern w:val="0"/>
                <w:sz w:val="18"/>
                <w:szCs w:val="18"/>
              </w:rPr>
              <w:t>32</w:t>
            </w:r>
          </w:p>
        </w:tc>
        <w:tc>
          <w:tcPr>
            <w:tcW w:w="2021" w:type="dxa"/>
            <w:vMerge w:val="continue"/>
            <w:vAlign w:val="center"/>
          </w:tcPr>
          <w:p>
            <w:pPr>
              <w:widowControl/>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olor w:val="auto"/>
                <w:kern w:val="0"/>
                <w:sz w:val="18"/>
                <w:szCs w:val="18"/>
              </w:rPr>
            </w:pPr>
            <w:r>
              <w:rPr>
                <w:rFonts w:ascii="宋体" w:hAnsi="宋体" w:cs="宋体"/>
                <w:color w:val="auto"/>
                <w:kern w:val="0"/>
                <w:sz w:val="18"/>
                <w:szCs w:val="18"/>
              </w:rPr>
              <w:t>8</w:t>
            </w:r>
          </w:p>
        </w:tc>
        <w:tc>
          <w:tcPr>
            <w:tcW w:w="2016" w:type="dxa"/>
            <w:vAlign w:val="center"/>
          </w:tcPr>
          <w:p>
            <w:pPr>
              <w:widowControl/>
              <w:jc w:val="center"/>
              <w:rPr>
                <w:rFonts w:hint="eastAsia" w:ascii="宋体"/>
                <w:color w:val="auto"/>
                <w:sz w:val="18"/>
                <w:szCs w:val="18"/>
              </w:rPr>
            </w:pPr>
            <w:r>
              <w:rPr>
                <w:rFonts w:hint="eastAsia" w:ascii="宋体" w:cs="宋体"/>
                <w:color w:val="auto"/>
                <w:sz w:val="18"/>
                <w:szCs w:val="18"/>
              </w:rPr>
              <w:t>常见病的健康管理</w:t>
            </w:r>
          </w:p>
        </w:tc>
        <w:tc>
          <w:tcPr>
            <w:tcW w:w="1385" w:type="dxa"/>
            <w:vAlign w:val="center"/>
          </w:tcPr>
          <w:p>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ascii="宋体" w:hAnsi="宋体"/>
                <w:color w:val="auto"/>
                <w:kern w:val="0"/>
                <w:sz w:val="18"/>
                <w:szCs w:val="18"/>
              </w:rPr>
            </w:pPr>
            <w:r>
              <w:rPr>
                <w:rFonts w:ascii="宋体" w:hAnsi="宋体"/>
                <w:color w:val="auto"/>
                <w:kern w:val="0"/>
                <w:sz w:val="18"/>
                <w:szCs w:val="18"/>
                <w:lang w:val="en-US"/>
              </w:rPr>
              <w:t>2</w:t>
            </w:r>
          </w:p>
        </w:tc>
        <w:tc>
          <w:tcPr>
            <w:tcW w:w="912" w:type="dxa"/>
            <w:vAlign w:val="center"/>
          </w:tcPr>
          <w:p>
            <w:pPr>
              <w:widowControl/>
              <w:jc w:val="center"/>
              <w:rPr>
                <w:rFonts w:ascii="宋体" w:hAnsi="宋体"/>
                <w:color w:val="auto"/>
                <w:kern w:val="0"/>
                <w:sz w:val="18"/>
                <w:szCs w:val="18"/>
              </w:rPr>
            </w:pPr>
            <w:r>
              <w:rPr>
                <w:rFonts w:ascii="宋体" w:cs="宋体"/>
                <w:color w:val="auto"/>
                <w:kern w:val="0"/>
                <w:sz w:val="18"/>
                <w:szCs w:val="18"/>
              </w:rPr>
              <w:t>32</w:t>
            </w:r>
          </w:p>
        </w:tc>
        <w:tc>
          <w:tcPr>
            <w:tcW w:w="2021" w:type="dxa"/>
            <w:vMerge w:val="continue"/>
            <w:vAlign w:val="center"/>
          </w:tcPr>
          <w:p>
            <w:pPr>
              <w:widowControl/>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9</w:t>
            </w:r>
          </w:p>
        </w:tc>
        <w:tc>
          <w:tcPr>
            <w:tcW w:w="2016" w:type="dxa"/>
            <w:vAlign w:val="center"/>
          </w:tcPr>
          <w:p>
            <w:pPr>
              <w:widowControl/>
              <w:jc w:val="center"/>
              <w:rPr>
                <w:rFonts w:hint="eastAsia" w:ascii="宋体" w:cs="宋体"/>
                <w:color w:val="auto"/>
                <w:sz w:val="18"/>
                <w:szCs w:val="18"/>
              </w:rPr>
            </w:pPr>
            <w:r>
              <w:rPr>
                <w:rFonts w:hint="eastAsia" w:ascii="宋体" w:cs="宋体"/>
                <w:color w:val="auto"/>
                <w:sz w:val="18"/>
                <w:szCs w:val="18"/>
              </w:rPr>
              <w:t>语言学（普通话）</w:t>
            </w:r>
          </w:p>
        </w:tc>
        <w:tc>
          <w:tcPr>
            <w:tcW w:w="1385" w:type="dxa"/>
            <w:vAlign w:val="center"/>
          </w:tcPr>
          <w:p>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ascii="宋体" w:hAnsi="宋体"/>
                <w:color w:val="auto"/>
                <w:kern w:val="0"/>
                <w:sz w:val="18"/>
                <w:szCs w:val="18"/>
              </w:rPr>
            </w:pPr>
            <w:r>
              <w:rPr>
                <w:rFonts w:ascii="宋体" w:hAnsi="宋体"/>
                <w:color w:val="auto"/>
                <w:kern w:val="0"/>
                <w:sz w:val="18"/>
                <w:szCs w:val="18"/>
                <w:lang w:val="en-US"/>
              </w:rPr>
              <w:t>2</w:t>
            </w:r>
          </w:p>
        </w:tc>
        <w:tc>
          <w:tcPr>
            <w:tcW w:w="912" w:type="dxa"/>
            <w:vAlign w:val="center"/>
          </w:tcPr>
          <w:p>
            <w:pPr>
              <w:widowControl/>
              <w:jc w:val="center"/>
              <w:rPr>
                <w:rFonts w:hint="eastAsia" w:ascii="宋体"/>
                <w:color w:val="auto"/>
                <w:kern w:val="0"/>
                <w:sz w:val="18"/>
                <w:szCs w:val="18"/>
              </w:rPr>
            </w:pPr>
            <w:r>
              <w:rPr>
                <w:rFonts w:ascii="宋体" w:cs="宋体"/>
                <w:color w:val="auto"/>
                <w:kern w:val="0"/>
                <w:sz w:val="18"/>
                <w:szCs w:val="18"/>
              </w:rPr>
              <w:t>32</w:t>
            </w:r>
          </w:p>
        </w:tc>
        <w:tc>
          <w:tcPr>
            <w:tcW w:w="2021" w:type="dxa"/>
            <w:vMerge w:val="continue"/>
            <w:vAlign w:val="center"/>
          </w:tcPr>
          <w:p>
            <w:pPr>
              <w:widowControl/>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0</w:t>
            </w:r>
          </w:p>
        </w:tc>
        <w:tc>
          <w:tcPr>
            <w:tcW w:w="2016" w:type="dxa"/>
            <w:vAlign w:val="center"/>
          </w:tcPr>
          <w:p>
            <w:pPr>
              <w:widowControl/>
              <w:jc w:val="center"/>
              <w:rPr>
                <w:rFonts w:hint="eastAsia" w:ascii="宋体" w:cs="宋体"/>
                <w:color w:val="auto"/>
                <w:sz w:val="18"/>
                <w:szCs w:val="18"/>
              </w:rPr>
            </w:pPr>
            <w:r>
              <w:rPr>
                <w:rFonts w:hint="eastAsia" w:ascii="宋体" w:cs="宋体"/>
                <w:color w:val="auto"/>
                <w:sz w:val="18"/>
                <w:szCs w:val="18"/>
              </w:rPr>
              <w:t>中国文化概论</w:t>
            </w:r>
          </w:p>
        </w:tc>
        <w:tc>
          <w:tcPr>
            <w:tcW w:w="1385" w:type="dxa"/>
            <w:vAlign w:val="center"/>
          </w:tcPr>
          <w:p>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ascii="宋体" w:hAnsi="宋体"/>
                <w:color w:val="auto"/>
                <w:kern w:val="0"/>
                <w:sz w:val="18"/>
                <w:szCs w:val="18"/>
              </w:rPr>
            </w:pPr>
            <w:r>
              <w:rPr>
                <w:rFonts w:ascii="宋体" w:hAnsi="宋体"/>
                <w:color w:val="auto"/>
                <w:kern w:val="0"/>
                <w:sz w:val="18"/>
                <w:szCs w:val="18"/>
                <w:lang w:val="en-US"/>
              </w:rPr>
              <w:t>2</w:t>
            </w:r>
          </w:p>
        </w:tc>
        <w:tc>
          <w:tcPr>
            <w:tcW w:w="912" w:type="dxa"/>
            <w:vAlign w:val="center"/>
          </w:tcPr>
          <w:p>
            <w:pPr>
              <w:jc w:val="center"/>
              <w:rPr>
                <w:rFonts w:ascii="宋体" w:hAnsi="宋体"/>
                <w:color w:val="auto"/>
                <w:kern w:val="0"/>
                <w:sz w:val="18"/>
                <w:szCs w:val="18"/>
              </w:rPr>
            </w:pPr>
            <w:r>
              <w:rPr>
                <w:rFonts w:ascii="宋体" w:cs="宋体"/>
                <w:color w:val="auto"/>
                <w:kern w:val="0"/>
                <w:sz w:val="18"/>
                <w:szCs w:val="18"/>
              </w:rPr>
              <w:t>32</w:t>
            </w:r>
          </w:p>
        </w:tc>
        <w:tc>
          <w:tcPr>
            <w:tcW w:w="2021" w:type="dxa"/>
            <w:vMerge w:val="continue"/>
            <w:vAlign w:val="center"/>
          </w:tcPr>
          <w:p>
            <w:pPr>
              <w:widowControl/>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1</w:t>
            </w:r>
          </w:p>
        </w:tc>
        <w:tc>
          <w:tcPr>
            <w:tcW w:w="2016" w:type="dxa"/>
            <w:vAlign w:val="center"/>
          </w:tcPr>
          <w:p>
            <w:pPr>
              <w:widowControl/>
              <w:jc w:val="center"/>
              <w:rPr>
                <w:rFonts w:hint="eastAsia" w:ascii="宋体" w:cs="宋体"/>
                <w:color w:val="auto"/>
                <w:sz w:val="18"/>
                <w:szCs w:val="18"/>
              </w:rPr>
            </w:pPr>
            <w:r>
              <w:rPr>
                <w:rFonts w:hint="eastAsia" w:ascii="宋体" w:cs="宋体"/>
                <w:color w:val="auto"/>
                <w:sz w:val="18"/>
                <w:szCs w:val="18"/>
              </w:rPr>
              <w:t>论文写作初阶</w:t>
            </w:r>
          </w:p>
        </w:tc>
        <w:tc>
          <w:tcPr>
            <w:tcW w:w="1385" w:type="dxa"/>
            <w:vAlign w:val="center"/>
          </w:tcPr>
          <w:p>
            <w:pPr>
              <w:widowControl/>
              <w:jc w:val="center"/>
              <w:rPr>
                <w:rFonts w:ascii="宋体" w:hAnsi="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ascii="宋体" w:hAnsi="宋体"/>
                <w:color w:val="auto"/>
                <w:kern w:val="0"/>
                <w:sz w:val="18"/>
                <w:szCs w:val="18"/>
              </w:rPr>
            </w:pPr>
            <w:r>
              <w:rPr>
                <w:rFonts w:ascii="宋体" w:hAnsi="宋体"/>
                <w:color w:val="auto"/>
                <w:kern w:val="0"/>
                <w:sz w:val="18"/>
                <w:szCs w:val="18"/>
                <w:lang w:val="en-US"/>
              </w:rPr>
              <w:t>2</w:t>
            </w:r>
          </w:p>
        </w:tc>
        <w:tc>
          <w:tcPr>
            <w:tcW w:w="912" w:type="dxa"/>
            <w:vAlign w:val="center"/>
          </w:tcPr>
          <w:p>
            <w:pPr>
              <w:widowControl/>
              <w:jc w:val="center"/>
              <w:rPr>
                <w:rFonts w:ascii="宋体" w:hAnsi="宋体"/>
                <w:color w:val="auto"/>
                <w:kern w:val="0"/>
                <w:sz w:val="18"/>
                <w:szCs w:val="18"/>
              </w:rPr>
            </w:pPr>
            <w:r>
              <w:rPr>
                <w:rFonts w:ascii="宋体" w:cs="宋体"/>
                <w:color w:val="auto"/>
                <w:kern w:val="0"/>
                <w:sz w:val="18"/>
                <w:szCs w:val="18"/>
              </w:rPr>
              <w:t>32</w:t>
            </w:r>
          </w:p>
        </w:tc>
        <w:tc>
          <w:tcPr>
            <w:tcW w:w="2021" w:type="dxa"/>
            <w:vMerge w:val="continue"/>
            <w:vAlign w:val="center"/>
          </w:tcPr>
          <w:p>
            <w:pPr>
              <w:widowControl/>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公共限选课</w:t>
            </w:r>
          </w:p>
        </w:tc>
        <w:tc>
          <w:tcPr>
            <w:tcW w:w="827"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2</w:t>
            </w:r>
          </w:p>
        </w:tc>
        <w:tc>
          <w:tcPr>
            <w:tcW w:w="2016" w:type="dxa"/>
            <w:vAlign w:val="center"/>
          </w:tcPr>
          <w:p>
            <w:pPr>
              <w:widowControl/>
              <w:jc w:val="center"/>
              <w:rPr>
                <w:rFonts w:hint="eastAsia" w:ascii="宋体" w:cs="宋体"/>
                <w:color w:val="auto"/>
                <w:sz w:val="18"/>
                <w:szCs w:val="18"/>
              </w:rPr>
            </w:pPr>
            <w:r>
              <w:rPr>
                <w:rFonts w:hint="eastAsia" w:ascii="宋体" w:cs="宋体"/>
                <w:color w:val="auto"/>
                <w:sz w:val="18"/>
                <w:szCs w:val="18"/>
              </w:rPr>
              <w:t>人文素养类</w:t>
            </w:r>
          </w:p>
        </w:tc>
        <w:tc>
          <w:tcPr>
            <w:tcW w:w="1385" w:type="dxa"/>
            <w:vAlign w:val="center"/>
          </w:tcPr>
          <w:p>
            <w:pPr>
              <w:widowControl/>
              <w:jc w:val="center"/>
              <w:rPr>
                <w:rFonts w:hint="eastAsia"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hint="eastAsia" w:ascii="宋体" w:cs="宋体"/>
                <w:color w:val="auto"/>
                <w:kern w:val="0"/>
                <w:sz w:val="18"/>
                <w:szCs w:val="18"/>
              </w:rPr>
            </w:pPr>
            <w:r>
              <w:rPr>
                <w:rFonts w:hint="default" w:ascii="宋体" w:cs="宋体"/>
                <w:color w:val="auto"/>
                <w:kern w:val="0"/>
                <w:sz w:val="18"/>
                <w:szCs w:val="18"/>
                <w:lang w:val="en-US"/>
              </w:rPr>
              <w:t>2</w:t>
            </w:r>
          </w:p>
        </w:tc>
        <w:tc>
          <w:tcPr>
            <w:tcW w:w="912" w:type="dxa"/>
            <w:vAlign w:val="center"/>
          </w:tcPr>
          <w:p>
            <w:pPr>
              <w:widowControl/>
              <w:jc w:val="center"/>
              <w:rPr>
                <w:rFonts w:ascii="宋体" w:hAnsi="宋体"/>
                <w:color w:val="auto"/>
                <w:kern w:val="0"/>
                <w:sz w:val="18"/>
                <w:szCs w:val="18"/>
              </w:rPr>
            </w:pPr>
            <w:r>
              <w:rPr>
                <w:rFonts w:ascii="宋体" w:cs="宋体"/>
                <w:color w:val="auto"/>
                <w:kern w:val="0"/>
                <w:sz w:val="18"/>
                <w:szCs w:val="18"/>
              </w:rPr>
              <w:t>32</w:t>
            </w:r>
          </w:p>
        </w:tc>
        <w:tc>
          <w:tcPr>
            <w:tcW w:w="2021" w:type="dxa"/>
            <w:vMerge w:val="restart"/>
            <w:vAlign w:val="center"/>
          </w:tcPr>
          <w:p>
            <w:pPr>
              <w:widowControl/>
              <w:jc w:val="center"/>
              <w:rPr>
                <w:rFonts w:hint="eastAsia" w:ascii="宋体"/>
                <w:b/>
                <w:color w:val="auto"/>
                <w:kern w:val="0"/>
                <w:sz w:val="18"/>
                <w:szCs w:val="18"/>
              </w:rPr>
            </w:pPr>
            <w:r>
              <w:rPr>
                <w:rFonts w:hint="eastAsia" w:ascii="宋体"/>
                <w:b/>
                <w:color w:val="auto"/>
                <w:kern w:val="0"/>
                <w:sz w:val="18"/>
                <w:szCs w:val="18"/>
              </w:rPr>
              <w:t>每位学生公共限选课程总学分数最少4学分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3</w:t>
            </w:r>
          </w:p>
        </w:tc>
        <w:tc>
          <w:tcPr>
            <w:tcW w:w="2016" w:type="dxa"/>
            <w:vAlign w:val="center"/>
          </w:tcPr>
          <w:p>
            <w:pPr>
              <w:widowControl/>
              <w:jc w:val="center"/>
              <w:rPr>
                <w:rFonts w:hint="eastAsia" w:ascii="宋体" w:cs="宋体"/>
                <w:color w:val="auto"/>
                <w:sz w:val="18"/>
                <w:szCs w:val="18"/>
              </w:rPr>
            </w:pPr>
            <w:r>
              <w:rPr>
                <w:rFonts w:hint="eastAsia" w:ascii="宋体" w:cs="宋体"/>
                <w:color w:val="auto"/>
                <w:sz w:val="18"/>
                <w:szCs w:val="18"/>
              </w:rPr>
              <w:t>前沿科技类</w:t>
            </w:r>
          </w:p>
        </w:tc>
        <w:tc>
          <w:tcPr>
            <w:tcW w:w="1385" w:type="dxa"/>
            <w:vAlign w:val="center"/>
          </w:tcPr>
          <w:p>
            <w:pPr>
              <w:widowControl/>
              <w:jc w:val="center"/>
              <w:rPr>
                <w:rFonts w:hint="eastAsia"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hint="eastAsia" w:ascii="宋体" w:cs="宋体"/>
                <w:color w:val="auto"/>
                <w:kern w:val="0"/>
                <w:sz w:val="18"/>
                <w:szCs w:val="18"/>
              </w:rPr>
            </w:pPr>
            <w:r>
              <w:rPr>
                <w:rFonts w:hint="default" w:ascii="宋体" w:cs="宋体"/>
                <w:color w:val="auto"/>
                <w:kern w:val="0"/>
                <w:sz w:val="18"/>
                <w:szCs w:val="18"/>
                <w:lang w:val="en-US"/>
              </w:rPr>
              <w:t>2</w:t>
            </w:r>
          </w:p>
        </w:tc>
        <w:tc>
          <w:tcPr>
            <w:tcW w:w="912" w:type="dxa"/>
            <w:vAlign w:val="center"/>
          </w:tcPr>
          <w:p>
            <w:pPr>
              <w:widowControl/>
              <w:jc w:val="center"/>
              <w:rPr>
                <w:rFonts w:hint="eastAsia" w:ascii="宋体"/>
                <w:color w:val="auto"/>
                <w:kern w:val="0"/>
                <w:sz w:val="18"/>
                <w:szCs w:val="18"/>
              </w:rPr>
            </w:pPr>
            <w:r>
              <w:rPr>
                <w:rFonts w:ascii="宋体" w:cs="宋体"/>
                <w:color w:val="auto"/>
                <w:kern w:val="0"/>
                <w:sz w:val="18"/>
                <w:szCs w:val="18"/>
              </w:rPr>
              <w:t>32</w:t>
            </w:r>
          </w:p>
        </w:tc>
        <w:tc>
          <w:tcPr>
            <w:tcW w:w="2021" w:type="dxa"/>
            <w:vMerge w:val="continue"/>
            <w:vAlign w:val="center"/>
          </w:tcPr>
          <w:p>
            <w:pPr>
              <w:widowControl/>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4</w:t>
            </w:r>
          </w:p>
        </w:tc>
        <w:tc>
          <w:tcPr>
            <w:tcW w:w="2016" w:type="dxa"/>
            <w:vAlign w:val="center"/>
          </w:tcPr>
          <w:p>
            <w:pPr>
              <w:widowControl/>
              <w:jc w:val="center"/>
              <w:rPr>
                <w:rFonts w:hint="eastAsia" w:ascii="宋体" w:cs="宋体"/>
                <w:color w:val="auto"/>
                <w:sz w:val="18"/>
                <w:szCs w:val="18"/>
              </w:rPr>
            </w:pPr>
            <w:r>
              <w:rPr>
                <w:rFonts w:hint="eastAsia" w:ascii="宋体" w:cs="宋体"/>
                <w:color w:val="auto"/>
                <w:sz w:val="18"/>
                <w:szCs w:val="18"/>
              </w:rPr>
              <w:t>马克思主义理论类</w:t>
            </w:r>
          </w:p>
        </w:tc>
        <w:tc>
          <w:tcPr>
            <w:tcW w:w="1385" w:type="dxa"/>
            <w:vAlign w:val="center"/>
          </w:tcPr>
          <w:p>
            <w:pPr>
              <w:widowControl/>
              <w:jc w:val="center"/>
              <w:rPr>
                <w:rFonts w:hint="eastAsia"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hint="eastAsia" w:ascii="宋体" w:cs="宋体"/>
                <w:color w:val="auto"/>
                <w:kern w:val="0"/>
                <w:sz w:val="18"/>
                <w:szCs w:val="18"/>
              </w:rPr>
            </w:pPr>
            <w:r>
              <w:rPr>
                <w:rFonts w:hint="default" w:ascii="宋体" w:cs="宋体"/>
                <w:color w:val="auto"/>
                <w:kern w:val="0"/>
                <w:sz w:val="18"/>
                <w:szCs w:val="18"/>
                <w:lang w:val="en-US"/>
              </w:rPr>
              <w:t>2</w:t>
            </w:r>
          </w:p>
        </w:tc>
        <w:tc>
          <w:tcPr>
            <w:tcW w:w="912" w:type="dxa"/>
            <w:vAlign w:val="center"/>
          </w:tcPr>
          <w:p>
            <w:pPr>
              <w:jc w:val="center"/>
              <w:rPr>
                <w:rFonts w:ascii="宋体" w:hAnsi="宋体"/>
                <w:color w:val="auto"/>
                <w:kern w:val="0"/>
                <w:sz w:val="18"/>
                <w:szCs w:val="18"/>
              </w:rPr>
            </w:pPr>
            <w:r>
              <w:rPr>
                <w:rFonts w:ascii="宋体" w:cs="宋体"/>
                <w:color w:val="auto"/>
                <w:kern w:val="0"/>
                <w:sz w:val="18"/>
                <w:szCs w:val="18"/>
              </w:rPr>
              <w:t>32</w:t>
            </w:r>
          </w:p>
        </w:tc>
        <w:tc>
          <w:tcPr>
            <w:tcW w:w="2021" w:type="dxa"/>
            <w:vMerge w:val="continue"/>
            <w:vAlign w:val="center"/>
          </w:tcPr>
          <w:p>
            <w:pPr>
              <w:widowControl/>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5</w:t>
            </w:r>
          </w:p>
        </w:tc>
        <w:tc>
          <w:tcPr>
            <w:tcW w:w="2016" w:type="dxa"/>
            <w:vAlign w:val="center"/>
          </w:tcPr>
          <w:p>
            <w:pPr>
              <w:widowControl/>
              <w:jc w:val="center"/>
              <w:rPr>
                <w:rFonts w:hint="eastAsia" w:ascii="宋体" w:cs="宋体"/>
                <w:color w:val="auto"/>
                <w:sz w:val="18"/>
                <w:szCs w:val="18"/>
              </w:rPr>
            </w:pPr>
            <w:r>
              <w:rPr>
                <w:rFonts w:hint="eastAsia" w:ascii="宋体" w:cs="宋体"/>
                <w:color w:val="auto"/>
                <w:sz w:val="18"/>
                <w:szCs w:val="18"/>
              </w:rPr>
              <w:t>党史国史类</w:t>
            </w:r>
          </w:p>
        </w:tc>
        <w:tc>
          <w:tcPr>
            <w:tcW w:w="1385" w:type="dxa"/>
            <w:vAlign w:val="center"/>
          </w:tcPr>
          <w:p>
            <w:pPr>
              <w:widowControl/>
              <w:jc w:val="center"/>
              <w:rPr>
                <w:rFonts w:hint="eastAsia"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hint="eastAsia" w:ascii="宋体" w:cs="宋体"/>
                <w:color w:val="auto"/>
                <w:kern w:val="0"/>
                <w:sz w:val="18"/>
                <w:szCs w:val="18"/>
              </w:rPr>
            </w:pPr>
            <w:r>
              <w:rPr>
                <w:rFonts w:hint="default" w:ascii="宋体" w:cs="宋体"/>
                <w:color w:val="auto"/>
                <w:kern w:val="0"/>
                <w:sz w:val="18"/>
                <w:szCs w:val="18"/>
                <w:lang w:val="en-US"/>
              </w:rPr>
              <w:t>2</w:t>
            </w:r>
          </w:p>
        </w:tc>
        <w:tc>
          <w:tcPr>
            <w:tcW w:w="912" w:type="dxa"/>
            <w:vAlign w:val="center"/>
          </w:tcPr>
          <w:p>
            <w:pPr>
              <w:widowControl/>
              <w:jc w:val="center"/>
              <w:rPr>
                <w:rFonts w:ascii="宋体" w:hAnsi="宋体"/>
                <w:color w:val="auto"/>
                <w:kern w:val="0"/>
                <w:sz w:val="18"/>
                <w:szCs w:val="18"/>
              </w:rPr>
            </w:pPr>
            <w:r>
              <w:rPr>
                <w:rFonts w:ascii="宋体" w:cs="宋体"/>
                <w:color w:val="auto"/>
                <w:kern w:val="0"/>
                <w:sz w:val="18"/>
                <w:szCs w:val="18"/>
              </w:rPr>
              <w:t>32</w:t>
            </w:r>
          </w:p>
        </w:tc>
        <w:tc>
          <w:tcPr>
            <w:tcW w:w="2021" w:type="dxa"/>
            <w:vMerge w:val="continue"/>
            <w:vAlign w:val="center"/>
          </w:tcPr>
          <w:p>
            <w:pPr>
              <w:widowControl/>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w:t>
            </w:r>
            <w:r>
              <w:rPr>
                <w:rFonts w:ascii="宋体" w:hAnsi="宋体" w:cs="宋体"/>
                <w:color w:val="auto"/>
                <w:kern w:val="0"/>
                <w:sz w:val="18"/>
                <w:szCs w:val="18"/>
              </w:rPr>
              <w:t>6</w:t>
            </w:r>
          </w:p>
        </w:tc>
        <w:tc>
          <w:tcPr>
            <w:tcW w:w="2016" w:type="dxa"/>
            <w:vAlign w:val="center"/>
          </w:tcPr>
          <w:p>
            <w:pPr>
              <w:widowControl/>
              <w:jc w:val="center"/>
              <w:rPr>
                <w:rFonts w:hint="eastAsia" w:ascii="宋体" w:cs="宋体"/>
                <w:color w:val="auto"/>
                <w:sz w:val="18"/>
                <w:szCs w:val="18"/>
              </w:rPr>
            </w:pPr>
            <w:r>
              <w:rPr>
                <w:rFonts w:hint="eastAsia" w:ascii="宋体" w:cs="宋体"/>
                <w:color w:val="auto"/>
                <w:sz w:val="18"/>
                <w:szCs w:val="18"/>
              </w:rPr>
              <w:t>传统文化类</w:t>
            </w:r>
          </w:p>
        </w:tc>
        <w:tc>
          <w:tcPr>
            <w:tcW w:w="1385" w:type="dxa"/>
            <w:vAlign w:val="center"/>
          </w:tcPr>
          <w:p>
            <w:pPr>
              <w:widowControl/>
              <w:jc w:val="center"/>
              <w:rPr>
                <w:rFonts w:hint="eastAsia"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hint="eastAsia" w:ascii="宋体" w:cs="宋体"/>
                <w:color w:val="auto"/>
                <w:kern w:val="0"/>
                <w:sz w:val="18"/>
                <w:szCs w:val="18"/>
              </w:rPr>
            </w:pPr>
            <w:r>
              <w:rPr>
                <w:rFonts w:hint="default" w:ascii="宋体" w:cs="宋体"/>
                <w:color w:val="auto"/>
                <w:kern w:val="0"/>
                <w:sz w:val="18"/>
                <w:szCs w:val="18"/>
                <w:lang w:val="en-US"/>
              </w:rPr>
              <w:t>2</w:t>
            </w:r>
          </w:p>
        </w:tc>
        <w:tc>
          <w:tcPr>
            <w:tcW w:w="912" w:type="dxa"/>
            <w:vAlign w:val="center"/>
          </w:tcPr>
          <w:p>
            <w:pPr>
              <w:widowControl/>
              <w:jc w:val="center"/>
              <w:rPr>
                <w:rFonts w:ascii="宋体" w:hAnsi="宋体"/>
                <w:color w:val="auto"/>
                <w:kern w:val="0"/>
                <w:sz w:val="18"/>
                <w:szCs w:val="18"/>
              </w:rPr>
            </w:pPr>
            <w:r>
              <w:rPr>
                <w:rFonts w:ascii="宋体" w:cs="宋体"/>
                <w:color w:val="auto"/>
                <w:kern w:val="0"/>
                <w:sz w:val="18"/>
                <w:szCs w:val="18"/>
              </w:rPr>
              <w:t>32</w:t>
            </w:r>
          </w:p>
        </w:tc>
        <w:tc>
          <w:tcPr>
            <w:tcW w:w="2021" w:type="dxa"/>
            <w:vMerge w:val="continue"/>
            <w:vAlign w:val="center"/>
          </w:tcPr>
          <w:p>
            <w:pPr>
              <w:widowControl/>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17</w:t>
            </w:r>
          </w:p>
        </w:tc>
        <w:tc>
          <w:tcPr>
            <w:tcW w:w="2016" w:type="dxa"/>
            <w:vAlign w:val="center"/>
          </w:tcPr>
          <w:p>
            <w:pPr>
              <w:widowControl/>
              <w:jc w:val="center"/>
              <w:rPr>
                <w:rFonts w:hint="eastAsia" w:ascii="宋体" w:cs="宋体"/>
                <w:color w:val="auto"/>
                <w:sz w:val="18"/>
                <w:szCs w:val="18"/>
              </w:rPr>
            </w:pPr>
            <w:r>
              <w:rPr>
                <w:rFonts w:hint="eastAsia" w:ascii="宋体" w:cs="宋体"/>
                <w:color w:val="auto"/>
                <w:sz w:val="18"/>
                <w:szCs w:val="18"/>
              </w:rPr>
              <w:t>身心健康类</w:t>
            </w:r>
          </w:p>
        </w:tc>
        <w:tc>
          <w:tcPr>
            <w:tcW w:w="1385" w:type="dxa"/>
            <w:vAlign w:val="center"/>
          </w:tcPr>
          <w:p>
            <w:pPr>
              <w:widowControl/>
              <w:jc w:val="center"/>
              <w:rPr>
                <w:rFonts w:hint="eastAsia"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hint="eastAsia" w:ascii="宋体" w:cs="宋体"/>
                <w:color w:val="auto"/>
                <w:kern w:val="0"/>
                <w:sz w:val="18"/>
                <w:szCs w:val="18"/>
              </w:rPr>
            </w:pPr>
            <w:r>
              <w:rPr>
                <w:rFonts w:hint="default" w:ascii="宋体" w:cs="宋体"/>
                <w:color w:val="auto"/>
                <w:kern w:val="0"/>
                <w:sz w:val="18"/>
                <w:szCs w:val="18"/>
                <w:lang w:val="en-US"/>
              </w:rPr>
              <w:t>2</w:t>
            </w:r>
          </w:p>
        </w:tc>
        <w:tc>
          <w:tcPr>
            <w:tcW w:w="912" w:type="dxa"/>
            <w:vAlign w:val="center"/>
          </w:tcPr>
          <w:p>
            <w:pPr>
              <w:widowControl/>
              <w:jc w:val="center"/>
              <w:rPr>
                <w:rFonts w:hint="eastAsia" w:ascii="宋体"/>
                <w:color w:val="auto"/>
                <w:kern w:val="0"/>
                <w:sz w:val="18"/>
                <w:szCs w:val="18"/>
              </w:rPr>
            </w:pPr>
            <w:r>
              <w:rPr>
                <w:rFonts w:ascii="宋体" w:cs="宋体"/>
                <w:color w:val="auto"/>
                <w:kern w:val="0"/>
                <w:sz w:val="18"/>
                <w:szCs w:val="18"/>
              </w:rPr>
              <w:t>32</w:t>
            </w:r>
          </w:p>
        </w:tc>
        <w:tc>
          <w:tcPr>
            <w:tcW w:w="2021" w:type="dxa"/>
            <w:vMerge w:val="continue"/>
            <w:vAlign w:val="center"/>
          </w:tcPr>
          <w:p>
            <w:pPr>
              <w:widowControl/>
              <w:jc w:val="center"/>
              <w:rPr>
                <w:rFonts w:hint="eastAsia" w:ascii="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color w:val="auto"/>
                <w:kern w:val="0"/>
                <w:sz w:val="18"/>
                <w:szCs w:val="18"/>
              </w:rPr>
            </w:pPr>
          </w:p>
        </w:tc>
        <w:tc>
          <w:tcPr>
            <w:tcW w:w="827" w:type="dxa"/>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18</w:t>
            </w:r>
          </w:p>
        </w:tc>
        <w:tc>
          <w:tcPr>
            <w:tcW w:w="2016" w:type="dxa"/>
            <w:vAlign w:val="center"/>
          </w:tcPr>
          <w:p>
            <w:pPr>
              <w:widowControl/>
              <w:jc w:val="center"/>
              <w:rPr>
                <w:rFonts w:hint="eastAsia" w:ascii="宋体" w:cs="宋体"/>
                <w:color w:val="auto"/>
                <w:sz w:val="18"/>
                <w:szCs w:val="18"/>
              </w:rPr>
            </w:pPr>
            <w:r>
              <w:rPr>
                <w:rFonts w:hint="eastAsia" w:ascii="宋体" w:cs="宋体"/>
                <w:color w:val="auto"/>
                <w:sz w:val="18"/>
                <w:szCs w:val="18"/>
              </w:rPr>
              <w:t>职业素养类</w:t>
            </w:r>
          </w:p>
        </w:tc>
        <w:tc>
          <w:tcPr>
            <w:tcW w:w="1385" w:type="dxa"/>
            <w:vAlign w:val="center"/>
          </w:tcPr>
          <w:p>
            <w:pPr>
              <w:widowControl/>
              <w:jc w:val="center"/>
              <w:rPr>
                <w:rFonts w:hint="eastAsia" w:ascii="宋体" w:cs="宋体"/>
                <w:color w:val="auto"/>
                <w:kern w:val="0"/>
                <w:sz w:val="18"/>
                <w:szCs w:val="18"/>
              </w:rPr>
            </w:pPr>
            <w:r>
              <w:rPr>
                <w:rFonts w:hint="eastAsia" w:ascii="宋体" w:cs="宋体"/>
                <w:color w:val="auto"/>
                <w:kern w:val="0"/>
                <w:sz w:val="18"/>
                <w:szCs w:val="18"/>
              </w:rPr>
              <w:t>第1-</w:t>
            </w:r>
            <w:r>
              <w:rPr>
                <w:rFonts w:ascii="宋体" w:cs="宋体"/>
                <w:color w:val="auto"/>
                <w:kern w:val="0"/>
                <w:sz w:val="18"/>
                <w:szCs w:val="18"/>
              </w:rPr>
              <w:t>4</w:t>
            </w:r>
            <w:r>
              <w:rPr>
                <w:rFonts w:hint="eastAsia" w:ascii="宋体" w:cs="宋体"/>
                <w:color w:val="auto"/>
                <w:kern w:val="0"/>
                <w:sz w:val="18"/>
                <w:szCs w:val="18"/>
              </w:rPr>
              <w:t>学期</w:t>
            </w:r>
          </w:p>
        </w:tc>
        <w:tc>
          <w:tcPr>
            <w:tcW w:w="912" w:type="dxa"/>
            <w:vAlign w:val="center"/>
          </w:tcPr>
          <w:p>
            <w:pPr>
              <w:widowControl/>
              <w:jc w:val="center"/>
              <w:rPr>
                <w:rFonts w:hint="eastAsia" w:ascii="宋体" w:cs="宋体"/>
                <w:color w:val="auto"/>
                <w:kern w:val="0"/>
                <w:sz w:val="18"/>
                <w:szCs w:val="18"/>
              </w:rPr>
            </w:pPr>
            <w:r>
              <w:rPr>
                <w:rFonts w:hint="default" w:ascii="宋体" w:cs="宋体"/>
                <w:color w:val="auto"/>
                <w:kern w:val="0"/>
                <w:sz w:val="18"/>
                <w:szCs w:val="18"/>
                <w:lang w:val="en-US"/>
              </w:rPr>
              <w:t>2</w:t>
            </w:r>
          </w:p>
        </w:tc>
        <w:tc>
          <w:tcPr>
            <w:tcW w:w="912" w:type="dxa"/>
            <w:vAlign w:val="center"/>
          </w:tcPr>
          <w:p>
            <w:pPr>
              <w:jc w:val="center"/>
              <w:rPr>
                <w:rFonts w:ascii="宋体" w:hAnsi="宋体"/>
                <w:color w:val="auto"/>
                <w:kern w:val="0"/>
                <w:sz w:val="18"/>
                <w:szCs w:val="18"/>
              </w:rPr>
            </w:pPr>
            <w:r>
              <w:rPr>
                <w:rFonts w:ascii="宋体" w:cs="宋体"/>
                <w:color w:val="auto"/>
                <w:kern w:val="0"/>
                <w:sz w:val="18"/>
                <w:szCs w:val="18"/>
              </w:rPr>
              <w:t>32</w:t>
            </w:r>
          </w:p>
        </w:tc>
        <w:tc>
          <w:tcPr>
            <w:tcW w:w="2021" w:type="dxa"/>
            <w:vMerge w:val="continue"/>
            <w:vAlign w:val="center"/>
          </w:tcPr>
          <w:p>
            <w:pPr>
              <w:widowControl/>
              <w:jc w:val="center"/>
              <w:rPr>
                <w:rFonts w:hint="eastAsia" w:ascii="宋体"/>
                <w:color w:val="auto"/>
                <w:kern w:val="0"/>
                <w:sz w:val="18"/>
                <w:szCs w:val="18"/>
              </w:rPr>
            </w:pPr>
          </w:p>
        </w:tc>
      </w:tr>
    </w:tbl>
    <w:p>
      <w:pPr>
        <w:keepNext/>
        <w:keepLines/>
        <w:spacing w:line="500" w:lineRule="exact"/>
        <w:ind w:firstLine="643" w:firstLineChars="200"/>
        <w:outlineLvl w:val="0"/>
        <w:rPr>
          <w:rFonts w:hint="eastAsia" w:eastAsia="黑体"/>
          <w:b/>
          <w:bCs/>
          <w:color w:val="auto"/>
          <w:kern w:val="44"/>
          <w:sz w:val="32"/>
          <w:szCs w:val="30"/>
        </w:rPr>
      </w:pPr>
      <w:bookmarkStart w:id="59" w:name="_Toc46303726"/>
      <w:r>
        <w:rPr>
          <w:rFonts w:hint="eastAsia" w:eastAsia="黑体"/>
          <w:b/>
          <w:bCs/>
          <w:color w:val="auto"/>
          <w:kern w:val="44"/>
          <w:sz w:val="32"/>
          <w:szCs w:val="30"/>
        </w:rPr>
        <w:t>九、实施保障</w:t>
      </w:r>
      <w:bookmarkEnd w:id="59"/>
    </w:p>
    <w:p>
      <w:pPr>
        <w:keepNext/>
        <w:keepLines/>
        <w:spacing w:line="500" w:lineRule="exact"/>
        <w:ind w:firstLine="562" w:firstLineChars="200"/>
        <w:outlineLvl w:val="1"/>
        <w:rPr>
          <w:rFonts w:ascii="Arial" w:hAnsi="Arial" w:eastAsia="黑体"/>
          <w:b/>
          <w:bCs/>
          <w:color w:val="auto"/>
          <w:sz w:val="28"/>
          <w:szCs w:val="28"/>
        </w:rPr>
      </w:pPr>
      <w:bookmarkStart w:id="60" w:name="_Toc46303727"/>
      <w:r>
        <w:rPr>
          <w:rFonts w:ascii="Arial" w:hAnsi="Arial" w:eastAsia="黑体"/>
          <w:b/>
          <w:bCs/>
          <w:color w:val="auto"/>
          <w:sz w:val="28"/>
          <w:szCs w:val="28"/>
        </w:rPr>
        <w:t>（</w:t>
      </w:r>
      <w:r>
        <w:rPr>
          <w:rFonts w:hint="eastAsia" w:ascii="Arial" w:hAnsi="Arial" w:eastAsia="黑体"/>
          <w:b/>
          <w:bCs/>
          <w:color w:val="auto"/>
          <w:sz w:val="28"/>
          <w:szCs w:val="28"/>
        </w:rPr>
        <w:t>一</w:t>
      </w:r>
      <w:r>
        <w:rPr>
          <w:rFonts w:ascii="Arial" w:hAnsi="Arial" w:eastAsia="黑体"/>
          <w:b/>
          <w:bCs/>
          <w:color w:val="auto"/>
          <w:sz w:val="28"/>
          <w:szCs w:val="28"/>
        </w:rPr>
        <w:t>）师资队伍</w:t>
      </w:r>
      <w:bookmarkEnd w:id="60"/>
    </w:p>
    <w:p>
      <w:pPr>
        <w:ind w:firstLine="562" w:firstLineChars="200"/>
        <w:rPr>
          <w:rFonts w:hint="eastAsia" w:ascii="黑体" w:hAnsi="黑体" w:eastAsia="黑体"/>
          <w:b/>
          <w:color w:val="auto"/>
          <w:sz w:val="28"/>
        </w:rPr>
      </w:pPr>
      <w:r>
        <w:rPr>
          <w:rFonts w:hint="eastAsia" w:ascii="黑体" w:hAnsi="黑体" w:eastAsia="黑体"/>
          <w:b/>
          <w:color w:val="auto"/>
          <w:sz w:val="28"/>
        </w:rPr>
        <w:t>1.基本情况</w:t>
      </w:r>
    </w:p>
    <w:p>
      <w:pPr>
        <w:ind w:firstLine="480" w:firstLineChars="200"/>
        <w:rPr>
          <w:rFonts w:hint="eastAsia"/>
          <w:color w:val="auto"/>
          <w:sz w:val="24"/>
        </w:rPr>
      </w:pPr>
      <w:r>
        <w:rPr>
          <w:rFonts w:hint="eastAsia"/>
          <w:color w:val="auto"/>
          <w:sz w:val="24"/>
        </w:rPr>
        <w:t xml:space="preserve">我院现配物流管理专业现有专业教师5名，其中、硕士1人、讲师4人，副教授1人，兼职教师2人。职称结构合理，具备培养专科生的师资力量。他们长期从事教学实践活动，对物流管理的基本理论有较深入的研究，在这些教师中，他们除具有理论知识以外，还具有丰富的实践经验，固而完全可以胜任物流专业的教学任务。  </w:t>
      </w:r>
    </w:p>
    <w:p>
      <w:pPr>
        <w:ind w:firstLine="562" w:firstLineChars="200"/>
        <w:rPr>
          <w:rFonts w:ascii="黑体" w:hAnsi="黑体" w:eastAsia="黑体"/>
          <w:b/>
          <w:color w:val="auto"/>
          <w:sz w:val="28"/>
        </w:rPr>
      </w:pPr>
      <w:r>
        <w:rPr>
          <w:rFonts w:hint="eastAsia" w:ascii="黑体" w:hAnsi="黑体" w:eastAsia="黑体"/>
          <w:b/>
          <w:color w:val="auto"/>
          <w:sz w:val="28"/>
        </w:rPr>
        <w:t>2.兼职教师</w:t>
      </w:r>
    </w:p>
    <w:p>
      <w:pPr>
        <w:spacing w:line="360" w:lineRule="auto"/>
        <w:ind w:firstLine="480" w:firstLineChars="200"/>
        <w:rPr>
          <w:rFonts w:ascii="宋体" w:hAnsi="宋体"/>
          <w:color w:val="auto"/>
          <w:sz w:val="24"/>
          <w:szCs w:val="24"/>
        </w:rPr>
      </w:pPr>
      <w:r>
        <w:rPr>
          <w:rFonts w:hint="eastAsia" w:ascii="宋体" w:hAnsi="宋体"/>
          <w:bCs/>
          <w:color w:val="auto"/>
          <w:sz w:val="24"/>
          <w:szCs w:val="24"/>
        </w:rPr>
        <w:t>主要从</w:t>
      </w:r>
      <w:r>
        <w:rPr>
          <w:rFonts w:hint="eastAsia" w:ascii="宋体" w:hAnsi="宋体"/>
          <w:bCs/>
          <w:color w:val="auto"/>
          <w:sz w:val="24"/>
          <w:szCs w:val="24"/>
          <w:lang w:val="en-US" w:eastAsia="zh-CN"/>
        </w:rPr>
        <w:t>邮政、快递等</w:t>
      </w:r>
      <w:r>
        <w:rPr>
          <w:rFonts w:hint="eastAsia" w:ascii="宋体" w:hAnsi="宋体"/>
          <w:bCs/>
          <w:color w:val="auto"/>
          <w:sz w:val="24"/>
          <w:szCs w:val="24"/>
        </w:rPr>
        <w:t>相关企业聘任，具备良好的思想政治素质、职业道德和工匠</w:t>
      </w:r>
      <w:r>
        <w:rPr>
          <w:rFonts w:hint="eastAsia" w:ascii="宋体" w:hAnsi="宋体"/>
          <w:color w:val="auto"/>
          <w:sz w:val="24"/>
          <w:szCs w:val="24"/>
        </w:rPr>
        <w:t>精神，</w:t>
      </w:r>
      <w:r>
        <w:rPr>
          <w:rFonts w:hint="eastAsia" w:ascii="宋体" w:hAnsi="宋体"/>
          <w:bCs/>
          <w:color w:val="auto"/>
          <w:sz w:val="24"/>
          <w:szCs w:val="24"/>
        </w:rPr>
        <w:t>具有扎实的</w:t>
      </w:r>
      <w:r>
        <w:rPr>
          <w:rFonts w:hint="eastAsia" w:ascii="宋体" w:hAnsi="宋体"/>
          <w:bCs/>
          <w:color w:val="auto"/>
          <w:sz w:val="24"/>
          <w:szCs w:val="24"/>
          <w:lang w:val="en-US" w:eastAsia="zh-CN"/>
        </w:rPr>
        <w:t>物流</w:t>
      </w:r>
      <w:r>
        <w:rPr>
          <w:rFonts w:hint="eastAsia" w:ascii="宋体" w:hAnsi="宋体"/>
          <w:bCs/>
          <w:color w:val="auto"/>
          <w:sz w:val="24"/>
          <w:szCs w:val="24"/>
        </w:rPr>
        <w:t>专业知识和丰富的的实际工作经验，具有中级及以</w:t>
      </w:r>
      <w:r>
        <w:rPr>
          <w:rFonts w:hint="eastAsia" w:ascii="宋体" w:hAnsi="宋体"/>
          <w:color w:val="auto"/>
          <w:sz w:val="24"/>
          <w:szCs w:val="24"/>
        </w:rPr>
        <w:t>上相关专业职称，能承担专业课程教学、实习实训指导和学生职业发展规划指导等教学任务。</w:t>
      </w:r>
    </w:p>
    <w:p>
      <w:pPr>
        <w:keepNext/>
        <w:keepLines/>
        <w:spacing w:line="500" w:lineRule="exact"/>
        <w:ind w:firstLine="562" w:firstLineChars="200"/>
        <w:outlineLvl w:val="1"/>
        <w:rPr>
          <w:rFonts w:ascii="Arial" w:hAnsi="Arial" w:eastAsia="黑体"/>
          <w:b/>
          <w:bCs/>
          <w:color w:val="auto"/>
          <w:sz w:val="28"/>
          <w:szCs w:val="28"/>
        </w:rPr>
      </w:pPr>
      <w:bookmarkStart w:id="61" w:name="_Toc46303728"/>
      <w:r>
        <w:rPr>
          <w:rFonts w:ascii="Arial" w:hAnsi="Arial" w:eastAsia="黑体"/>
          <w:b/>
          <w:bCs/>
          <w:color w:val="auto"/>
          <w:sz w:val="28"/>
          <w:szCs w:val="28"/>
        </w:rPr>
        <w:t>（</w:t>
      </w:r>
      <w:r>
        <w:rPr>
          <w:rFonts w:hint="eastAsia" w:ascii="Arial" w:hAnsi="Arial" w:eastAsia="黑体"/>
          <w:b/>
          <w:bCs/>
          <w:color w:val="auto"/>
          <w:sz w:val="28"/>
          <w:szCs w:val="28"/>
        </w:rPr>
        <w:t>二</w:t>
      </w:r>
      <w:r>
        <w:rPr>
          <w:rFonts w:ascii="Arial" w:hAnsi="Arial" w:eastAsia="黑体"/>
          <w:b/>
          <w:bCs/>
          <w:color w:val="auto"/>
          <w:sz w:val="28"/>
          <w:szCs w:val="28"/>
        </w:rPr>
        <w:t>）</w:t>
      </w:r>
      <w:r>
        <w:rPr>
          <w:rFonts w:hint="eastAsia" w:ascii="Arial" w:hAnsi="Arial" w:eastAsia="黑体"/>
          <w:b/>
          <w:bCs/>
          <w:color w:val="auto"/>
          <w:sz w:val="28"/>
          <w:szCs w:val="28"/>
        </w:rPr>
        <w:t>教学设施</w:t>
      </w:r>
      <w:bookmarkEnd w:id="61"/>
    </w:p>
    <w:p>
      <w:pPr>
        <w:ind w:firstLine="562" w:firstLineChars="200"/>
        <w:rPr>
          <w:rFonts w:ascii="黑体" w:hAnsi="黑体" w:eastAsia="黑体"/>
          <w:b/>
          <w:color w:val="auto"/>
          <w:sz w:val="28"/>
        </w:rPr>
      </w:pPr>
      <w:bookmarkStart w:id="62" w:name="_Toc405393407"/>
      <w:bookmarkStart w:id="63" w:name="_Toc407697923"/>
      <w:bookmarkStart w:id="64" w:name="_Toc407696165"/>
      <w:r>
        <w:rPr>
          <w:rFonts w:hint="eastAsia" w:ascii="黑体" w:hAnsi="黑体" w:eastAsia="黑体"/>
          <w:b/>
          <w:color w:val="auto"/>
          <w:sz w:val="28"/>
        </w:rPr>
        <w:t>1.专业教室基本条件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配备黑（白）板、多媒体计算机、投影设备、音响设备，互联网接入或WiFi 环境，并具有网络安全防护措施。安装应急照明装置并保持良好状态，符合紧急疏散要求、标志明显、保持逃生通道畅通无阻。</w:t>
      </w:r>
    </w:p>
    <w:p>
      <w:pPr>
        <w:ind w:firstLine="562" w:firstLineChars="200"/>
        <w:rPr>
          <w:rFonts w:ascii="黑体" w:hAnsi="黑体" w:eastAsia="黑体"/>
          <w:b/>
          <w:color w:val="auto"/>
          <w:sz w:val="28"/>
        </w:rPr>
      </w:pPr>
      <w:r>
        <w:rPr>
          <w:rFonts w:hint="eastAsia" w:ascii="黑体" w:hAnsi="黑体" w:eastAsia="黑体"/>
          <w:b/>
          <w:color w:val="auto"/>
          <w:sz w:val="28"/>
        </w:rPr>
        <w:t>2.校内实践教学条件</w:t>
      </w:r>
      <w:bookmarkEnd w:id="62"/>
      <w:bookmarkEnd w:id="63"/>
      <w:bookmarkEnd w:id="64"/>
    </w:p>
    <w:p>
      <w:pPr>
        <w:spacing w:line="500" w:lineRule="exact"/>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校内实训室</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 xml:space="preserve">校内拥有物流实训室。以物流系统为核心，已建成物流硬件实验室，软件实验室、ERP模拟实验室、语音室等实训中心。每个实训室均配备了服务器、不间断电源、交换机等网络设备，还配有60台高配置品牌客户机，拥有先进的多媒体教学设施。局域网主干线路连接都用千兆带宽的线路，百兆连接到学生电脑桌面。教学中能保证每位学生都有一台性能良好的台式电脑进行课堂实操。其中物流硬件实训室内部货架、地牛等基本设施设备完善，集成了条形码设备、RF技术、电子拣选技术等先进物流设备，服务于物流专业课程教学，并我校物流大赛和实践课程提供了实训场地。智慧物流实训中心是京东、中通联合院校共同打造的产教融合运营基地，校内建设物流综合实训仓为学生提供多种实操运营模式，提供兼职、就业、创业平台。依托京东、中通的品牌赋能，京东金融、京东商城、京东物流、中通快递共同参与校园馆人才培养，为学生提供实习就业机会及广阔发展空间，为企业发展准备人才。除此之外，实训仓将京东、中通文化融入校园，给学生带来智能、便捷、舒适的物流、快递服务体验。 </w:t>
      </w:r>
    </w:p>
    <w:p>
      <w:pPr>
        <w:spacing w:line="500" w:lineRule="exact"/>
        <w:ind w:firstLine="482" w:firstLineChars="200"/>
        <w:jc w:val="center"/>
        <w:rPr>
          <w:rFonts w:ascii="宋体" w:hAnsi="宋体"/>
          <w:b/>
          <w:color w:val="auto"/>
          <w:sz w:val="24"/>
          <w:szCs w:val="24"/>
        </w:rPr>
      </w:pPr>
      <w:r>
        <w:rPr>
          <w:rFonts w:hint="eastAsia" w:ascii="宋体" w:hAnsi="宋体"/>
          <w:b/>
          <w:color w:val="auto"/>
          <w:sz w:val="24"/>
          <w:szCs w:val="24"/>
        </w:rPr>
        <w:t>表9   实训室功能表</w:t>
      </w:r>
    </w:p>
    <w:tbl>
      <w:tblPr>
        <w:tblStyle w:val="25"/>
        <w:tblW w:w="11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913"/>
        <w:gridCol w:w="1489"/>
        <w:gridCol w:w="1560"/>
        <w:gridCol w:w="1560"/>
        <w:gridCol w:w="177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color w:val="auto"/>
                <w:sz w:val="18"/>
                <w:szCs w:val="18"/>
              </w:rPr>
            </w:pPr>
            <w:r>
              <w:rPr>
                <w:rFonts w:hint="eastAsia" w:ascii="宋体" w:hAnsi="宋体"/>
                <w:b/>
                <w:bCs/>
                <w:color w:val="auto"/>
                <w:sz w:val="18"/>
                <w:szCs w:val="18"/>
              </w:rPr>
              <w:t>序号</w:t>
            </w:r>
          </w:p>
        </w:tc>
        <w:tc>
          <w:tcPr>
            <w:tcW w:w="1913" w:type="dxa"/>
            <w:shd w:val="clear" w:color="auto" w:fill="auto"/>
            <w:vAlign w:val="center"/>
          </w:tcPr>
          <w:p>
            <w:pPr>
              <w:jc w:val="center"/>
              <w:rPr>
                <w:rFonts w:ascii="宋体" w:hAnsi="宋体"/>
                <w:b/>
                <w:bCs/>
                <w:color w:val="auto"/>
                <w:sz w:val="18"/>
                <w:szCs w:val="18"/>
              </w:rPr>
            </w:pPr>
            <w:r>
              <w:rPr>
                <w:rFonts w:hint="eastAsia" w:ascii="宋体" w:hAnsi="宋体"/>
                <w:b/>
                <w:bCs/>
                <w:color w:val="auto"/>
                <w:sz w:val="18"/>
                <w:szCs w:val="18"/>
              </w:rPr>
              <w:t>校内实训室名称</w:t>
            </w:r>
          </w:p>
        </w:tc>
        <w:tc>
          <w:tcPr>
            <w:tcW w:w="1489" w:type="dxa"/>
            <w:shd w:val="clear" w:color="auto" w:fill="auto"/>
            <w:vAlign w:val="center"/>
          </w:tcPr>
          <w:p>
            <w:pPr>
              <w:jc w:val="center"/>
              <w:rPr>
                <w:rFonts w:ascii="宋体" w:hAnsi="宋体"/>
                <w:b/>
                <w:bCs/>
                <w:color w:val="auto"/>
                <w:sz w:val="18"/>
                <w:szCs w:val="18"/>
              </w:rPr>
            </w:pPr>
            <w:r>
              <w:rPr>
                <w:rFonts w:hint="eastAsia" w:ascii="宋体" w:hAnsi="宋体"/>
                <w:b/>
                <w:bCs/>
                <w:color w:val="auto"/>
                <w:sz w:val="18"/>
                <w:szCs w:val="18"/>
              </w:rPr>
              <w:t>主要设备</w:t>
            </w:r>
          </w:p>
        </w:tc>
        <w:tc>
          <w:tcPr>
            <w:tcW w:w="1560" w:type="dxa"/>
          </w:tcPr>
          <w:p>
            <w:pPr>
              <w:jc w:val="center"/>
              <w:rPr>
                <w:rFonts w:ascii="宋体" w:hAnsi="宋体"/>
                <w:b/>
                <w:bCs/>
                <w:color w:val="auto"/>
                <w:sz w:val="18"/>
                <w:szCs w:val="18"/>
              </w:rPr>
            </w:pPr>
            <w:r>
              <w:rPr>
                <w:rFonts w:hint="eastAsia" w:ascii="宋体" w:hAnsi="宋体"/>
                <w:b/>
                <w:bCs/>
                <w:color w:val="auto"/>
                <w:sz w:val="18"/>
                <w:szCs w:val="18"/>
              </w:rPr>
              <w:t>数量（人/工位）</w:t>
            </w:r>
          </w:p>
        </w:tc>
        <w:tc>
          <w:tcPr>
            <w:tcW w:w="1560" w:type="dxa"/>
            <w:shd w:val="clear" w:color="auto" w:fill="auto"/>
            <w:vAlign w:val="center"/>
          </w:tcPr>
          <w:p>
            <w:pPr>
              <w:jc w:val="center"/>
              <w:rPr>
                <w:rFonts w:ascii="宋体" w:hAnsi="宋体"/>
                <w:b/>
                <w:bCs/>
                <w:color w:val="auto"/>
                <w:sz w:val="18"/>
                <w:szCs w:val="18"/>
              </w:rPr>
            </w:pPr>
            <w:r>
              <w:rPr>
                <w:rFonts w:hint="eastAsia" w:ascii="宋体" w:hAnsi="宋体"/>
                <w:b/>
                <w:bCs/>
                <w:color w:val="auto"/>
                <w:sz w:val="18"/>
                <w:szCs w:val="18"/>
              </w:rPr>
              <w:t>主要功能</w:t>
            </w:r>
          </w:p>
        </w:tc>
        <w:tc>
          <w:tcPr>
            <w:tcW w:w="1770" w:type="dxa"/>
            <w:shd w:val="clear" w:color="auto" w:fill="auto"/>
            <w:vAlign w:val="center"/>
          </w:tcPr>
          <w:p>
            <w:pPr>
              <w:jc w:val="center"/>
              <w:rPr>
                <w:rFonts w:ascii="宋体" w:hAnsi="宋体"/>
                <w:b/>
                <w:bCs/>
                <w:color w:val="auto"/>
                <w:sz w:val="18"/>
                <w:szCs w:val="18"/>
              </w:rPr>
            </w:pPr>
            <w:r>
              <w:rPr>
                <w:rFonts w:hint="eastAsia" w:ascii="宋体" w:hAnsi="宋体"/>
                <w:b/>
                <w:bCs/>
                <w:color w:val="auto"/>
                <w:sz w:val="18"/>
                <w:szCs w:val="18"/>
              </w:rPr>
              <w:t>适用课程</w:t>
            </w:r>
          </w:p>
        </w:tc>
        <w:tc>
          <w:tcPr>
            <w:tcW w:w="2268" w:type="dxa"/>
            <w:shd w:val="clear" w:color="auto" w:fill="auto"/>
            <w:vAlign w:val="center"/>
          </w:tcPr>
          <w:p>
            <w:pPr>
              <w:jc w:val="center"/>
              <w:rPr>
                <w:rFonts w:ascii="宋体" w:hAnsi="宋体"/>
                <w:b/>
                <w:bCs/>
                <w:color w:val="auto"/>
                <w:sz w:val="18"/>
                <w:szCs w:val="18"/>
              </w:rPr>
            </w:pPr>
            <w:r>
              <w:rPr>
                <w:rFonts w:hint="eastAsia" w:ascii="宋体" w:hAnsi="宋体"/>
                <w:b/>
                <w:bCs/>
                <w:color w:val="auto"/>
                <w:sz w:val="18"/>
                <w:szCs w:val="18"/>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pPr>
              <w:jc w:val="center"/>
              <w:rPr>
                <w:rFonts w:ascii="宋体" w:hAnsi="宋体"/>
                <w:b/>
                <w:bCs/>
                <w:color w:val="auto"/>
                <w:sz w:val="18"/>
                <w:szCs w:val="18"/>
              </w:rPr>
            </w:pPr>
            <w:r>
              <w:rPr>
                <w:rFonts w:hint="eastAsia" w:ascii="宋体" w:hAnsi="宋体"/>
                <w:b/>
                <w:bCs/>
                <w:color w:val="auto"/>
                <w:sz w:val="18"/>
                <w:szCs w:val="18"/>
              </w:rPr>
              <w:t>1</w:t>
            </w:r>
          </w:p>
        </w:tc>
        <w:tc>
          <w:tcPr>
            <w:tcW w:w="1913" w:type="dxa"/>
            <w:shd w:val="clear" w:color="auto" w:fill="auto"/>
          </w:tcPr>
          <w:p>
            <w:pPr>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云创科技产业园</w:t>
            </w:r>
          </w:p>
        </w:tc>
        <w:tc>
          <w:tcPr>
            <w:tcW w:w="1489" w:type="dxa"/>
            <w:shd w:val="clear" w:color="auto" w:fill="auto"/>
          </w:tcPr>
          <w:p>
            <w:pPr>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高配置电脑，光纤</w:t>
            </w:r>
          </w:p>
        </w:tc>
        <w:tc>
          <w:tcPr>
            <w:tcW w:w="1560" w:type="dxa"/>
          </w:tcPr>
          <w:p>
            <w:pPr>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2000</w:t>
            </w:r>
          </w:p>
        </w:tc>
        <w:tc>
          <w:tcPr>
            <w:tcW w:w="1560" w:type="dxa"/>
            <w:shd w:val="clear" w:color="auto" w:fill="auto"/>
          </w:tcPr>
          <w:p>
            <w:pPr>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实现客服，智慧店铺搭建</w:t>
            </w:r>
          </w:p>
        </w:tc>
        <w:tc>
          <w:tcPr>
            <w:tcW w:w="1770" w:type="dxa"/>
            <w:shd w:val="clear" w:color="auto" w:fill="auto"/>
          </w:tcPr>
          <w:p>
            <w:pPr>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企业管理、智慧搭建</w:t>
            </w:r>
          </w:p>
        </w:tc>
        <w:tc>
          <w:tcPr>
            <w:tcW w:w="2268" w:type="dxa"/>
            <w:shd w:val="clear" w:color="auto" w:fill="auto"/>
          </w:tcPr>
          <w:p>
            <w:pPr>
              <w:rPr>
                <w:rFonts w:hint="default" w:ascii="宋体" w:hAnsi="宋体" w:eastAsia="宋体"/>
                <w:b/>
                <w:bCs/>
                <w:color w:val="auto"/>
                <w:sz w:val="18"/>
                <w:szCs w:val="18"/>
                <w:lang w:val="en-US" w:eastAsia="zh-CN"/>
              </w:rPr>
            </w:pPr>
            <w:r>
              <w:rPr>
                <w:rFonts w:hint="eastAsia" w:ascii="宋体" w:hAnsi="宋体"/>
                <w:b/>
                <w:bCs/>
                <w:color w:val="auto"/>
                <w:sz w:val="18"/>
                <w:szCs w:val="18"/>
                <w:lang w:val="en-US" w:eastAsia="zh-CN"/>
              </w:rPr>
              <w:t>1+X物流管理</w:t>
            </w:r>
          </w:p>
        </w:tc>
      </w:tr>
    </w:tbl>
    <w:p>
      <w:pPr>
        <w:spacing w:line="500" w:lineRule="exact"/>
        <w:ind w:firstLine="480" w:firstLineChars="200"/>
        <w:rPr>
          <w:rFonts w:hint="eastAsia" w:ascii="宋体" w:hAnsi="宋体"/>
          <w:color w:val="auto"/>
          <w:sz w:val="24"/>
          <w:szCs w:val="24"/>
        </w:rPr>
      </w:pPr>
      <w:r>
        <w:rPr>
          <w:rFonts w:hint="eastAsia" w:ascii="宋体" w:hAnsi="宋体"/>
          <w:color w:val="auto"/>
          <w:sz w:val="24"/>
          <w:szCs w:val="24"/>
        </w:rPr>
        <w:t>（2）校内实训基地</w:t>
      </w:r>
    </w:p>
    <w:p>
      <w:pPr>
        <w:spacing w:line="500" w:lineRule="exact"/>
        <w:ind w:firstLine="480" w:firstLineChars="200"/>
        <w:rPr>
          <w:rFonts w:hint="eastAsia" w:ascii="宋体" w:hAnsi="宋体"/>
          <w:color w:val="auto"/>
          <w:sz w:val="24"/>
          <w:szCs w:val="24"/>
        </w:rPr>
      </w:pPr>
      <w:bookmarkStart w:id="65" w:name="_Toc407696166"/>
      <w:bookmarkStart w:id="66" w:name="_Toc407697924"/>
      <w:bookmarkStart w:id="67" w:name="_Toc405393408"/>
      <w:r>
        <w:rPr>
          <w:rFonts w:hint="eastAsia" w:ascii="宋体" w:hAnsi="宋体"/>
          <w:color w:val="auto"/>
          <w:sz w:val="24"/>
          <w:szCs w:val="24"/>
        </w:rPr>
        <w:t>物流综合实训仓是开展校企合作产教融合的载体，企业为院校引入京东真实业务并建设京东校园综合体，综合体包括线上电商平台(校园京派购)和线下实体。通过为院校学生群体提供全方位的电商线上线下服务，赢取线上和线下流量的商业模式。物流综合实训仓以学生为主体，企业参与管理运营为学校的教育教学、学生的实习实训、创新创业以及职业院校服务地方产业经济提供有效支 撑与保障，每个校园馆可以容纳学生参与电商实践活动，同时大数据分析结果以及实践经验可以面向全校师生开放，作为第一手学习资源为专业建设提供实践平台、数据支持和商业模型建设与研究的依据。未来三年实训中心将进一步升级改造，计划物流综合实训仓占地 2000 平米左右，作为校企合作创新载体，将融入最新业务体系，引入企业真实工作场景和业务流程，打造具备“品质服务、教育教学、实习实训、创业创新，服务产业、服务经济”高水平产教融合运营基地；为服务地方产业经济提供支撑与保障。物流综合实训仓（综合体）是京东联合院校共同打造的一站式双创综合平台，为广大学生提供创新创业基地及人才孵化中心。物流综合实训仓项目运营成熟后，根据项目运营情况相应跟进建设其他校园物流综合实训仓特色店：帮扶在校大学生或本校应届生自主创业，鼓励学生拓展营销本校地方特色产品与原创品牌产品（不局限创新产品等），京东将提供相关平台与品牌支持，并优化校园馆便利升级为校园区特色店；定期举行各院校校园馆特色店交流互动，搭建以特色店为媒介的比赛活动，作为院校特点加以宣传，做到“一校一品一代言”。物流综合实训仓诚信驿站：校园馆诚信驿站是物流综合实训仓增值项目，项目由校方提供贫困优异的学生负责运营与维护，学生可获得相应勤工助学金，帮助学生顺利完成学业，同时增加实践技能快速成长。物流综合实训仓运营师/管理师：学生在物流综合实训仓便利店并由指导老师带领下参与店铺实际运营与营销比赛，京东将提供线上及线下相关培训与指导，根据学生实践运营进行考核，符合结业的学生颁发相关认定的职业资格证书，双方共同培养具有真实实践运营与店铺管理双技能人才，对表现优异的学生提供实习就业岗位。</w:t>
      </w:r>
    </w:p>
    <w:p>
      <w:pPr>
        <w:ind w:firstLine="562" w:firstLineChars="200"/>
        <w:rPr>
          <w:rFonts w:ascii="黑体" w:hAnsi="黑体" w:eastAsia="黑体"/>
          <w:b/>
          <w:color w:val="auto"/>
          <w:sz w:val="28"/>
        </w:rPr>
      </w:pPr>
      <w:r>
        <w:rPr>
          <w:rFonts w:hint="eastAsia" w:ascii="黑体" w:hAnsi="黑体" w:eastAsia="黑体"/>
          <w:b/>
          <w:color w:val="auto"/>
          <w:sz w:val="28"/>
        </w:rPr>
        <w:t>3.校外实践教学条件</w:t>
      </w:r>
      <w:bookmarkEnd w:id="65"/>
      <w:bookmarkEnd w:id="66"/>
      <w:bookmarkEnd w:id="67"/>
    </w:p>
    <w:p>
      <w:pPr>
        <w:spacing w:line="500" w:lineRule="exact"/>
        <w:ind w:firstLine="480" w:firstLineChars="200"/>
        <w:rPr>
          <w:rFonts w:hint="eastAsia"/>
          <w:color w:val="auto"/>
          <w:sz w:val="24"/>
        </w:rPr>
      </w:pPr>
      <w:bookmarkStart w:id="68" w:name="_Toc407697925"/>
      <w:bookmarkStart w:id="69" w:name="_Toc405393409"/>
      <w:bookmarkStart w:id="70" w:name="_Toc407696167"/>
      <w:r>
        <w:rPr>
          <w:rFonts w:hint="eastAsia"/>
          <w:color w:val="auto"/>
          <w:sz w:val="24"/>
        </w:rPr>
        <w:t>通过校企合作，与........家企业签订合作协议，建成稳定的校外实训基地，描述部分基地情况。</w:t>
      </w:r>
      <w:r>
        <w:rPr>
          <w:rFonts w:hint="eastAsia" w:ascii="宋体" w:hAnsi="宋体"/>
          <w:color w:val="auto"/>
          <w:sz w:val="24"/>
          <w:szCs w:val="24"/>
        </w:rPr>
        <w:t>校外在加强校内实训基地建设的同时，物流管理专业还与圆通、荣达，邮政等单位签订协议，建立了稳定的校外实训基地，现有长期稳定的校外实训基地达到6个。这些实训基地运行良好，满足了学生专业实训和半年顶岗实习的需要。</w:t>
      </w:r>
    </w:p>
    <w:p>
      <w:pPr>
        <w:ind w:firstLine="562" w:firstLineChars="200"/>
        <w:rPr>
          <w:rFonts w:ascii="黑体" w:hAnsi="黑体" w:eastAsia="黑体"/>
          <w:b/>
          <w:color w:val="auto"/>
          <w:sz w:val="28"/>
        </w:rPr>
      </w:pPr>
      <w:r>
        <w:rPr>
          <w:rFonts w:hint="eastAsia" w:ascii="黑体" w:hAnsi="黑体" w:eastAsia="黑体"/>
          <w:b/>
          <w:color w:val="auto"/>
          <w:sz w:val="28"/>
        </w:rPr>
        <w:t>4.信息化资源</w:t>
      </w:r>
      <w:bookmarkEnd w:id="68"/>
      <w:bookmarkEnd w:id="69"/>
      <w:bookmarkEnd w:id="70"/>
    </w:p>
    <w:p>
      <w:pPr>
        <w:spacing w:line="500" w:lineRule="exact"/>
        <w:ind w:firstLine="480" w:firstLineChars="200"/>
        <w:rPr>
          <w:rFonts w:hint="eastAsia" w:ascii="宋体" w:hAnsi="宋体" w:cs="宋体"/>
          <w:color w:val="auto"/>
          <w:sz w:val="24"/>
          <w:szCs w:val="24"/>
        </w:rPr>
      </w:pPr>
      <w:bookmarkStart w:id="71" w:name="_Toc46303729"/>
      <w:r>
        <w:rPr>
          <w:rFonts w:hint="eastAsia" w:ascii="宋体" w:hAnsi="宋体" w:cs="宋体"/>
          <w:color w:val="auto"/>
          <w:sz w:val="24"/>
          <w:szCs w:val="24"/>
        </w:rPr>
        <w:t>物流管理专业课程建设基础扎实，重点突出。强化核心课程和专业特色课，突出能力型课程，加强课程之间的融会贯通，增强知识的系统性。科学的课程体系和先进的教学内容不仅为学生提供专业所必需的完整知识结构，同时也能满足学生自身发展的需要，是提高人才培养质量的重要保证。</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物流管理专业是综合型、应用型学科，培养复合型、应用型人才。为使学生完整的、系统的掌握教学内容，满足学生个性化发展，设置了下列课程类型：公共必修课、公共选修课、专业基础必修课、专业核心课、专业拓展与实践课程。</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公共必修课由学校向学生统一开设，旨在加强学生的思想道德、文化、科学和身心健康等基本素质教育。如大学英语、军事理论与训练、体育、思想品德修养与法律基础等课程。</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专业课由专业基础必修课、专业核心课、专业拓展与实践课程构成。专业基础必修课为商务基础、运输管理实务、仓储配送实务、物流信息技术、物流成本管理、物流企业管理、第三方物流，专业拓展与实践课程包括国际物流实务、供应链管理、采购管理、智能门店搭建与运营、物流管理综合实训课程。通过上述课程体系的构建，充分整合了学校的各种资源，尽可能的满足学生个性化的学习要求，为培养高水平技能应用型人才提供了保障。</w:t>
      </w:r>
    </w:p>
    <w:p>
      <w:pPr>
        <w:keepNext/>
        <w:keepLines/>
        <w:spacing w:line="500" w:lineRule="exact"/>
        <w:ind w:firstLine="562" w:firstLineChars="200"/>
        <w:outlineLvl w:val="1"/>
        <w:rPr>
          <w:rFonts w:ascii="Arial" w:hAnsi="Arial" w:eastAsia="黑体"/>
          <w:b/>
          <w:bCs/>
          <w:color w:val="auto"/>
          <w:sz w:val="28"/>
          <w:szCs w:val="28"/>
        </w:rPr>
      </w:pPr>
      <w:r>
        <w:rPr>
          <w:rFonts w:ascii="Arial" w:hAnsi="Arial" w:eastAsia="黑体"/>
          <w:b/>
          <w:bCs/>
          <w:color w:val="auto"/>
          <w:sz w:val="28"/>
          <w:szCs w:val="28"/>
        </w:rPr>
        <w:t>（</w:t>
      </w:r>
      <w:r>
        <w:rPr>
          <w:rFonts w:hint="eastAsia" w:ascii="Arial" w:hAnsi="Arial" w:eastAsia="黑体"/>
          <w:b/>
          <w:bCs/>
          <w:color w:val="auto"/>
          <w:sz w:val="28"/>
          <w:szCs w:val="28"/>
        </w:rPr>
        <w:t>三</w:t>
      </w:r>
      <w:r>
        <w:rPr>
          <w:rFonts w:ascii="Arial" w:hAnsi="Arial" w:eastAsia="黑体"/>
          <w:b/>
          <w:bCs/>
          <w:color w:val="auto"/>
          <w:sz w:val="28"/>
          <w:szCs w:val="28"/>
        </w:rPr>
        <w:t>）</w:t>
      </w:r>
      <w:r>
        <w:rPr>
          <w:rFonts w:hint="eastAsia" w:ascii="Arial" w:hAnsi="Arial" w:eastAsia="黑体"/>
          <w:b/>
          <w:bCs/>
          <w:color w:val="auto"/>
          <w:sz w:val="28"/>
          <w:szCs w:val="28"/>
        </w:rPr>
        <w:t>教学资源</w:t>
      </w:r>
      <w:bookmarkEnd w:id="71"/>
    </w:p>
    <w:p>
      <w:pPr>
        <w:spacing w:line="500" w:lineRule="exact"/>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教材使用及开发情况</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根据教育部、山东省教育厅的相关规定与通知，我校物流管理专业在教材选择方面，全部选用省以上十二五、十三五规划教材，选用率达到了100%，在学生实训教材选择方面，我们结合我校校企合作的情况，积极制定新型活页式、工作手册式教材，相关新型活页式、工作手册式教材有：孙超超老师负责编写的《网店客服》实训教材、王冲老师编写的《网店美工》实训教材、朱小丹老师负责编写的《直播营销》实训教材、于立虎老师负责编写的《商务基础》实训教材、王娇龙老师负责编写的《电商运营》实训教材、李思奇老师负责编写的《外贸单证英语》实训教材等。在使用省以上规划教材和新型活页式、工作手册式及校企合作开发教材方面均已达标。</w:t>
      </w:r>
    </w:p>
    <w:p>
      <w:pPr>
        <w:keepNext/>
        <w:keepLines/>
        <w:numPr>
          <w:ilvl w:val="0"/>
          <w:numId w:val="5"/>
        </w:numPr>
        <w:spacing w:line="500" w:lineRule="exact"/>
        <w:ind w:firstLine="562" w:firstLineChars="200"/>
        <w:outlineLvl w:val="1"/>
        <w:rPr>
          <w:rFonts w:hint="eastAsia" w:ascii="Arial" w:hAnsi="Arial" w:eastAsia="黑体"/>
          <w:b/>
          <w:bCs/>
          <w:color w:val="auto"/>
          <w:sz w:val="28"/>
          <w:szCs w:val="28"/>
        </w:rPr>
      </w:pPr>
      <w:bookmarkStart w:id="72" w:name="_Toc46303730"/>
      <w:r>
        <w:rPr>
          <w:rFonts w:hint="eastAsia" w:ascii="Arial" w:hAnsi="Arial" w:eastAsia="黑体"/>
          <w:b/>
          <w:bCs/>
          <w:color w:val="auto"/>
          <w:sz w:val="28"/>
          <w:szCs w:val="28"/>
        </w:rPr>
        <w:t>教学方法</w:t>
      </w:r>
      <w:bookmarkEnd w:id="72"/>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我校</w:t>
      </w:r>
      <w:r>
        <w:rPr>
          <w:rFonts w:hint="eastAsia" w:ascii="宋体" w:hAnsi="宋体" w:cs="宋体"/>
          <w:color w:val="auto"/>
          <w:sz w:val="24"/>
          <w:szCs w:val="24"/>
          <w:lang w:eastAsia="zh-CN"/>
        </w:rPr>
        <w:t>物流管理</w:t>
      </w:r>
      <w:r>
        <w:rPr>
          <w:rFonts w:hint="eastAsia" w:ascii="宋体" w:hAnsi="宋体" w:cs="宋体"/>
          <w:color w:val="auto"/>
          <w:sz w:val="24"/>
          <w:szCs w:val="24"/>
        </w:rPr>
        <w:t>专业在课堂教学方面，采用项目、情景、模块化教学，并广泛运用多种教学方法。</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模块化教学方面采用“宽基础、活模块”教育模式，通过模块课程间灵活合理的搭配，首先培养学生宽泛的基础人文素质、基础从业能力，进而培养其合格的专门职业能力。</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化教学及情景化教学方面，通过实施一个完整的项目、设置相应的情景、而进行的教学活动，其目的是在课堂教学中把理论与实践教学有机地结合起来，充分发掘学生的创造潜能，提高学生解决实际问题的综合能力。</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我校</w:t>
      </w:r>
      <w:r>
        <w:rPr>
          <w:rFonts w:hint="eastAsia" w:ascii="宋体" w:hAnsi="宋体" w:cs="宋体"/>
          <w:color w:val="auto"/>
          <w:sz w:val="24"/>
          <w:szCs w:val="24"/>
          <w:lang w:eastAsia="zh-CN"/>
        </w:rPr>
        <w:t>物流管理</w:t>
      </w:r>
      <w:r>
        <w:rPr>
          <w:rFonts w:hint="eastAsia" w:ascii="宋体" w:hAnsi="宋体" w:cs="宋体"/>
          <w:color w:val="auto"/>
          <w:sz w:val="24"/>
          <w:szCs w:val="24"/>
        </w:rPr>
        <w:t>专业在项目、情景、模块化教学，广泛运用多种教学方法均已达标。</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1.在教学模式上，以物流</w:t>
      </w:r>
      <w:r>
        <w:rPr>
          <w:rFonts w:hint="eastAsia" w:ascii="宋体" w:hAnsi="宋体" w:cs="宋体"/>
          <w:color w:val="auto"/>
          <w:sz w:val="24"/>
          <w:szCs w:val="24"/>
          <w:lang w:val="en-US" w:eastAsia="zh-CN"/>
        </w:rPr>
        <w:t>操作</w:t>
      </w:r>
      <w:r>
        <w:rPr>
          <w:rFonts w:hint="eastAsia" w:ascii="宋体" w:hAnsi="宋体" w:cs="宋体"/>
          <w:color w:val="auto"/>
          <w:sz w:val="24"/>
          <w:szCs w:val="24"/>
        </w:rPr>
        <w:t>的具体工作过程为主，实施项目教学。以真实的物流工作过程为导向设计课程内容，将课程学习内容与工作过程中各环节相对应，形成若干教学项目，每个项目又分若干任务，建立了基于工作过程的课程教学内容体系，将理论知识与实践技能紧密衔接、将学生的职业教育与职业资格证书相衔接，便学生在完成职业教育的同时又获得了必备的职业资格证书，最终以学生的学习过程考核和课程的终结性考试为主要的评价体系。充分利用现有的教学条件，实现理实一体化教学。通过校内的物流实训室、物流软件及校外实训基地等教学条件.将物流管理的教学内容通过物流软件、校内外实训基地来完成.真正实现理实一体化。</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w:t>
      </w:r>
      <w:r>
        <w:rPr>
          <w:rFonts w:hint="eastAsia" w:ascii="宋体" w:hAnsi="宋体" w:cs="宋体"/>
          <w:color w:val="auto"/>
          <w:sz w:val="24"/>
          <w:szCs w:val="24"/>
        </w:rPr>
        <w:t>教学方法手段任课教师不断更新教学理念和教学方法，结合本课程内容和所教授的学生特点，总结出了一套适合本课程的教学方法，如任务驱动教学法、情境教学法、现场教学法等。</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任务驱动教学法:根据物流管理的具体项目，教师进行任务展示、任务告知、项目实施和项目评价来完成以"学生为主体，教、学、做、评"的任务驱动教学法，提高学生对知识的掌握与运用的能力。</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情境教学法:根据物流管理课程的相关教学内容，通过物流实训室的物流管理软件，让学生扮演不同的岗位，共同来完成教学任务，如货物的执行，等内容可以采用情境教学法，使学生模拟真实的工作环境来来完成教学内容，既增加了学生的学习兴趣也锻炼了学生的职业素养。</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现场教学法:根据管理的课程实践性较强的特点，如货物的配装与配载可以采用现场教学法，即有理论知识的传授也有直接的操作，能生动形象的完成相关的教学任务，真正实现理实一体的教学过程。</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上述各种教学方法既可独立采用，也可共同使用，提高了学生的学习兴趣、由原来的被动学习转化为主动学习，取得良好的教学效果。</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3.现代教学技术手段的应用</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多媒体教学手段的应用。根据物流管理课程的特点，多媒体教学手段能够展现课程内容。课程组充分运用现代教学技术手段，利用多媒体课件、音频资料、视频资料、图片资料等开展教学，设计出生动新颖感性的课堂教学内容。扩大了课堂信息量，增强了课堂师生、生生互动，提高了课堂实效。</w:t>
      </w:r>
    </w:p>
    <w:p>
      <w:pPr>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远程教学平台的利用。充分利用国家骨干院校重点专业建设的优势，充分利用学院远程教学产台，让学生通过远程教学平台提供的教学资源开展自主学习和实践教学的认知，还可以利用远程教育获得更多外部信息，从而真正实现教学过程的优化与创新。</w:t>
      </w:r>
    </w:p>
    <w:p>
      <w:pPr>
        <w:spacing w:line="500" w:lineRule="exact"/>
        <w:ind w:firstLine="562" w:firstLineChars="200"/>
        <w:rPr>
          <w:rFonts w:hint="eastAsia" w:ascii="Arial" w:hAnsi="Arial" w:eastAsia="黑体"/>
          <w:b/>
          <w:bCs/>
          <w:color w:val="auto"/>
          <w:sz w:val="28"/>
          <w:szCs w:val="28"/>
        </w:rPr>
      </w:pPr>
      <w:r>
        <w:rPr>
          <w:rFonts w:hint="eastAsia" w:ascii="Arial" w:hAnsi="Arial" w:eastAsia="黑体"/>
          <w:b/>
          <w:bCs/>
          <w:color w:val="auto"/>
          <w:sz w:val="28"/>
          <w:szCs w:val="28"/>
        </w:rPr>
        <w:t>（五）考核评价</w:t>
      </w:r>
      <w:bookmarkStart w:id="73" w:name="_Toc257887141"/>
    </w:p>
    <w:p>
      <w:pPr>
        <w:pStyle w:val="5"/>
        <w:rPr>
          <w:rFonts w:hint="eastAsia"/>
          <w:color w:val="auto"/>
        </w:rPr>
      </w:pPr>
      <w:r>
        <w:rPr>
          <w:rFonts w:hint="eastAsia"/>
          <w:color w:val="auto"/>
        </w:rPr>
        <w:t>（</w:t>
      </w:r>
      <w:r>
        <w:rPr>
          <w:rFonts w:hint="eastAsia"/>
          <w:color w:val="auto"/>
          <w:lang w:val="en-US" w:eastAsia="zh-CN"/>
        </w:rPr>
        <w:t>1</w:t>
      </w:r>
      <w:r>
        <w:rPr>
          <w:rFonts w:hint="eastAsia"/>
          <w:color w:val="auto"/>
        </w:rPr>
        <w:t>）课程考核</w:t>
      </w:r>
      <w:bookmarkEnd w:id="73"/>
    </w:p>
    <w:p>
      <w:pPr>
        <w:spacing w:line="500" w:lineRule="exact"/>
        <w:ind w:firstLine="480" w:firstLineChars="200"/>
        <w:rPr>
          <w:rFonts w:ascii="Times New Roman" w:hAnsi="宋体"/>
          <w:color w:val="auto"/>
          <w:sz w:val="24"/>
          <w:szCs w:val="24"/>
        </w:rPr>
      </w:pPr>
      <w:r>
        <w:rPr>
          <w:rFonts w:hint="eastAsia" w:ascii="Times New Roman" w:hAnsi="宋体"/>
          <w:color w:val="auto"/>
          <w:sz w:val="24"/>
          <w:szCs w:val="24"/>
        </w:rPr>
        <w:t>提倡考试模式创新和改革，过程考核与期末考试有机结合。公共学习领域课程和人文素质拓展学习领域课程的过程考核比例占</w:t>
      </w:r>
      <w:r>
        <w:rPr>
          <w:rFonts w:ascii="Times New Roman" w:hAnsi="宋体"/>
          <w:color w:val="auto"/>
          <w:sz w:val="24"/>
          <w:szCs w:val="24"/>
        </w:rPr>
        <w:t>50</w:t>
      </w:r>
      <w:r>
        <w:rPr>
          <w:rFonts w:hint="eastAsia" w:ascii="Times New Roman" w:hAnsi="宋体"/>
          <w:color w:val="auto"/>
          <w:sz w:val="24"/>
          <w:szCs w:val="24"/>
        </w:rPr>
        <w:t>分，其中学生考勤</w:t>
      </w:r>
      <w:r>
        <w:rPr>
          <w:rFonts w:ascii="Times New Roman" w:hAnsi="宋体"/>
          <w:color w:val="auto"/>
          <w:sz w:val="24"/>
          <w:szCs w:val="24"/>
        </w:rPr>
        <w:t>15</w:t>
      </w:r>
      <w:r>
        <w:rPr>
          <w:rFonts w:hint="eastAsia" w:ascii="Times New Roman" w:hAnsi="宋体"/>
          <w:color w:val="auto"/>
          <w:sz w:val="24"/>
          <w:szCs w:val="24"/>
        </w:rPr>
        <w:t>分，教学表现（教学纪律、学习综合表现、作业完成等）占</w:t>
      </w:r>
      <w:r>
        <w:rPr>
          <w:rFonts w:ascii="Times New Roman" w:hAnsi="宋体"/>
          <w:color w:val="auto"/>
          <w:sz w:val="24"/>
          <w:szCs w:val="24"/>
        </w:rPr>
        <w:t>35</w:t>
      </w:r>
      <w:r>
        <w:rPr>
          <w:rFonts w:hint="eastAsia" w:ascii="Times New Roman" w:hAnsi="宋体"/>
          <w:color w:val="auto"/>
          <w:sz w:val="24"/>
          <w:szCs w:val="24"/>
        </w:rPr>
        <w:t>分；专业学习领域的课程的过程考核比例占</w:t>
      </w:r>
      <w:r>
        <w:rPr>
          <w:rFonts w:ascii="Times New Roman" w:hAnsi="宋体"/>
          <w:color w:val="auto"/>
          <w:sz w:val="24"/>
          <w:szCs w:val="24"/>
        </w:rPr>
        <w:t>60</w:t>
      </w:r>
      <w:r>
        <w:rPr>
          <w:rFonts w:hint="eastAsia" w:ascii="Times New Roman" w:hAnsi="宋体"/>
          <w:color w:val="auto"/>
          <w:sz w:val="24"/>
          <w:szCs w:val="24"/>
        </w:rPr>
        <w:t>分，学生考勤</w:t>
      </w:r>
      <w:r>
        <w:rPr>
          <w:rFonts w:ascii="Times New Roman" w:hAnsi="宋体"/>
          <w:color w:val="auto"/>
          <w:sz w:val="24"/>
          <w:szCs w:val="24"/>
        </w:rPr>
        <w:t>20</w:t>
      </w:r>
      <w:r>
        <w:rPr>
          <w:rFonts w:hint="eastAsia" w:ascii="Times New Roman" w:hAnsi="宋体"/>
          <w:color w:val="auto"/>
          <w:sz w:val="24"/>
          <w:szCs w:val="24"/>
        </w:rPr>
        <w:t>分，包含教学表现（教学纪律、学习综合表现、学习成果展示、作业完成等），期末综合考核2</w:t>
      </w:r>
      <w:r>
        <w:rPr>
          <w:rFonts w:ascii="Times New Roman" w:hAnsi="宋体"/>
          <w:color w:val="auto"/>
          <w:sz w:val="24"/>
          <w:szCs w:val="24"/>
        </w:rPr>
        <w:t>0分</w:t>
      </w:r>
      <w:r>
        <w:rPr>
          <w:rFonts w:hint="eastAsia" w:ascii="Times New Roman" w:hAnsi="宋体"/>
          <w:color w:val="auto"/>
          <w:sz w:val="24"/>
          <w:szCs w:val="24"/>
        </w:rPr>
        <w:t>。</w:t>
      </w:r>
    </w:p>
    <w:p>
      <w:pPr>
        <w:spacing w:line="360" w:lineRule="auto"/>
        <w:ind w:firstLine="480" w:firstLineChars="200"/>
        <w:rPr>
          <w:rFonts w:hint="eastAsia" w:ascii="Times New Roman" w:hAnsi="宋体" w:eastAsia="宋体"/>
          <w:color w:val="auto"/>
          <w:sz w:val="24"/>
          <w:szCs w:val="24"/>
          <w:lang w:eastAsia="zh-CN"/>
        </w:rPr>
      </w:pPr>
      <w:r>
        <w:rPr>
          <w:rFonts w:hint="eastAsia" w:ascii="宋体" w:hAnsi="宋体"/>
          <w:color w:val="auto"/>
          <w:sz w:val="24"/>
          <w:szCs w:val="24"/>
        </w:rPr>
        <w:t>平时成绩</w:t>
      </w:r>
      <w:r>
        <w:rPr>
          <w:rFonts w:ascii="宋体" w:hAnsi="宋体"/>
          <w:color w:val="auto"/>
          <w:sz w:val="24"/>
          <w:szCs w:val="24"/>
        </w:rPr>
        <w:t>20%</w:t>
      </w:r>
      <w:r>
        <w:rPr>
          <w:rFonts w:hint="eastAsia" w:ascii="宋体" w:hAnsi="宋体"/>
          <w:color w:val="auto"/>
          <w:sz w:val="24"/>
          <w:szCs w:val="24"/>
        </w:rPr>
        <w:t>（课堂</w:t>
      </w:r>
      <w:r>
        <w:rPr>
          <w:rFonts w:ascii="宋体" w:hAnsi="宋体"/>
          <w:color w:val="auto"/>
          <w:sz w:val="24"/>
          <w:szCs w:val="24"/>
        </w:rPr>
        <w:t>表现</w:t>
      </w:r>
      <w:r>
        <w:rPr>
          <w:rFonts w:hint="eastAsia" w:ascii="宋体" w:hAnsi="宋体"/>
          <w:color w:val="auto"/>
          <w:sz w:val="24"/>
          <w:szCs w:val="24"/>
        </w:rPr>
        <w:t>10</w:t>
      </w:r>
      <w:r>
        <w:rPr>
          <w:rFonts w:ascii="宋体" w:hAnsi="宋体"/>
          <w:color w:val="auto"/>
          <w:sz w:val="24"/>
          <w:szCs w:val="24"/>
        </w:rPr>
        <w:t>%+</w:t>
      </w:r>
      <w:r>
        <w:rPr>
          <w:rFonts w:hint="eastAsia" w:ascii="宋体" w:hAnsi="宋体"/>
          <w:color w:val="auto"/>
          <w:sz w:val="24"/>
          <w:szCs w:val="24"/>
        </w:rPr>
        <w:t>作业10</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阶段性</w:t>
      </w:r>
      <w:r>
        <w:rPr>
          <w:rFonts w:ascii="宋体" w:hAnsi="宋体"/>
          <w:color w:val="auto"/>
          <w:sz w:val="24"/>
          <w:szCs w:val="24"/>
        </w:rPr>
        <w:t>考核6</w:t>
      </w:r>
      <w:r>
        <w:rPr>
          <w:rFonts w:hint="eastAsia" w:ascii="宋体" w:hAnsi="宋体"/>
          <w:color w:val="auto"/>
          <w:sz w:val="24"/>
          <w:szCs w:val="24"/>
        </w:rPr>
        <w:t>0</w:t>
      </w:r>
      <w:r>
        <w:rPr>
          <w:rFonts w:ascii="宋体" w:hAnsi="宋体"/>
          <w:color w:val="auto"/>
          <w:sz w:val="24"/>
          <w:szCs w:val="24"/>
        </w:rPr>
        <w:t>%+</w:t>
      </w:r>
      <w:r>
        <w:rPr>
          <w:rFonts w:hint="eastAsia" w:ascii="宋体" w:hAnsi="宋体"/>
          <w:color w:val="auto"/>
          <w:sz w:val="24"/>
          <w:szCs w:val="24"/>
        </w:rPr>
        <w:t>期末</w:t>
      </w:r>
      <w:r>
        <w:rPr>
          <w:rFonts w:ascii="宋体" w:hAnsi="宋体"/>
          <w:color w:val="auto"/>
          <w:sz w:val="24"/>
          <w:szCs w:val="24"/>
        </w:rPr>
        <w:t>综合考核2</w:t>
      </w:r>
      <w:r>
        <w:rPr>
          <w:rFonts w:hint="eastAsia" w:ascii="宋体" w:hAnsi="宋体"/>
          <w:color w:val="auto"/>
          <w:sz w:val="24"/>
          <w:szCs w:val="24"/>
        </w:rPr>
        <w:t>0</w:t>
      </w:r>
      <w:r>
        <w:rPr>
          <w:rFonts w:ascii="宋体" w:hAnsi="宋体"/>
          <w:color w:val="auto"/>
          <w:sz w:val="24"/>
          <w:szCs w:val="24"/>
        </w:rPr>
        <w:t>%</w:t>
      </w:r>
      <w:r>
        <w:rPr>
          <w:rFonts w:hint="eastAsia" w:ascii="宋体" w:hAnsi="宋体"/>
          <w:color w:val="auto"/>
          <w:sz w:val="24"/>
          <w:szCs w:val="24"/>
        </w:rPr>
        <w:t>（理论20</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eastAsia="zh-CN"/>
        </w:rPr>
        <w:t>。</w:t>
      </w:r>
    </w:p>
    <w:p>
      <w:pPr>
        <w:pStyle w:val="5"/>
        <w:rPr>
          <w:color w:val="auto"/>
        </w:rPr>
      </w:pPr>
      <w:bookmarkStart w:id="74" w:name="_Toc257887142"/>
      <w:r>
        <w:rPr>
          <w:rFonts w:hint="eastAsia"/>
          <w:color w:val="auto"/>
        </w:rPr>
        <w:t>（</w:t>
      </w:r>
      <w:r>
        <w:rPr>
          <w:rFonts w:hint="eastAsia"/>
          <w:color w:val="auto"/>
          <w:lang w:val="en-US" w:eastAsia="zh-CN"/>
        </w:rPr>
        <w:t>2</w:t>
      </w:r>
      <w:r>
        <w:rPr>
          <w:rFonts w:hint="eastAsia"/>
          <w:color w:val="auto"/>
        </w:rPr>
        <w:t>）专项实践考核</w:t>
      </w:r>
      <w:bookmarkEnd w:id="74"/>
    </w:p>
    <w:p>
      <w:pPr>
        <w:spacing w:line="500" w:lineRule="exact"/>
        <w:ind w:firstLine="480" w:firstLineChars="200"/>
        <w:rPr>
          <w:rFonts w:ascii="Times New Roman" w:hAnsi="宋体"/>
          <w:color w:val="auto"/>
          <w:sz w:val="24"/>
          <w:szCs w:val="24"/>
        </w:rPr>
      </w:pPr>
      <w:r>
        <w:rPr>
          <w:rFonts w:ascii="Times New Roman" w:hAnsi="宋体"/>
          <w:color w:val="auto"/>
          <w:sz w:val="24"/>
          <w:szCs w:val="24"/>
        </w:rPr>
        <w:t>1.</w:t>
      </w:r>
      <w:r>
        <w:rPr>
          <w:rFonts w:hint="eastAsia" w:ascii="Times New Roman" w:hAnsi="宋体"/>
          <w:color w:val="auto"/>
          <w:sz w:val="24"/>
          <w:szCs w:val="24"/>
        </w:rPr>
        <w:t>实训实习。实训实习是指时间在一周以上的课程实习、课程设计、专业实习、顶岗实习。实行课程化管理，实习不合格者不具备毕业资格。按照学院实践教学管理规范要求评定成绩。</w:t>
      </w:r>
    </w:p>
    <w:p>
      <w:pPr>
        <w:widowControl/>
        <w:spacing w:line="500" w:lineRule="exact"/>
        <w:ind w:firstLine="480" w:firstLineChars="200"/>
        <w:jc w:val="left"/>
        <w:rPr>
          <w:rFonts w:ascii="Times New Roman" w:hAnsi="宋体"/>
          <w:color w:val="auto"/>
          <w:sz w:val="24"/>
          <w:szCs w:val="24"/>
        </w:rPr>
      </w:pPr>
      <w:r>
        <w:rPr>
          <w:rFonts w:ascii="Times New Roman" w:hAnsi="宋体"/>
          <w:color w:val="auto"/>
          <w:sz w:val="24"/>
          <w:szCs w:val="24"/>
        </w:rPr>
        <w:t>2.</w:t>
      </w:r>
      <w:r>
        <w:rPr>
          <w:rFonts w:hint="eastAsia" w:ascii="Times New Roman" w:hAnsi="宋体"/>
          <w:color w:val="auto"/>
          <w:sz w:val="24"/>
          <w:szCs w:val="24"/>
        </w:rPr>
        <w:t>毕业（设计）。毕业</w:t>
      </w:r>
      <w:r>
        <w:rPr>
          <w:rFonts w:ascii="Times New Roman" w:hAnsi="宋体"/>
          <w:color w:val="auto"/>
          <w:sz w:val="24"/>
          <w:szCs w:val="24"/>
        </w:rPr>
        <w:t>(</w:t>
      </w:r>
      <w:r>
        <w:rPr>
          <w:rFonts w:hint="eastAsia" w:ascii="Times New Roman" w:hAnsi="宋体"/>
          <w:color w:val="auto"/>
          <w:sz w:val="24"/>
          <w:szCs w:val="24"/>
        </w:rPr>
        <w:t>设计</w:t>
      </w:r>
      <w:r>
        <w:rPr>
          <w:rFonts w:ascii="Times New Roman" w:hAnsi="宋体"/>
          <w:color w:val="auto"/>
          <w:sz w:val="24"/>
          <w:szCs w:val="24"/>
        </w:rPr>
        <w:t>)</w:t>
      </w:r>
      <w:r>
        <w:rPr>
          <w:rFonts w:hint="eastAsia" w:ascii="Times New Roman" w:hAnsi="宋体"/>
          <w:color w:val="auto"/>
          <w:sz w:val="24"/>
          <w:szCs w:val="24"/>
        </w:rPr>
        <w:t>是实践教学的重要组成部分，平时成绩（</w:t>
      </w:r>
      <w:r>
        <w:rPr>
          <w:rFonts w:ascii="Times New Roman" w:hAnsi="宋体"/>
          <w:color w:val="auto"/>
          <w:sz w:val="24"/>
          <w:szCs w:val="24"/>
        </w:rPr>
        <w:t>30%</w:t>
      </w:r>
      <w:r>
        <w:rPr>
          <w:rFonts w:hint="eastAsia" w:ascii="Times New Roman" w:hAnsi="宋体"/>
          <w:color w:val="auto"/>
          <w:sz w:val="24"/>
          <w:szCs w:val="24"/>
        </w:rPr>
        <w:t>）（针对考核期间学生与导师联系的主动性、对毕业设计过程中每个阶段要求达成目标的及时性）、审阅成绩（</w:t>
      </w:r>
      <w:r>
        <w:rPr>
          <w:rFonts w:ascii="Times New Roman" w:hAnsi="宋体"/>
          <w:color w:val="auto"/>
          <w:sz w:val="24"/>
          <w:szCs w:val="24"/>
        </w:rPr>
        <w:t>70%</w:t>
      </w:r>
      <w:r>
        <w:rPr>
          <w:rFonts w:hint="eastAsia" w:ascii="Times New Roman" w:hAnsi="宋体"/>
          <w:color w:val="auto"/>
          <w:sz w:val="24"/>
          <w:szCs w:val="24"/>
        </w:rPr>
        <w:t>）折算后按优</w:t>
      </w:r>
      <w:r>
        <w:rPr>
          <w:rFonts w:ascii="Times New Roman" w:hAnsi="宋体"/>
          <w:color w:val="auto"/>
          <w:sz w:val="24"/>
          <w:szCs w:val="24"/>
        </w:rPr>
        <w:t>(90--100)</w:t>
      </w:r>
      <w:r>
        <w:rPr>
          <w:rFonts w:hint="eastAsia" w:ascii="Times New Roman" w:hAnsi="宋体"/>
          <w:color w:val="auto"/>
          <w:sz w:val="24"/>
          <w:szCs w:val="24"/>
        </w:rPr>
        <w:t>，良</w:t>
      </w:r>
      <w:r>
        <w:rPr>
          <w:rFonts w:ascii="Times New Roman" w:hAnsi="宋体"/>
          <w:color w:val="auto"/>
          <w:sz w:val="24"/>
          <w:szCs w:val="24"/>
        </w:rPr>
        <w:t>(75--89)</w:t>
      </w:r>
      <w:r>
        <w:rPr>
          <w:rFonts w:hint="eastAsia" w:ascii="Times New Roman" w:hAnsi="宋体"/>
          <w:color w:val="auto"/>
          <w:sz w:val="24"/>
          <w:szCs w:val="24"/>
        </w:rPr>
        <w:t>，及格</w:t>
      </w:r>
      <w:r>
        <w:rPr>
          <w:rFonts w:ascii="Times New Roman" w:hAnsi="宋体"/>
          <w:color w:val="auto"/>
          <w:sz w:val="24"/>
          <w:szCs w:val="24"/>
        </w:rPr>
        <w:t>(60--74)</w:t>
      </w:r>
      <w:r>
        <w:rPr>
          <w:rFonts w:hint="eastAsia" w:ascii="Times New Roman" w:hAnsi="宋体"/>
          <w:color w:val="auto"/>
          <w:sz w:val="24"/>
          <w:szCs w:val="24"/>
        </w:rPr>
        <w:t>，不及格</w:t>
      </w:r>
      <w:r>
        <w:rPr>
          <w:rFonts w:ascii="Times New Roman" w:hAnsi="宋体"/>
          <w:color w:val="auto"/>
          <w:sz w:val="24"/>
          <w:szCs w:val="24"/>
        </w:rPr>
        <w:t>(59</w:t>
      </w:r>
      <w:r>
        <w:rPr>
          <w:rFonts w:hint="eastAsia" w:ascii="Times New Roman" w:hAnsi="宋体"/>
          <w:color w:val="auto"/>
          <w:sz w:val="24"/>
          <w:szCs w:val="24"/>
        </w:rPr>
        <w:t>分以下</w:t>
      </w:r>
      <w:r>
        <w:rPr>
          <w:rFonts w:ascii="Times New Roman" w:hAnsi="宋体"/>
          <w:color w:val="auto"/>
          <w:sz w:val="24"/>
          <w:szCs w:val="24"/>
        </w:rPr>
        <w:t>)</w:t>
      </w:r>
      <w:r>
        <w:rPr>
          <w:rFonts w:hint="eastAsia" w:ascii="Times New Roman" w:hAnsi="宋体"/>
          <w:color w:val="auto"/>
          <w:sz w:val="24"/>
          <w:szCs w:val="24"/>
        </w:rPr>
        <w:t>评定等级。</w:t>
      </w:r>
    </w:p>
    <w:p>
      <w:pPr>
        <w:pStyle w:val="4"/>
        <w:ind w:firstLine="562"/>
        <w:rPr>
          <w:b w:val="0"/>
          <w:bCs w:val="0"/>
          <w:color w:val="auto"/>
        </w:rPr>
      </w:pPr>
      <w:r>
        <w:rPr>
          <w:rFonts w:hint="eastAsia"/>
          <w:color w:val="auto"/>
        </w:rPr>
        <w:t>（六）质量管理</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 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3.学校已经建立毕业生跟踪反馈机制及社会评价机制，并对生源情况、在校生学业水平、毕业生就业情况等进行分析，定期评价人才培养质量和培养目标达成情况。</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val="en-US" w:eastAsia="zh-CN"/>
        </w:rPr>
        <w:t>商贸</w:t>
      </w:r>
      <w:r>
        <w:rPr>
          <w:rFonts w:hint="eastAsia" w:ascii="宋体" w:hAnsi="宋体" w:cs="宋体"/>
          <w:color w:val="auto"/>
          <w:sz w:val="24"/>
          <w:szCs w:val="24"/>
        </w:rPr>
        <w:t>教研室充分利用评价分析结果有效改进专业教学，持续提高人才培养质量。</w:t>
      </w:r>
    </w:p>
    <w:p>
      <w:pPr>
        <w:keepNext/>
        <w:keepLines/>
        <w:spacing w:line="500" w:lineRule="exact"/>
        <w:ind w:firstLine="643" w:firstLineChars="200"/>
        <w:outlineLvl w:val="0"/>
        <w:rPr>
          <w:rFonts w:hint="eastAsia" w:eastAsia="黑体"/>
          <w:b/>
          <w:bCs/>
          <w:color w:val="auto"/>
          <w:kern w:val="44"/>
          <w:sz w:val="32"/>
          <w:szCs w:val="30"/>
        </w:rPr>
      </w:pPr>
      <w:bookmarkStart w:id="75" w:name="_Toc46303733"/>
      <w:r>
        <w:rPr>
          <w:rFonts w:hint="eastAsia" w:eastAsia="黑体"/>
          <w:b/>
          <w:bCs/>
          <w:color w:val="auto"/>
          <w:kern w:val="44"/>
          <w:sz w:val="32"/>
          <w:szCs w:val="30"/>
        </w:rPr>
        <w:t>十、毕业要求</w:t>
      </w:r>
      <w:bookmarkEnd w:id="75"/>
    </w:p>
    <w:p>
      <w:pPr>
        <w:keepNext/>
        <w:keepLines/>
        <w:spacing w:line="500" w:lineRule="exact"/>
        <w:ind w:firstLine="562" w:firstLineChars="200"/>
        <w:outlineLvl w:val="1"/>
        <w:rPr>
          <w:rFonts w:ascii="Arial" w:hAnsi="Arial" w:eastAsia="黑体"/>
          <w:b/>
          <w:bCs/>
          <w:color w:val="auto"/>
          <w:sz w:val="28"/>
          <w:szCs w:val="28"/>
        </w:rPr>
      </w:pPr>
      <w:bookmarkStart w:id="76" w:name="_Toc405393395"/>
      <w:bookmarkStart w:id="77" w:name="_Toc407696152"/>
      <w:bookmarkStart w:id="78" w:name="_Toc407697910"/>
      <w:bookmarkStart w:id="79" w:name="_Toc46303734"/>
      <w:r>
        <w:rPr>
          <w:rFonts w:hint="eastAsia" w:ascii="Arial" w:hAnsi="Arial" w:eastAsia="黑体"/>
          <w:b/>
          <w:bCs/>
          <w:color w:val="auto"/>
          <w:sz w:val="28"/>
          <w:szCs w:val="28"/>
        </w:rPr>
        <w:t>（一）学分要求</w:t>
      </w:r>
      <w:bookmarkEnd w:id="76"/>
      <w:bookmarkEnd w:id="77"/>
      <w:bookmarkEnd w:id="78"/>
      <w:bookmarkEnd w:id="79"/>
    </w:p>
    <w:p>
      <w:pPr>
        <w:snapToGrid w:val="0"/>
        <w:spacing w:line="460" w:lineRule="exact"/>
        <w:ind w:firstLine="480" w:firstLineChars="200"/>
        <w:rPr>
          <w:rFonts w:ascii="宋体" w:hAnsi="宋体" w:cs="宋体"/>
          <w:color w:val="auto"/>
          <w:sz w:val="24"/>
          <w:szCs w:val="24"/>
        </w:rPr>
      </w:pPr>
      <w:bookmarkStart w:id="80" w:name="_Hlk11874548"/>
      <w:r>
        <w:rPr>
          <w:rFonts w:hint="eastAsia" w:ascii="宋体" w:hAnsi="宋体" w:cs="宋体"/>
          <w:color w:val="auto"/>
          <w:sz w:val="24"/>
          <w:szCs w:val="24"/>
        </w:rPr>
        <w:t>总学分：要求学生毕业最低学分</w:t>
      </w:r>
      <w:r>
        <w:rPr>
          <w:rFonts w:hint="eastAsia" w:ascii="宋体" w:hAnsi="宋体" w:cs="宋体"/>
          <w:color w:val="auto"/>
          <w:sz w:val="24"/>
          <w:szCs w:val="24"/>
          <w:lang w:val="en-US" w:eastAsia="zh-CN"/>
        </w:rPr>
        <w:t>15</w:t>
      </w:r>
      <w:r>
        <w:rPr>
          <w:rFonts w:hint="default" w:ascii="宋体" w:hAnsi="宋体" w:cs="宋体"/>
          <w:color w:val="auto"/>
          <w:sz w:val="24"/>
          <w:szCs w:val="24"/>
          <w:lang w:val="en-US" w:eastAsia="zh-CN"/>
        </w:rPr>
        <w:t>3</w:t>
      </w:r>
      <w:r>
        <w:rPr>
          <w:rFonts w:hint="eastAsia" w:ascii="宋体" w:hAnsi="宋体" w:cs="宋体"/>
          <w:color w:val="auto"/>
          <w:sz w:val="24"/>
          <w:szCs w:val="24"/>
        </w:rPr>
        <w:t>学分。学分设定标准以授课（训练）学时数（或周数）为主要依据。</w:t>
      </w:r>
    </w:p>
    <w:bookmarkEnd w:id="80"/>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1．理论与实践一体化课程教学按每16学时1学分计；</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2．综合实践教学环节按每周1学分计；</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3．学分的最小计量单元为0.5学分。</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4．上级教育行政管理部门相关文件有明确的学分学时规定的，如《形势与政策》课程等情况，按照规定执行，不进行折算。</w:t>
      </w:r>
    </w:p>
    <w:p>
      <w:pPr>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5．实施学分奖励、以证代考抵学分和学分互认转换，具体办法按《德州科技职业学院学分制管理办法》及其配套实施细则执行。</w:t>
      </w:r>
    </w:p>
    <w:bookmarkEnd w:id="45"/>
    <w:bookmarkEnd w:id="46"/>
    <w:bookmarkEnd w:id="47"/>
    <w:bookmarkEnd w:id="48"/>
    <w:bookmarkEnd w:id="49"/>
    <w:p>
      <w:pPr>
        <w:keepNext/>
        <w:keepLines/>
        <w:spacing w:line="500" w:lineRule="exact"/>
        <w:ind w:firstLine="562" w:firstLineChars="200"/>
        <w:outlineLvl w:val="1"/>
        <w:rPr>
          <w:rFonts w:ascii="Arial" w:hAnsi="Arial" w:eastAsia="黑体"/>
          <w:b/>
          <w:bCs/>
          <w:color w:val="auto"/>
          <w:sz w:val="28"/>
          <w:szCs w:val="28"/>
        </w:rPr>
      </w:pPr>
      <w:bookmarkStart w:id="81" w:name="_Toc407696153"/>
      <w:bookmarkStart w:id="82" w:name="_Toc405393396"/>
      <w:bookmarkStart w:id="83" w:name="_Toc407697911"/>
      <w:bookmarkStart w:id="84" w:name="_Toc305418734"/>
      <w:bookmarkStart w:id="85" w:name="_Toc46303735"/>
      <w:bookmarkStart w:id="86" w:name="_Toc303837894"/>
      <w:r>
        <w:rPr>
          <w:rFonts w:hint="eastAsia" w:ascii="Arial" w:hAnsi="Arial" w:eastAsia="黑体"/>
          <w:b/>
          <w:bCs/>
          <w:color w:val="auto"/>
          <w:sz w:val="28"/>
          <w:szCs w:val="28"/>
        </w:rPr>
        <w:t>（二）</w:t>
      </w:r>
      <w:bookmarkEnd w:id="81"/>
      <w:bookmarkEnd w:id="82"/>
      <w:bookmarkEnd w:id="83"/>
      <w:bookmarkEnd w:id="84"/>
      <w:r>
        <w:rPr>
          <w:rFonts w:hint="eastAsia" w:ascii="Arial" w:hAnsi="Arial" w:eastAsia="黑体"/>
          <w:b/>
          <w:bCs/>
          <w:color w:val="auto"/>
          <w:sz w:val="28"/>
          <w:szCs w:val="28"/>
        </w:rPr>
        <w:t>证书要求</w:t>
      </w:r>
      <w:bookmarkEnd w:id="85"/>
    </w:p>
    <w:p>
      <w:pPr>
        <w:snapToGrid w:val="0"/>
        <w:spacing w:beforeLines="50" w:afterLines="50" w:line="360" w:lineRule="auto"/>
        <w:jc w:val="center"/>
        <w:rPr>
          <w:rFonts w:ascii="Times New Roman" w:hAnsi="Times New Roman"/>
          <w:b/>
          <w:color w:val="auto"/>
          <w:sz w:val="24"/>
          <w:szCs w:val="24"/>
        </w:rPr>
      </w:pPr>
      <w:r>
        <w:rPr>
          <w:rFonts w:hint="eastAsia" w:ascii="Times New Roman" w:hAnsi="Times New Roman"/>
          <w:b/>
          <w:color w:val="auto"/>
          <w:sz w:val="24"/>
          <w:szCs w:val="24"/>
        </w:rPr>
        <w:t>表</w:t>
      </w:r>
      <w:r>
        <w:rPr>
          <w:rFonts w:ascii="Times New Roman" w:hAnsi="Times New Roman"/>
          <w:b/>
          <w:color w:val="auto"/>
          <w:sz w:val="24"/>
          <w:szCs w:val="24"/>
        </w:rPr>
        <w:t xml:space="preserve">10  </w:t>
      </w:r>
      <w:r>
        <w:rPr>
          <w:rFonts w:hint="eastAsia" w:ascii="Times New Roman" w:hAnsi="Times New Roman"/>
          <w:b/>
          <w:color w:val="auto"/>
          <w:sz w:val="24"/>
          <w:szCs w:val="24"/>
        </w:rPr>
        <w:t>通用证书要求</w:t>
      </w:r>
    </w:p>
    <w:tbl>
      <w:tblPr>
        <w:tblStyle w:val="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pPr>
              <w:snapToGrid w:val="0"/>
              <w:spacing w:beforeLines="20" w:afterLines="20" w:line="360" w:lineRule="auto"/>
              <w:jc w:val="center"/>
              <w:rPr>
                <w:rFonts w:hint="eastAsia" w:ascii="宋体"/>
                <w:b/>
                <w:color w:val="auto"/>
                <w:szCs w:val="21"/>
              </w:rPr>
            </w:pPr>
            <w:r>
              <w:rPr>
                <w:rFonts w:hint="eastAsia" w:ascii="宋体" w:hAnsi="宋体"/>
                <w:b/>
                <w:color w:val="auto"/>
                <w:szCs w:val="21"/>
              </w:rPr>
              <w:t>序号</w:t>
            </w:r>
          </w:p>
        </w:tc>
        <w:tc>
          <w:tcPr>
            <w:tcW w:w="3336" w:type="dxa"/>
          </w:tcPr>
          <w:p>
            <w:pPr>
              <w:snapToGrid w:val="0"/>
              <w:spacing w:beforeLines="20" w:afterLines="20" w:line="360" w:lineRule="auto"/>
              <w:jc w:val="center"/>
              <w:rPr>
                <w:rFonts w:hint="eastAsia" w:ascii="宋体"/>
                <w:b/>
                <w:color w:val="auto"/>
                <w:szCs w:val="21"/>
              </w:rPr>
            </w:pPr>
            <w:r>
              <w:rPr>
                <w:rFonts w:hint="eastAsia" w:ascii="宋体" w:hAnsi="宋体"/>
                <w:b/>
                <w:color w:val="auto"/>
                <w:szCs w:val="21"/>
              </w:rPr>
              <w:t>职业资格名称</w:t>
            </w:r>
          </w:p>
        </w:tc>
        <w:tc>
          <w:tcPr>
            <w:tcW w:w="3393" w:type="dxa"/>
          </w:tcPr>
          <w:p>
            <w:pPr>
              <w:snapToGrid w:val="0"/>
              <w:spacing w:beforeLines="20" w:afterLines="20" w:line="360" w:lineRule="auto"/>
              <w:jc w:val="center"/>
              <w:rPr>
                <w:rFonts w:hint="eastAsia" w:ascii="宋体"/>
                <w:b/>
                <w:color w:val="auto"/>
                <w:szCs w:val="21"/>
              </w:rPr>
            </w:pPr>
            <w:r>
              <w:rPr>
                <w:rFonts w:hint="eastAsia" w:ascii="宋体" w:hAnsi="宋体"/>
                <w:b/>
                <w:color w:val="auto"/>
                <w:szCs w:val="21"/>
              </w:rPr>
              <w:t>颁证单位</w:t>
            </w:r>
          </w:p>
        </w:tc>
        <w:tc>
          <w:tcPr>
            <w:tcW w:w="1060" w:type="dxa"/>
          </w:tcPr>
          <w:p>
            <w:pPr>
              <w:snapToGrid w:val="0"/>
              <w:spacing w:beforeLines="20" w:afterLines="20" w:line="360" w:lineRule="auto"/>
              <w:jc w:val="center"/>
              <w:rPr>
                <w:rFonts w:hint="eastAsia" w:ascii="宋体"/>
                <w:b/>
                <w:color w:val="auto"/>
                <w:szCs w:val="21"/>
              </w:rPr>
            </w:pPr>
            <w:r>
              <w:rPr>
                <w:rFonts w:hint="eastAsia" w:ascii="宋体" w:hAnsi="宋体"/>
                <w:b/>
                <w:color w:val="auto"/>
                <w:szCs w:val="21"/>
              </w:rPr>
              <w:t>等级</w:t>
            </w:r>
          </w:p>
        </w:tc>
        <w:tc>
          <w:tcPr>
            <w:tcW w:w="747" w:type="dxa"/>
          </w:tcPr>
          <w:p>
            <w:pPr>
              <w:snapToGrid w:val="0"/>
              <w:spacing w:beforeLines="20" w:afterLines="20" w:line="360" w:lineRule="auto"/>
              <w:jc w:val="center"/>
              <w:rPr>
                <w:rFonts w:hint="eastAsia" w:ascii="宋体"/>
                <w:b/>
                <w:color w:val="auto"/>
                <w:szCs w:val="21"/>
              </w:rPr>
            </w:pPr>
            <w:r>
              <w:rPr>
                <w:rFonts w:hint="eastAsia" w:ascii="宋体" w:hAnsi="宋体"/>
                <w:b/>
                <w:color w:val="auto"/>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pPr>
              <w:spacing w:beforeLines="20" w:afterLines="20"/>
              <w:jc w:val="center"/>
              <w:rPr>
                <w:rFonts w:hint="eastAsia" w:ascii="宋体"/>
                <w:color w:val="auto"/>
                <w:szCs w:val="21"/>
              </w:rPr>
            </w:pPr>
            <w:r>
              <w:rPr>
                <w:rFonts w:ascii="宋体" w:hAnsi="宋体"/>
                <w:color w:val="auto"/>
                <w:szCs w:val="21"/>
              </w:rPr>
              <w:t>1</w:t>
            </w:r>
          </w:p>
        </w:tc>
        <w:tc>
          <w:tcPr>
            <w:tcW w:w="3336" w:type="dxa"/>
            <w:vAlign w:val="center"/>
          </w:tcPr>
          <w:p>
            <w:pPr>
              <w:spacing w:beforeLines="20" w:afterLines="20"/>
              <w:jc w:val="center"/>
              <w:rPr>
                <w:rFonts w:hint="eastAsia" w:ascii="宋体"/>
                <w:color w:val="auto"/>
                <w:szCs w:val="21"/>
              </w:rPr>
            </w:pPr>
            <w:r>
              <w:rPr>
                <w:rFonts w:hint="eastAsia" w:ascii="宋体" w:hAnsi="宋体"/>
                <w:color w:val="auto"/>
                <w:szCs w:val="21"/>
              </w:rPr>
              <w:t>普通话水平测试等级证书</w:t>
            </w:r>
          </w:p>
        </w:tc>
        <w:tc>
          <w:tcPr>
            <w:tcW w:w="3393" w:type="dxa"/>
            <w:vAlign w:val="center"/>
          </w:tcPr>
          <w:p>
            <w:pPr>
              <w:spacing w:beforeLines="20" w:afterLines="20"/>
              <w:jc w:val="center"/>
              <w:rPr>
                <w:rFonts w:hint="eastAsia" w:ascii="宋体"/>
                <w:color w:val="auto"/>
                <w:szCs w:val="21"/>
              </w:rPr>
            </w:pPr>
            <w:r>
              <w:rPr>
                <w:rFonts w:hint="eastAsia" w:ascii="宋体" w:hAnsi="宋体"/>
                <w:color w:val="auto"/>
                <w:szCs w:val="21"/>
              </w:rPr>
              <w:t>山东省语言文字工作委员会</w:t>
            </w:r>
          </w:p>
        </w:tc>
        <w:tc>
          <w:tcPr>
            <w:tcW w:w="1060" w:type="dxa"/>
            <w:vAlign w:val="center"/>
          </w:tcPr>
          <w:p>
            <w:pPr>
              <w:spacing w:beforeLines="20" w:afterLines="20"/>
              <w:jc w:val="center"/>
              <w:rPr>
                <w:rFonts w:hint="eastAsia" w:ascii="宋体"/>
                <w:color w:val="auto"/>
                <w:szCs w:val="21"/>
              </w:rPr>
            </w:pPr>
            <w:r>
              <w:rPr>
                <w:rFonts w:hint="eastAsia" w:ascii="宋体" w:hAnsi="宋体"/>
                <w:color w:val="auto"/>
                <w:szCs w:val="21"/>
              </w:rPr>
              <w:t>二级乙等及以上</w:t>
            </w:r>
          </w:p>
        </w:tc>
        <w:tc>
          <w:tcPr>
            <w:tcW w:w="747" w:type="dxa"/>
            <w:vAlign w:val="center"/>
          </w:tcPr>
          <w:p>
            <w:pPr>
              <w:spacing w:beforeLines="20" w:afterLines="20"/>
              <w:jc w:val="center"/>
              <w:rPr>
                <w:rFonts w:hint="eastAsia" w:ascii="宋体"/>
                <w:color w:val="auto"/>
                <w:szCs w:val="21"/>
              </w:rPr>
            </w:pPr>
            <w:r>
              <w:rPr>
                <w:rFonts w:hint="eastAsia" w:ascii="宋体" w:hAnsi="宋体"/>
                <w:color w:val="auto"/>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Lines="20" w:afterLines="20" w:line="360" w:lineRule="auto"/>
              <w:jc w:val="center"/>
              <w:rPr>
                <w:rFonts w:hint="eastAsia" w:ascii="宋体" w:eastAsia="宋体"/>
                <w:color w:val="auto"/>
                <w:szCs w:val="21"/>
                <w:lang w:val="en-US" w:eastAsia="zh-CN"/>
              </w:rPr>
            </w:pPr>
            <w:r>
              <w:rPr>
                <w:rFonts w:hint="eastAsia" w:ascii="宋体"/>
                <w:color w:val="auto"/>
                <w:szCs w:val="21"/>
                <w:lang w:val="en-US" w:eastAsia="zh-CN"/>
              </w:rPr>
              <w:t>2</w:t>
            </w:r>
          </w:p>
        </w:tc>
        <w:tc>
          <w:tcPr>
            <w:tcW w:w="3336" w:type="dxa"/>
            <w:vAlign w:val="center"/>
          </w:tcPr>
          <w:p>
            <w:pPr>
              <w:snapToGrid w:val="0"/>
              <w:spacing w:beforeLines="20" w:afterLines="20" w:line="360" w:lineRule="auto"/>
              <w:jc w:val="center"/>
              <w:rPr>
                <w:rFonts w:hint="default" w:ascii="宋体" w:eastAsia="宋体"/>
                <w:color w:val="auto"/>
                <w:szCs w:val="21"/>
                <w:lang w:val="en-US" w:eastAsia="zh-CN"/>
              </w:rPr>
            </w:pPr>
            <w:r>
              <w:rPr>
                <w:rFonts w:hint="eastAsia" w:ascii="宋体"/>
                <w:color w:val="auto"/>
                <w:szCs w:val="21"/>
                <w:lang w:val="en-US" w:eastAsia="zh-CN"/>
              </w:rPr>
              <w:t>机动车驾驶证</w:t>
            </w:r>
          </w:p>
        </w:tc>
        <w:tc>
          <w:tcPr>
            <w:tcW w:w="3393" w:type="dxa"/>
            <w:vAlign w:val="center"/>
          </w:tcPr>
          <w:p>
            <w:pPr>
              <w:snapToGrid w:val="0"/>
              <w:spacing w:beforeLines="20" w:afterLines="20" w:line="360" w:lineRule="auto"/>
              <w:jc w:val="center"/>
              <w:rPr>
                <w:rFonts w:hint="default" w:ascii="宋体" w:eastAsia="宋体"/>
                <w:color w:val="auto"/>
                <w:szCs w:val="21"/>
                <w:lang w:val="en-US" w:eastAsia="zh-CN"/>
              </w:rPr>
            </w:pPr>
            <w:r>
              <w:rPr>
                <w:rFonts w:hint="eastAsia" w:ascii="宋体"/>
                <w:color w:val="auto"/>
                <w:szCs w:val="21"/>
                <w:lang w:val="en-US" w:eastAsia="zh-CN"/>
              </w:rPr>
              <w:t>公安部交管局</w:t>
            </w:r>
          </w:p>
        </w:tc>
        <w:tc>
          <w:tcPr>
            <w:tcW w:w="1060" w:type="dxa"/>
            <w:vAlign w:val="center"/>
          </w:tcPr>
          <w:p>
            <w:pPr>
              <w:snapToGrid w:val="0"/>
              <w:spacing w:beforeLines="20" w:afterLines="20" w:line="360" w:lineRule="auto"/>
              <w:jc w:val="center"/>
              <w:rPr>
                <w:rFonts w:hint="eastAsia" w:ascii="宋体" w:eastAsia="宋体"/>
                <w:color w:val="auto"/>
                <w:szCs w:val="21"/>
                <w:lang w:val="en-US" w:eastAsia="zh-CN"/>
              </w:rPr>
            </w:pPr>
          </w:p>
        </w:tc>
        <w:tc>
          <w:tcPr>
            <w:tcW w:w="747" w:type="dxa"/>
          </w:tcPr>
          <w:p>
            <w:pPr>
              <w:snapToGrid w:val="0"/>
              <w:spacing w:beforeLines="20" w:afterLines="20" w:line="360" w:lineRule="auto"/>
              <w:jc w:val="center"/>
              <w:rPr>
                <w:rFonts w:hint="eastAsia" w:ascii="宋体"/>
                <w:color w:val="auto"/>
                <w:szCs w:val="21"/>
              </w:rPr>
            </w:pPr>
            <w:r>
              <w:rPr>
                <w:rFonts w:hint="eastAsia" w:ascii="宋体"/>
                <w:color w:val="auto"/>
                <w:szCs w:val="21"/>
              </w:rPr>
              <w:t>选取</w:t>
            </w:r>
          </w:p>
        </w:tc>
      </w:tr>
    </w:tbl>
    <w:p>
      <w:pPr>
        <w:snapToGrid w:val="0"/>
        <w:spacing w:beforeLines="50" w:afterLines="50" w:line="360" w:lineRule="auto"/>
        <w:ind w:firstLine="482" w:firstLineChars="200"/>
        <w:jc w:val="center"/>
        <w:rPr>
          <w:rFonts w:ascii="Times New Roman" w:hAnsi="Times New Roman"/>
          <w:b/>
          <w:color w:val="auto"/>
          <w:sz w:val="24"/>
          <w:szCs w:val="24"/>
        </w:rPr>
      </w:pPr>
      <w:r>
        <w:rPr>
          <w:rFonts w:hint="eastAsia" w:ascii="Times New Roman" w:hAnsi="Times New Roman"/>
          <w:b/>
          <w:color w:val="auto"/>
          <w:sz w:val="24"/>
          <w:szCs w:val="24"/>
        </w:rPr>
        <w:t>表</w:t>
      </w:r>
      <w:r>
        <w:rPr>
          <w:rFonts w:ascii="Times New Roman" w:hAnsi="Times New Roman"/>
          <w:b/>
          <w:color w:val="auto"/>
          <w:sz w:val="24"/>
          <w:szCs w:val="24"/>
        </w:rPr>
        <w:t xml:space="preserve">11  </w:t>
      </w:r>
      <w:r>
        <w:rPr>
          <w:rFonts w:hint="eastAsia" w:ascii="Times New Roman" w:hAnsi="Times New Roman"/>
          <w:b/>
          <w:color w:val="auto"/>
          <w:sz w:val="24"/>
          <w:szCs w:val="24"/>
        </w:rPr>
        <w:t>职业资格/职业技能等级证书要求</w:t>
      </w:r>
    </w:p>
    <w:tbl>
      <w:tblPr>
        <w:tblStyle w:val="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923"/>
        <w:gridCol w:w="3570"/>
        <w:gridCol w:w="1296"/>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Lines="20" w:afterLines="20" w:line="360" w:lineRule="auto"/>
              <w:jc w:val="center"/>
              <w:rPr>
                <w:rFonts w:hint="eastAsia" w:ascii="宋体"/>
                <w:b/>
                <w:color w:val="auto"/>
                <w:szCs w:val="21"/>
              </w:rPr>
            </w:pPr>
            <w:r>
              <w:rPr>
                <w:rFonts w:hint="eastAsia" w:ascii="宋体" w:hAnsi="宋体"/>
                <w:b/>
                <w:color w:val="auto"/>
                <w:szCs w:val="21"/>
              </w:rPr>
              <w:t>序号</w:t>
            </w:r>
          </w:p>
        </w:tc>
        <w:tc>
          <w:tcPr>
            <w:tcW w:w="2923" w:type="dxa"/>
            <w:vAlign w:val="center"/>
          </w:tcPr>
          <w:p>
            <w:pPr>
              <w:snapToGrid w:val="0"/>
              <w:spacing w:beforeLines="20" w:afterLines="20" w:line="360" w:lineRule="auto"/>
              <w:jc w:val="center"/>
              <w:rPr>
                <w:rFonts w:hint="eastAsia" w:ascii="宋体"/>
                <w:b/>
                <w:color w:val="auto"/>
                <w:szCs w:val="21"/>
              </w:rPr>
            </w:pPr>
            <w:r>
              <w:rPr>
                <w:rFonts w:hint="eastAsia" w:ascii="宋体" w:hAnsi="宋体"/>
                <w:b/>
                <w:color w:val="auto"/>
                <w:szCs w:val="21"/>
              </w:rPr>
              <w:t>证书名称</w:t>
            </w:r>
          </w:p>
        </w:tc>
        <w:tc>
          <w:tcPr>
            <w:tcW w:w="3570" w:type="dxa"/>
            <w:vAlign w:val="center"/>
          </w:tcPr>
          <w:p>
            <w:pPr>
              <w:snapToGrid w:val="0"/>
              <w:spacing w:beforeLines="20" w:afterLines="20" w:line="360" w:lineRule="auto"/>
              <w:jc w:val="center"/>
              <w:rPr>
                <w:rFonts w:hint="eastAsia" w:ascii="宋体"/>
                <w:b/>
                <w:color w:val="auto"/>
                <w:szCs w:val="21"/>
              </w:rPr>
            </w:pPr>
            <w:r>
              <w:rPr>
                <w:rFonts w:hint="eastAsia" w:ascii="宋体" w:hAnsi="宋体"/>
                <w:b/>
                <w:color w:val="auto"/>
                <w:szCs w:val="21"/>
              </w:rPr>
              <w:t>颁证单位</w:t>
            </w:r>
          </w:p>
        </w:tc>
        <w:tc>
          <w:tcPr>
            <w:tcW w:w="1296" w:type="dxa"/>
            <w:vAlign w:val="center"/>
          </w:tcPr>
          <w:p>
            <w:pPr>
              <w:snapToGrid w:val="0"/>
              <w:spacing w:beforeLines="20" w:afterLines="20" w:line="360" w:lineRule="auto"/>
              <w:jc w:val="center"/>
              <w:rPr>
                <w:rFonts w:hint="eastAsia" w:ascii="宋体"/>
                <w:b/>
                <w:color w:val="auto"/>
                <w:szCs w:val="21"/>
              </w:rPr>
            </w:pPr>
            <w:r>
              <w:rPr>
                <w:rFonts w:hint="eastAsia" w:ascii="宋体" w:hAnsi="宋体"/>
                <w:b/>
                <w:color w:val="auto"/>
                <w:szCs w:val="21"/>
              </w:rPr>
              <w:t>等级</w:t>
            </w:r>
          </w:p>
        </w:tc>
        <w:tc>
          <w:tcPr>
            <w:tcW w:w="747" w:type="dxa"/>
            <w:vAlign w:val="center"/>
          </w:tcPr>
          <w:p>
            <w:pPr>
              <w:snapToGrid w:val="0"/>
              <w:spacing w:beforeLines="20" w:afterLines="20" w:line="360" w:lineRule="auto"/>
              <w:jc w:val="center"/>
              <w:rPr>
                <w:rFonts w:hint="eastAsia" w:ascii="宋体"/>
                <w:b/>
                <w:color w:val="auto"/>
                <w:szCs w:val="21"/>
              </w:rPr>
            </w:pPr>
            <w:r>
              <w:rPr>
                <w:rFonts w:hint="eastAsia" w:ascii="宋体" w:hAnsi="宋体"/>
                <w:b/>
                <w:color w:val="auto"/>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pacing w:beforeLines="20" w:afterLines="20"/>
              <w:jc w:val="center"/>
              <w:rPr>
                <w:rFonts w:hint="eastAsia" w:ascii="宋体"/>
                <w:color w:val="auto"/>
                <w:szCs w:val="21"/>
              </w:rPr>
            </w:pPr>
            <w:r>
              <w:rPr>
                <w:rFonts w:ascii="宋体" w:hAnsi="宋体"/>
                <w:color w:val="auto"/>
                <w:szCs w:val="21"/>
              </w:rPr>
              <w:t>1</w:t>
            </w:r>
          </w:p>
        </w:tc>
        <w:tc>
          <w:tcPr>
            <w:tcW w:w="2923" w:type="dxa"/>
            <w:vAlign w:val="center"/>
          </w:tcPr>
          <w:p>
            <w:pPr>
              <w:snapToGrid w:val="0"/>
              <w:spacing w:beforeLines="20" w:afterLines="20" w:line="360" w:lineRule="auto"/>
              <w:jc w:val="center"/>
              <w:rPr>
                <w:rFonts w:hint="eastAsia" w:ascii="宋体" w:hAnsi="Calibri" w:eastAsia="宋体" w:cs="Times New Roman"/>
                <w:color w:val="auto"/>
                <w:kern w:val="2"/>
                <w:sz w:val="21"/>
                <w:szCs w:val="21"/>
                <w:lang w:val="en-US" w:eastAsia="zh-CN" w:bidi="ar-SA"/>
              </w:rPr>
            </w:pPr>
            <w:r>
              <w:rPr>
                <w:rFonts w:hint="eastAsia" w:ascii="宋体"/>
                <w:color w:val="auto"/>
                <w:szCs w:val="21"/>
                <w:lang w:eastAsia="zh-CN"/>
              </w:rPr>
              <w:t>“</w:t>
            </w:r>
            <w:r>
              <w:rPr>
                <w:rFonts w:hint="eastAsia" w:ascii="宋体"/>
                <w:color w:val="auto"/>
                <w:szCs w:val="21"/>
                <w:lang w:val="en-US" w:eastAsia="zh-CN"/>
              </w:rPr>
              <w:t>1+X</w:t>
            </w:r>
            <w:r>
              <w:rPr>
                <w:rFonts w:hint="eastAsia" w:ascii="宋体"/>
                <w:color w:val="auto"/>
                <w:szCs w:val="21"/>
                <w:lang w:eastAsia="zh-CN"/>
              </w:rPr>
              <w:t>”</w:t>
            </w:r>
            <w:r>
              <w:rPr>
                <w:rFonts w:hint="eastAsia" w:ascii="宋体"/>
                <w:color w:val="auto"/>
                <w:szCs w:val="21"/>
                <w:lang w:val="en-US" w:eastAsia="zh-CN"/>
              </w:rPr>
              <w:t>物流管理证书</w:t>
            </w:r>
          </w:p>
        </w:tc>
        <w:tc>
          <w:tcPr>
            <w:tcW w:w="3570" w:type="dxa"/>
            <w:vAlign w:val="center"/>
          </w:tcPr>
          <w:p>
            <w:pPr>
              <w:snapToGrid w:val="0"/>
              <w:spacing w:beforeLines="20" w:afterLines="20" w:line="360" w:lineRule="auto"/>
              <w:jc w:val="center"/>
              <w:rPr>
                <w:rFonts w:hint="eastAsia" w:ascii="宋体" w:hAnsi="Calibri" w:eastAsia="宋体" w:cs="Times New Roman"/>
                <w:color w:val="auto"/>
                <w:kern w:val="2"/>
                <w:sz w:val="21"/>
                <w:szCs w:val="21"/>
                <w:lang w:val="en-US" w:eastAsia="zh-CN" w:bidi="ar-SA"/>
              </w:rPr>
            </w:pPr>
            <w:r>
              <w:rPr>
                <w:rFonts w:hint="eastAsia" w:ascii="宋体"/>
                <w:color w:val="auto"/>
                <w:szCs w:val="21"/>
              </w:rPr>
              <w:t>北京中物联物流采购培训中心</w:t>
            </w:r>
          </w:p>
        </w:tc>
        <w:tc>
          <w:tcPr>
            <w:tcW w:w="1296" w:type="dxa"/>
            <w:vAlign w:val="center"/>
          </w:tcPr>
          <w:p>
            <w:pPr>
              <w:snapToGrid w:val="0"/>
              <w:spacing w:beforeLines="20" w:afterLines="20" w:line="360" w:lineRule="auto"/>
              <w:jc w:val="center"/>
              <w:rPr>
                <w:rFonts w:hint="eastAsia" w:ascii="宋体" w:hAnsi="Calibri" w:eastAsia="宋体" w:cs="Times New Roman"/>
                <w:color w:val="auto"/>
                <w:kern w:val="2"/>
                <w:sz w:val="21"/>
                <w:szCs w:val="21"/>
                <w:lang w:val="en-US" w:eastAsia="zh-CN" w:bidi="ar-SA"/>
              </w:rPr>
            </w:pPr>
            <w:r>
              <w:rPr>
                <w:rFonts w:hint="eastAsia" w:ascii="宋体"/>
                <w:color w:val="auto"/>
                <w:sz w:val="18"/>
                <w:szCs w:val="18"/>
                <w:lang w:val="en-US" w:eastAsia="zh-CN"/>
              </w:rPr>
              <w:t>初级及以</w:t>
            </w:r>
            <w:r>
              <w:rPr>
                <w:rFonts w:hint="eastAsia" w:ascii="宋体"/>
                <w:color w:val="auto"/>
                <w:szCs w:val="21"/>
                <w:lang w:val="en-US" w:eastAsia="zh-CN"/>
              </w:rPr>
              <w:t>上</w:t>
            </w:r>
          </w:p>
        </w:tc>
        <w:tc>
          <w:tcPr>
            <w:tcW w:w="747" w:type="dxa"/>
            <w:vAlign w:val="center"/>
          </w:tcPr>
          <w:p>
            <w:pPr>
              <w:spacing w:beforeLines="20" w:afterLines="20"/>
              <w:jc w:val="center"/>
              <w:rPr>
                <w:rFonts w:hint="eastAsia" w:ascii="宋体"/>
                <w:color w:val="auto"/>
                <w:szCs w:val="21"/>
              </w:rPr>
            </w:pPr>
            <w:r>
              <w:rPr>
                <w:rFonts w:hint="eastAsia" w:ascii="宋体" w:hAnsi="宋体"/>
                <w:color w:val="auto"/>
                <w:szCs w:val="21"/>
                <w:lang w:val="en-US" w:eastAsia="zh-CN"/>
              </w:rPr>
              <w:t>选</w:t>
            </w:r>
            <w:r>
              <w:rPr>
                <w:rFonts w:hint="eastAsia" w:ascii="宋体" w:hAnsi="宋体"/>
                <w:color w:val="auto"/>
                <w:szCs w:val="21"/>
              </w:rPr>
              <w:t>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Lines="20" w:afterLines="20" w:line="360" w:lineRule="auto"/>
              <w:jc w:val="center"/>
              <w:rPr>
                <w:rFonts w:hint="eastAsia" w:ascii="宋体" w:eastAsia="宋体"/>
                <w:color w:val="auto"/>
                <w:szCs w:val="21"/>
                <w:lang w:val="en-US" w:eastAsia="zh-CN"/>
              </w:rPr>
            </w:pPr>
            <w:r>
              <w:rPr>
                <w:rFonts w:hint="eastAsia" w:ascii="宋体"/>
                <w:color w:val="auto"/>
                <w:szCs w:val="21"/>
                <w:lang w:val="en-US" w:eastAsia="zh-CN"/>
              </w:rPr>
              <w:t>2</w:t>
            </w:r>
          </w:p>
        </w:tc>
        <w:tc>
          <w:tcPr>
            <w:tcW w:w="2923" w:type="dxa"/>
            <w:vAlign w:val="center"/>
          </w:tcPr>
          <w:p>
            <w:pPr>
              <w:snapToGrid w:val="0"/>
              <w:spacing w:beforeLines="20" w:afterLines="20" w:line="360" w:lineRule="auto"/>
              <w:jc w:val="center"/>
              <w:rPr>
                <w:rFonts w:hint="eastAsia" w:ascii="宋体"/>
                <w:color w:val="auto"/>
                <w:szCs w:val="21"/>
              </w:rPr>
            </w:pPr>
            <w:r>
              <w:rPr>
                <w:rFonts w:ascii="宋体" w:hAnsi="宋体" w:eastAsia="宋体" w:cs="宋体"/>
                <w:color w:val="auto"/>
                <w:sz w:val="24"/>
                <w:szCs w:val="24"/>
              </w:rPr>
              <w:t>国际物流职业资格认</w:t>
            </w:r>
          </w:p>
        </w:tc>
        <w:tc>
          <w:tcPr>
            <w:tcW w:w="3570" w:type="dxa"/>
            <w:vAlign w:val="center"/>
          </w:tcPr>
          <w:p>
            <w:pPr>
              <w:snapToGrid w:val="0"/>
              <w:spacing w:beforeLines="20" w:afterLines="20" w:line="360" w:lineRule="auto"/>
              <w:jc w:val="center"/>
              <w:rPr>
                <w:rFonts w:hint="eastAsia" w:ascii="宋体"/>
                <w:color w:val="auto"/>
                <w:szCs w:val="21"/>
              </w:rPr>
            </w:pPr>
            <w:r>
              <w:rPr>
                <w:rFonts w:ascii="宋体" w:hAnsi="宋体" w:eastAsia="宋体" w:cs="宋体"/>
                <w:color w:val="auto"/>
                <w:sz w:val="24"/>
                <w:szCs w:val="24"/>
              </w:rPr>
              <w:t>英国皇家物流与运输学会</w:t>
            </w:r>
          </w:p>
        </w:tc>
        <w:tc>
          <w:tcPr>
            <w:tcW w:w="1296" w:type="dxa"/>
            <w:vAlign w:val="center"/>
          </w:tcPr>
          <w:p>
            <w:pPr>
              <w:snapToGrid w:val="0"/>
              <w:spacing w:beforeLines="20" w:afterLines="20" w:line="360" w:lineRule="auto"/>
              <w:jc w:val="center"/>
              <w:rPr>
                <w:rFonts w:hint="eastAsia" w:ascii="宋体"/>
                <w:color w:val="auto"/>
                <w:szCs w:val="21"/>
              </w:rPr>
            </w:pPr>
          </w:p>
        </w:tc>
        <w:tc>
          <w:tcPr>
            <w:tcW w:w="747" w:type="dxa"/>
            <w:vAlign w:val="center"/>
          </w:tcPr>
          <w:p>
            <w:pPr>
              <w:snapToGrid w:val="0"/>
              <w:spacing w:beforeLines="20" w:afterLines="20" w:line="360" w:lineRule="auto"/>
              <w:jc w:val="center"/>
              <w:rPr>
                <w:rFonts w:hint="eastAsia" w:ascii="宋体"/>
                <w:color w:val="auto"/>
                <w:szCs w:val="21"/>
              </w:rPr>
            </w:pPr>
            <w:r>
              <w:rPr>
                <w:rFonts w:hint="eastAsia" w:ascii="宋体"/>
                <w:color w:val="auto"/>
                <w:szCs w:val="21"/>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Lines="20" w:afterLines="20" w:line="360" w:lineRule="auto"/>
              <w:jc w:val="center"/>
              <w:rPr>
                <w:rFonts w:hint="eastAsia" w:ascii="宋体" w:eastAsia="宋体"/>
                <w:color w:val="auto"/>
                <w:szCs w:val="21"/>
                <w:lang w:val="en-US" w:eastAsia="zh-CN"/>
              </w:rPr>
            </w:pPr>
            <w:bookmarkStart w:id="87" w:name="_Toc481405110"/>
            <w:bookmarkStart w:id="88" w:name="_Toc46303739"/>
            <w:bookmarkStart w:id="89" w:name="_Toc481601242"/>
            <w:bookmarkStart w:id="90" w:name="_Hlk45893963"/>
            <w:r>
              <w:rPr>
                <w:rFonts w:hint="eastAsia" w:ascii="宋体"/>
                <w:color w:val="auto"/>
                <w:szCs w:val="21"/>
                <w:lang w:val="en-US" w:eastAsia="zh-CN"/>
              </w:rPr>
              <w:t>3</w:t>
            </w:r>
          </w:p>
        </w:tc>
        <w:tc>
          <w:tcPr>
            <w:tcW w:w="2923" w:type="dxa"/>
            <w:vAlign w:val="center"/>
          </w:tcPr>
          <w:p>
            <w:pPr>
              <w:snapToGrid w:val="0"/>
              <w:spacing w:beforeLines="20" w:afterLines="20" w:line="360" w:lineRule="auto"/>
              <w:jc w:val="center"/>
              <w:rPr>
                <w:rFonts w:hint="eastAsia" w:ascii="宋体"/>
                <w:color w:val="auto"/>
                <w:szCs w:val="21"/>
              </w:rPr>
            </w:pPr>
            <w:r>
              <w:rPr>
                <w:rFonts w:ascii="宋体" w:hAnsi="宋体" w:eastAsia="宋体" w:cs="宋体"/>
                <w:color w:val="auto"/>
                <w:sz w:val="24"/>
                <w:szCs w:val="24"/>
              </w:rPr>
              <w:t>物流职业经理认证</w:t>
            </w:r>
          </w:p>
        </w:tc>
        <w:tc>
          <w:tcPr>
            <w:tcW w:w="3570" w:type="dxa"/>
            <w:vAlign w:val="center"/>
          </w:tcPr>
          <w:p>
            <w:pPr>
              <w:snapToGrid w:val="0"/>
              <w:spacing w:beforeLines="20" w:afterLines="20" w:line="360" w:lineRule="auto"/>
              <w:jc w:val="center"/>
              <w:rPr>
                <w:rFonts w:hint="eastAsia" w:ascii="宋体"/>
                <w:color w:val="auto"/>
                <w:szCs w:val="21"/>
              </w:rPr>
            </w:pPr>
            <w:r>
              <w:rPr>
                <w:rFonts w:ascii="宋体" w:hAnsi="宋体" w:eastAsia="宋体" w:cs="宋体"/>
                <w:color w:val="auto"/>
                <w:sz w:val="24"/>
                <w:szCs w:val="24"/>
              </w:rPr>
              <w:t>中国物流与采购联合会</w:t>
            </w:r>
          </w:p>
        </w:tc>
        <w:tc>
          <w:tcPr>
            <w:tcW w:w="1296" w:type="dxa"/>
            <w:vAlign w:val="center"/>
          </w:tcPr>
          <w:p>
            <w:pPr>
              <w:snapToGrid w:val="0"/>
              <w:spacing w:beforeLines="20" w:afterLines="20" w:line="360" w:lineRule="auto"/>
              <w:jc w:val="center"/>
              <w:rPr>
                <w:rFonts w:hint="default" w:ascii="宋体" w:eastAsia="宋体"/>
                <w:color w:val="auto"/>
                <w:szCs w:val="21"/>
                <w:lang w:val="en-US" w:eastAsia="zh-CN"/>
              </w:rPr>
            </w:pPr>
            <w:r>
              <w:rPr>
                <w:rFonts w:hint="eastAsia" w:ascii="宋体"/>
                <w:color w:val="auto"/>
                <w:szCs w:val="21"/>
                <w:lang w:val="en-US" w:eastAsia="zh-CN"/>
              </w:rPr>
              <w:t>初级、中级</w:t>
            </w:r>
          </w:p>
        </w:tc>
        <w:tc>
          <w:tcPr>
            <w:tcW w:w="747" w:type="dxa"/>
            <w:vAlign w:val="center"/>
          </w:tcPr>
          <w:p>
            <w:pPr>
              <w:spacing w:beforeLines="20" w:afterLines="20"/>
              <w:jc w:val="center"/>
              <w:rPr>
                <w:rFonts w:hint="eastAsia" w:ascii="宋体"/>
                <w:color w:val="auto"/>
                <w:szCs w:val="21"/>
              </w:rPr>
            </w:pPr>
            <w:r>
              <w:rPr>
                <w:rFonts w:hint="eastAsia" w:ascii="宋体" w:hAnsi="宋体"/>
                <w:color w:val="auto"/>
                <w:szCs w:val="21"/>
                <w:lang w:val="en-US" w:eastAsia="zh-CN"/>
              </w:rPr>
              <w:t>选</w:t>
            </w:r>
            <w:r>
              <w:rPr>
                <w:rFonts w:hint="eastAsia" w:ascii="宋体" w:hAnsi="宋体"/>
                <w:color w:val="auto"/>
                <w:szCs w:val="21"/>
              </w:rPr>
              <w:t>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Lines="20" w:afterLines="20" w:line="360" w:lineRule="auto"/>
              <w:jc w:val="center"/>
              <w:rPr>
                <w:rFonts w:hint="eastAsia" w:ascii="宋体" w:eastAsia="宋体"/>
                <w:color w:val="auto"/>
                <w:szCs w:val="21"/>
                <w:lang w:val="en-US" w:eastAsia="zh-CN"/>
              </w:rPr>
            </w:pPr>
            <w:r>
              <w:rPr>
                <w:rFonts w:hint="eastAsia" w:ascii="宋体"/>
                <w:color w:val="auto"/>
                <w:szCs w:val="21"/>
                <w:lang w:val="en-US" w:eastAsia="zh-CN"/>
              </w:rPr>
              <w:t>4</w:t>
            </w:r>
          </w:p>
        </w:tc>
        <w:tc>
          <w:tcPr>
            <w:tcW w:w="2923" w:type="dxa"/>
            <w:vAlign w:val="center"/>
          </w:tcPr>
          <w:p>
            <w:pPr>
              <w:snapToGrid w:val="0"/>
              <w:spacing w:beforeLines="20" w:afterLines="20" w:line="360" w:lineRule="auto"/>
              <w:jc w:val="center"/>
              <w:rPr>
                <w:rFonts w:hint="eastAsia" w:ascii="宋体"/>
                <w:color w:val="auto"/>
                <w:szCs w:val="21"/>
              </w:rPr>
            </w:pPr>
            <w:r>
              <w:rPr>
                <w:rFonts w:ascii="宋体" w:hAnsi="宋体" w:eastAsia="宋体" w:cs="宋体"/>
                <w:color w:val="auto"/>
                <w:sz w:val="24"/>
                <w:szCs w:val="24"/>
              </w:rPr>
              <w:t>物流职业资格认证</w:t>
            </w:r>
          </w:p>
        </w:tc>
        <w:tc>
          <w:tcPr>
            <w:tcW w:w="3570" w:type="dxa"/>
            <w:vAlign w:val="center"/>
          </w:tcPr>
          <w:p>
            <w:pPr>
              <w:snapToGrid w:val="0"/>
              <w:spacing w:beforeLines="20" w:afterLines="20" w:line="360" w:lineRule="auto"/>
              <w:jc w:val="center"/>
              <w:rPr>
                <w:rFonts w:hint="eastAsia" w:ascii="宋体"/>
                <w:color w:val="auto"/>
                <w:szCs w:val="21"/>
              </w:rPr>
            </w:pPr>
            <w:r>
              <w:rPr>
                <w:rFonts w:ascii="宋体" w:hAnsi="宋体" w:eastAsia="宋体" w:cs="宋体"/>
                <w:color w:val="auto"/>
                <w:sz w:val="24"/>
                <w:szCs w:val="24"/>
              </w:rPr>
              <w:t>中国商业技师协会市场营销专业委员会</w:t>
            </w:r>
          </w:p>
        </w:tc>
        <w:tc>
          <w:tcPr>
            <w:tcW w:w="1296" w:type="dxa"/>
            <w:vAlign w:val="center"/>
          </w:tcPr>
          <w:p>
            <w:pPr>
              <w:snapToGrid w:val="0"/>
              <w:spacing w:beforeLines="20" w:afterLines="20" w:line="360" w:lineRule="auto"/>
              <w:jc w:val="center"/>
              <w:rPr>
                <w:rFonts w:hint="eastAsia" w:ascii="宋体"/>
                <w:color w:val="auto"/>
                <w:szCs w:val="21"/>
              </w:rPr>
            </w:pPr>
          </w:p>
        </w:tc>
        <w:tc>
          <w:tcPr>
            <w:tcW w:w="747" w:type="dxa"/>
            <w:vAlign w:val="center"/>
          </w:tcPr>
          <w:p>
            <w:pPr>
              <w:snapToGrid w:val="0"/>
              <w:spacing w:beforeLines="20" w:afterLines="20" w:line="360" w:lineRule="auto"/>
              <w:jc w:val="center"/>
              <w:rPr>
                <w:rFonts w:hint="eastAsia" w:ascii="宋体"/>
                <w:color w:val="auto"/>
                <w:szCs w:val="21"/>
              </w:rPr>
            </w:pPr>
            <w:r>
              <w:rPr>
                <w:rFonts w:hint="eastAsia" w:ascii="宋体"/>
                <w:color w:val="auto"/>
                <w:szCs w:val="21"/>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Lines="20" w:afterLines="20" w:line="360" w:lineRule="auto"/>
              <w:jc w:val="center"/>
              <w:rPr>
                <w:rFonts w:hint="eastAsia" w:ascii="宋体" w:eastAsia="宋体"/>
                <w:color w:val="auto"/>
                <w:szCs w:val="21"/>
                <w:lang w:val="en-US" w:eastAsia="zh-CN"/>
              </w:rPr>
            </w:pPr>
            <w:r>
              <w:rPr>
                <w:rFonts w:hint="eastAsia" w:ascii="宋体"/>
                <w:color w:val="auto"/>
                <w:szCs w:val="21"/>
                <w:lang w:val="en-US" w:eastAsia="zh-CN"/>
              </w:rPr>
              <w:t>5</w:t>
            </w:r>
          </w:p>
        </w:tc>
        <w:tc>
          <w:tcPr>
            <w:tcW w:w="2923" w:type="dxa"/>
            <w:vAlign w:val="center"/>
          </w:tcPr>
          <w:p>
            <w:pPr>
              <w:snapToGrid w:val="0"/>
              <w:spacing w:beforeLines="20" w:afterLines="20"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物流师、助理物流师</w:t>
            </w:r>
          </w:p>
        </w:tc>
        <w:tc>
          <w:tcPr>
            <w:tcW w:w="3570" w:type="dxa"/>
            <w:vAlign w:val="center"/>
          </w:tcPr>
          <w:p>
            <w:pPr>
              <w:snapToGrid w:val="0"/>
              <w:spacing w:beforeLines="20" w:afterLines="20"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人力资源和社会保障部</w:t>
            </w:r>
          </w:p>
        </w:tc>
        <w:tc>
          <w:tcPr>
            <w:tcW w:w="1296" w:type="dxa"/>
            <w:vAlign w:val="center"/>
          </w:tcPr>
          <w:p>
            <w:pPr>
              <w:snapToGrid w:val="0"/>
              <w:spacing w:beforeLines="20" w:afterLines="20" w:line="360" w:lineRule="auto"/>
              <w:jc w:val="both"/>
              <w:rPr>
                <w:rFonts w:hint="default" w:ascii="宋体" w:eastAsia="宋体"/>
                <w:color w:val="auto"/>
                <w:szCs w:val="21"/>
                <w:lang w:val="en-US" w:eastAsia="zh-CN"/>
              </w:rPr>
            </w:pPr>
            <w:r>
              <w:rPr>
                <w:rFonts w:hint="eastAsia" w:ascii="宋体"/>
                <w:color w:val="auto"/>
                <w:szCs w:val="21"/>
                <w:lang w:val="en-US" w:eastAsia="zh-CN"/>
              </w:rPr>
              <w:t>初级、中级</w:t>
            </w:r>
          </w:p>
        </w:tc>
        <w:tc>
          <w:tcPr>
            <w:tcW w:w="747" w:type="dxa"/>
            <w:vAlign w:val="center"/>
          </w:tcPr>
          <w:p>
            <w:pPr>
              <w:snapToGrid w:val="0"/>
              <w:spacing w:beforeLines="20" w:afterLines="20" w:line="360" w:lineRule="auto"/>
              <w:jc w:val="center"/>
              <w:rPr>
                <w:rFonts w:hint="eastAsia" w:ascii="宋体"/>
                <w:color w:val="auto"/>
                <w:szCs w:val="21"/>
              </w:rPr>
            </w:pPr>
            <w:r>
              <w:rPr>
                <w:rFonts w:hint="eastAsia" w:ascii="宋体"/>
                <w:color w:val="auto"/>
                <w:szCs w:val="21"/>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Lines="20" w:afterLines="20" w:line="360" w:lineRule="auto"/>
              <w:jc w:val="center"/>
              <w:rPr>
                <w:rFonts w:hint="default" w:ascii="宋体"/>
                <w:color w:val="auto"/>
                <w:szCs w:val="21"/>
                <w:lang w:val="en-US" w:eastAsia="zh-CN"/>
              </w:rPr>
            </w:pPr>
            <w:r>
              <w:rPr>
                <w:rFonts w:hint="eastAsia" w:ascii="宋体"/>
                <w:color w:val="auto"/>
                <w:szCs w:val="21"/>
                <w:lang w:val="en-US" w:eastAsia="zh-CN"/>
              </w:rPr>
              <w:t>6</w:t>
            </w:r>
          </w:p>
        </w:tc>
        <w:tc>
          <w:tcPr>
            <w:tcW w:w="2923" w:type="dxa"/>
            <w:vAlign w:val="center"/>
          </w:tcPr>
          <w:p>
            <w:pPr>
              <w:snapToGrid w:val="0"/>
              <w:spacing w:beforeLines="20" w:afterLines="20" w:line="360" w:lineRule="auto"/>
              <w:jc w:val="center"/>
              <w:rPr>
                <w:rFonts w:hint="eastAsia" w:ascii="宋体" w:hAnsi="Calibri" w:eastAsia="宋体" w:cs="Times New Roman"/>
                <w:color w:val="000000"/>
                <w:kern w:val="2"/>
                <w:sz w:val="21"/>
                <w:szCs w:val="21"/>
                <w:lang w:val="en-US" w:eastAsia="zh-CN" w:bidi="ar-SA"/>
              </w:rPr>
            </w:pPr>
            <w:r>
              <w:rPr>
                <w:rFonts w:hint="eastAsia" w:ascii="宋体"/>
                <w:color w:val="000000"/>
                <w:szCs w:val="21"/>
              </w:rPr>
              <w:t>电子商务师</w:t>
            </w:r>
          </w:p>
        </w:tc>
        <w:tc>
          <w:tcPr>
            <w:tcW w:w="3570" w:type="dxa"/>
            <w:vAlign w:val="center"/>
          </w:tcPr>
          <w:p>
            <w:pPr>
              <w:snapToGrid w:val="0"/>
              <w:spacing w:beforeLines="20" w:afterLines="20" w:line="360" w:lineRule="auto"/>
              <w:jc w:val="center"/>
              <w:rPr>
                <w:rFonts w:hint="eastAsia" w:ascii="宋体" w:hAnsi="Calibri" w:eastAsia="宋体" w:cs="Times New Roman"/>
                <w:color w:val="000000"/>
                <w:kern w:val="2"/>
                <w:sz w:val="21"/>
                <w:szCs w:val="21"/>
                <w:lang w:val="en-US" w:eastAsia="zh-CN" w:bidi="ar-SA"/>
              </w:rPr>
            </w:pPr>
            <w:r>
              <w:rPr>
                <w:rFonts w:hint="eastAsia" w:ascii="宋体"/>
                <w:color w:val="000000"/>
                <w:szCs w:val="21"/>
              </w:rPr>
              <w:t>中国轻工业联合会</w:t>
            </w:r>
          </w:p>
        </w:tc>
        <w:tc>
          <w:tcPr>
            <w:tcW w:w="1296" w:type="dxa"/>
            <w:vAlign w:val="center"/>
          </w:tcPr>
          <w:p>
            <w:pPr>
              <w:snapToGrid w:val="0"/>
              <w:spacing w:beforeLines="20" w:afterLines="20" w:line="360" w:lineRule="auto"/>
              <w:jc w:val="center"/>
              <w:rPr>
                <w:rFonts w:hint="eastAsia" w:ascii="宋体" w:hAnsi="Calibri" w:eastAsia="宋体" w:cs="Times New Roman"/>
                <w:color w:val="000000"/>
                <w:kern w:val="2"/>
                <w:sz w:val="21"/>
                <w:szCs w:val="21"/>
                <w:lang w:val="en-US" w:eastAsia="zh-CN" w:bidi="ar-SA"/>
              </w:rPr>
            </w:pPr>
            <w:r>
              <w:rPr>
                <w:rFonts w:hint="eastAsia" w:ascii="宋体"/>
                <w:color w:val="000000"/>
                <w:szCs w:val="21"/>
              </w:rPr>
              <w:t>中级</w:t>
            </w:r>
          </w:p>
        </w:tc>
        <w:tc>
          <w:tcPr>
            <w:tcW w:w="747" w:type="dxa"/>
            <w:vAlign w:val="center"/>
          </w:tcPr>
          <w:p>
            <w:pPr>
              <w:snapToGrid w:val="0"/>
              <w:spacing w:beforeLines="20" w:afterLines="20" w:line="360" w:lineRule="auto"/>
              <w:jc w:val="center"/>
              <w:rPr>
                <w:rFonts w:hint="eastAsia" w:ascii="宋体" w:hAnsi="Calibri" w:eastAsia="宋体" w:cs="Times New Roman"/>
                <w:color w:val="000000"/>
                <w:kern w:val="2"/>
                <w:sz w:val="21"/>
                <w:szCs w:val="21"/>
                <w:lang w:val="en-US" w:eastAsia="zh-CN" w:bidi="ar-SA"/>
              </w:rPr>
            </w:pPr>
            <w:r>
              <w:rPr>
                <w:rFonts w:hint="eastAsia" w:ascii="宋体"/>
                <w:color w:val="000000"/>
                <w:szCs w:val="21"/>
              </w:rPr>
              <w:t>选取</w:t>
            </w:r>
          </w:p>
        </w:tc>
      </w:tr>
      <w:bookmarkEnd w:id="86"/>
    </w:tbl>
    <w:p>
      <w:pPr>
        <w:keepNext/>
        <w:keepLines/>
        <w:spacing w:afterLines="100" w:line="500" w:lineRule="exact"/>
        <w:outlineLvl w:val="0"/>
        <w:rPr>
          <w:rFonts w:ascii="Times New Roman" w:hAnsi="Times New Roman" w:cs="宋体"/>
          <w:color w:val="auto"/>
          <w:sz w:val="24"/>
          <w:szCs w:val="24"/>
        </w:rPr>
      </w:pPr>
    </w:p>
    <w:bookmarkEnd w:id="87"/>
    <w:bookmarkEnd w:id="88"/>
    <w:bookmarkEnd w:id="89"/>
    <w:bookmarkEnd w:id="90"/>
    <w:p>
      <w:pPr>
        <w:pStyle w:val="2"/>
        <w:rPr>
          <w:rFonts w:hint="eastAsia" w:ascii="宋体" w:hAnsi="宋体"/>
          <w:color w:val="auto"/>
          <w:sz w:val="28"/>
          <w:szCs w:val="28"/>
        </w:rPr>
      </w:pPr>
    </w:p>
    <w:p>
      <w:pPr>
        <w:pStyle w:val="2"/>
        <w:rPr>
          <w:rFonts w:hint="eastAsia" w:ascii="宋体" w:hAnsi="宋体"/>
          <w:color w:val="auto"/>
          <w:sz w:val="28"/>
          <w:szCs w:val="28"/>
        </w:rPr>
      </w:pPr>
    </w:p>
    <w:p>
      <w:pPr>
        <w:pStyle w:val="2"/>
        <w:rPr>
          <w:rFonts w:hint="eastAsia" w:ascii="宋体" w:hAnsi="宋体"/>
          <w:color w:val="auto"/>
          <w:sz w:val="28"/>
          <w:szCs w:val="28"/>
        </w:rPr>
      </w:pPr>
    </w:p>
    <w:p>
      <w:pPr>
        <w:pStyle w:val="2"/>
        <w:rPr>
          <w:rFonts w:hint="eastAsia" w:ascii="宋体" w:hAnsi="宋体"/>
          <w:color w:val="auto"/>
          <w:sz w:val="28"/>
          <w:szCs w:val="28"/>
        </w:rPr>
      </w:pPr>
    </w:p>
    <w:p>
      <w:pPr>
        <w:pStyle w:val="2"/>
        <w:rPr>
          <w:rFonts w:hint="eastAsia" w:ascii="宋体" w:hAnsi="宋体"/>
          <w:color w:val="auto"/>
          <w:sz w:val="28"/>
          <w:szCs w:val="28"/>
        </w:rPr>
      </w:pPr>
    </w:p>
    <w:p>
      <w:pPr>
        <w:pStyle w:val="2"/>
        <w:rPr>
          <w:rFonts w:hint="eastAsia" w:ascii="宋体" w:hAnsi="宋体"/>
          <w:color w:val="auto"/>
          <w:sz w:val="28"/>
          <w:szCs w:val="28"/>
        </w:rPr>
      </w:pPr>
    </w:p>
    <w:p>
      <w:pPr>
        <w:pStyle w:val="2"/>
        <w:rPr>
          <w:rFonts w:hint="eastAsia" w:ascii="宋体" w:hAnsi="宋体"/>
          <w:color w:val="auto"/>
          <w:sz w:val="28"/>
          <w:szCs w:val="28"/>
        </w:rPr>
      </w:pPr>
    </w:p>
    <w:p>
      <w:pPr>
        <w:pStyle w:val="2"/>
        <w:rPr>
          <w:rFonts w:hint="eastAsia" w:ascii="宋体" w:hAnsi="宋体"/>
          <w:color w:val="auto"/>
          <w:sz w:val="28"/>
          <w:szCs w:val="28"/>
        </w:rPr>
      </w:pPr>
    </w:p>
    <w:p>
      <w:pPr>
        <w:pStyle w:val="2"/>
        <w:rPr>
          <w:rFonts w:hint="eastAsia" w:ascii="宋体" w:hAnsi="宋体"/>
          <w:color w:val="auto"/>
          <w:sz w:val="28"/>
          <w:szCs w:val="28"/>
        </w:rPr>
      </w:pPr>
    </w:p>
    <w:p>
      <w:pPr>
        <w:pStyle w:val="2"/>
        <w:rPr>
          <w:rFonts w:hint="eastAsia" w:ascii="宋体" w:hAnsi="宋体"/>
          <w:color w:val="auto"/>
          <w:sz w:val="28"/>
          <w:szCs w:val="28"/>
        </w:rPr>
      </w:pPr>
    </w:p>
    <w:p>
      <w:pPr>
        <w:spacing w:line="360" w:lineRule="auto"/>
        <w:jc w:val="center"/>
        <w:rPr>
          <w:rFonts w:hint="eastAsia" w:ascii="宋体" w:hAnsi="宋体"/>
          <w:b/>
          <w:color w:val="auto"/>
          <w:sz w:val="28"/>
          <w:szCs w:val="28"/>
          <w:lang w:val="en-US" w:eastAsia="zh-CN"/>
        </w:rPr>
      </w:pPr>
    </w:p>
    <w:p>
      <w:pPr>
        <w:pStyle w:val="2"/>
        <w:rPr>
          <w:rFonts w:hint="eastAsia" w:ascii="宋体" w:hAnsi="宋体"/>
          <w:color w:val="auto"/>
          <w:sz w:val="28"/>
          <w:szCs w:val="28"/>
        </w:rPr>
      </w:pPr>
    </w:p>
    <w:p>
      <w:pPr>
        <w:pStyle w:val="3"/>
        <w:ind w:firstLine="0" w:firstLineChars="0"/>
        <w:jc w:val="center"/>
        <w:rPr>
          <w:rFonts w:cs="宋体"/>
          <w:color w:val="000000"/>
          <w:sz w:val="84"/>
          <w:szCs w:val="84"/>
        </w:rPr>
      </w:pPr>
      <w:bookmarkStart w:id="91" w:name="_Toc93484386"/>
      <w:bookmarkStart w:id="92" w:name="_Toc93483837"/>
      <w:r>
        <w:rPr>
          <w:rFonts w:hint="eastAsia" w:cs="宋体"/>
          <w:color w:val="000000"/>
          <w:sz w:val="84"/>
          <w:szCs w:val="84"/>
          <w:lang w:val="en-US" w:eastAsia="zh-CN"/>
        </w:rPr>
        <w:t>现代物流管理</w:t>
      </w:r>
      <w:r>
        <w:rPr>
          <w:rFonts w:hint="eastAsia" w:cs="宋体"/>
          <w:color w:val="000000"/>
          <w:sz w:val="84"/>
          <w:szCs w:val="84"/>
        </w:rPr>
        <w:t>专业</w:t>
      </w:r>
      <w:bookmarkEnd w:id="91"/>
      <w:bookmarkEnd w:id="92"/>
    </w:p>
    <w:p>
      <w:pPr>
        <w:rPr>
          <w:rFonts w:cs="宋体"/>
          <w:color w:val="000000"/>
          <w:sz w:val="84"/>
          <w:szCs w:val="84"/>
        </w:rPr>
      </w:pPr>
    </w:p>
    <w:p/>
    <w:p>
      <w:pPr>
        <w:pStyle w:val="3"/>
        <w:ind w:firstLine="0" w:firstLineChars="0"/>
        <w:jc w:val="center"/>
        <w:rPr>
          <w:rFonts w:cs="宋体"/>
          <w:color w:val="000000"/>
          <w:sz w:val="84"/>
          <w:szCs w:val="84"/>
        </w:rPr>
      </w:pPr>
      <w:bookmarkStart w:id="93" w:name="_Toc93483838"/>
      <w:bookmarkStart w:id="94" w:name="_Toc93484387"/>
      <w:r>
        <w:rPr>
          <w:rFonts w:hint="eastAsia" w:cs="宋体"/>
          <w:color w:val="000000"/>
          <w:sz w:val="84"/>
          <w:szCs w:val="84"/>
        </w:rPr>
        <w:t>课 程 标 准</w:t>
      </w:r>
      <w:bookmarkEnd w:id="93"/>
      <w:bookmarkEnd w:id="94"/>
    </w:p>
    <w:p>
      <w:pPr>
        <w:rPr>
          <w:rFonts w:cs="宋体"/>
          <w:color w:val="000000"/>
          <w:sz w:val="84"/>
          <w:szCs w:val="84"/>
        </w:rPr>
      </w:pPr>
    </w:p>
    <w:p>
      <w:pPr>
        <w:pStyle w:val="2"/>
        <w:ind w:firstLine="1680"/>
        <w:rPr>
          <w:rFonts w:cs="宋体"/>
          <w:color w:val="000000"/>
          <w:sz w:val="84"/>
          <w:szCs w:val="84"/>
        </w:rPr>
      </w:pPr>
    </w:p>
    <w:p>
      <w:pPr>
        <w:pStyle w:val="2"/>
        <w:ind w:firstLine="1680"/>
        <w:rPr>
          <w:rFonts w:cs="宋体"/>
          <w:color w:val="000000"/>
          <w:sz w:val="84"/>
          <w:szCs w:val="84"/>
        </w:rPr>
      </w:pPr>
    </w:p>
    <w:p>
      <w:pPr>
        <w:pStyle w:val="2"/>
        <w:ind w:firstLine="1680"/>
        <w:rPr>
          <w:rFonts w:cs="宋体"/>
          <w:color w:val="000000"/>
          <w:sz w:val="84"/>
          <w:szCs w:val="84"/>
        </w:rPr>
      </w:pPr>
    </w:p>
    <w:p>
      <w:pPr>
        <w:pStyle w:val="2"/>
        <w:ind w:firstLine="1680"/>
        <w:rPr>
          <w:rFonts w:cs="宋体"/>
          <w:color w:val="000000"/>
          <w:sz w:val="84"/>
          <w:szCs w:val="84"/>
        </w:rPr>
      </w:pPr>
    </w:p>
    <w:p>
      <w:pPr>
        <w:pStyle w:val="2"/>
        <w:ind w:firstLine="1680"/>
        <w:rPr>
          <w:rFonts w:cs="宋体"/>
          <w:color w:val="000000"/>
          <w:sz w:val="84"/>
          <w:szCs w:val="84"/>
        </w:rPr>
      </w:pPr>
    </w:p>
    <w:p>
      <w:pPr>
        <w:spacing w:line="360" w:lineRule="auto"/>
        <w:jc w:val="center"/>
        <w:rPr>
          <w:rFonts w:hint="default" w:ascii="黑体" w:hAnsi="宋体" w:eastAsia="黑体"/>
          <w:b/>
          <w:caps/>
          <w:sz w:val="36"/>
          <w:szCs w:val="36"/>
          <w:lang w:val="en-US" w:eastAsia="zh-CN"/>
        </w:rPr>
      </w:pPr>
      <w:r>
        <w:rPr>
          <w:rFonts w:hint="eastAsia" w:ascii="黑体" w:hAnsi="宋体" w:eastAsia="黑体"/>
          <w:b/>
          <w:caps/>
          <w:sz w:val="36"/>
          <w:szCs w:val="36"/>
          <w:lang w:eastAsia="zh-CN"/>
        </w:rPr>
        <w:t>《高等数学</w:t>
      </w:r>
      <w:r>
        <w:rPr>
          <w:rFonts w:hint="eastAsia" w:ascii="黑体" w:hAnsi="宋体" w:eastAsia="黑体"/>
          <w:b/>
          <w:caps/>
          <w:sz w:val="36"/>
          <w:szCs w:val="36"/>
          <w:lang w:val="en-US" w:eastAsia="zh-CN"/>
        </w:rPr>
        <w:t>》课程标准</w:t>
      </w:r>
    </w:p>
    <w:p>
      <w:pPr>
        <w:spacing w:line="360" w:lineRule="auto"/>
        <w:rPr>
          <w:rFonts w:hint="eastAsia"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w:t>
      </w:r>
      <w:r>
        <w:rPr>
          <w:rFonts w:hint="eastAsia" w:ascii="黑体" w:hAnsi="宋体" w:eastAsia="黑体"/>
          <w:caps/>
          <w:sz w:val="24"/>
          <w:lang w:eastAsia="zh-CN"/>
        </w:rPr>
        <w:t>基础</w:t>
      </w:r>
      <w:r>
        <w:rPr>
          <w:rFonts w:hint="eastAsia" w:ascii="黑体" w:hAnsi="宋体" w:eastAsia="黑体"/>
          <w:caps/>
          <w:sz w:val="24"/>
        </w:rPr>
        <w:t>课程</w:t>
      </w:r>
    </w:p>
    <w:p>
      <w:pPr>
        <w:spacing w:line="360" w:lineRule="auto"/>
        <w:rPr>
          <w:rFonts w:hint="eastAsia" w:ascii="黑体" w:hAnsi="宋体" w:eastAsia="黑体"/>
          <w:b/>
          <w:caps/>
          <w:sz w:val="24"/>
        </w:rPr>
      </w:pPr>
      <w:r>
        <w:rPr>
          <w:rFonts w:hint="eastAsia" w:ascii="黑体" w:hAnsi="宋体" w:eastAsia="黑体"/>
          <w:b/>
          <w:caps/>
          <w:sz w:val="24"/>
        </w:rPr>
        <w:t>课程代码：</w:t>
      </w:r>
    </w:p>
    <w:p>
      <w:pPr>
        <w:spacing w:line="360" w:lineRule="auto"/>
        <w:rPr>
          <w:rFonts w:hint="eastAsia" w:ascii="黑体" w:hAnsi="宋体" w:eastAsia="黑体"/>
          <w:caps/>
          <w:sz w:val="24"/>
          <w:lang w:val="en-US" w:eastAsia="zh-CN"/>
        </w:rPr>
      </w:pPr>
      <w:r>
        <w:rPr>
          <w:rFonts w:hint="eastAsia" w:ascii="黑体" w:hAnsi="宋体" w:eastAsia="黑体"/>
          <w:b/>
          <w:caps/>
          <w:sz w:val="24"/>
        </w:rPr>
        <w:t>学时数：</w:t>
      </w:r>
      <w:r>
        <w:rPr>
          <w:rFonts w:hint="eastAsia" w:ascii="黑体" w:hAnsi="宋体" w:eastAsia="黑体"/>
          <w:caps/>
          <w:sz w:val="24"/>
          <w:lang w:val="en-US" w:eastAsia="zh-CN"/>
        </w:rPr>
        <w:t>64</w:t>
      </w:r>
    </w:p>
    <w:p>
      <w:pPr>
        <w:spacing w:line="360" w:lineRule="auto"/>
        <w:rPr>
          <w:rFonts w:hint="eastAsia" w:ascii="黑体" w:hAnsi="宋体" w:eastAsia="黑体"/>
          <w:caps/>
          <w:sz w:val="24"/>
          <w:lang w:val="en-US" w:eastAsia="zh-CN"/>
        </w:rPr>
      </w:pPr>
      <w:r>
        <w:rPr>
          <w:rFonts w:hint="eastAsia" w:ascii="黑体" w:hAnsi="宋体" w:eastAsia="黑体"/>
          <w:b/>
          <w:caps/>
          <w:sz w:val="24"/>
        </w:rPr>
        <w:t>学分数：</w:t>
      </w:r>
      <w:r>
        <w:rPr>
          <w:rFonts w:hint="eastAsia" w:ascii="黑体" w:hAnsi="宋体" w:eastAsia="黑体"/>
          <w:caps/>
          <w:sz w:val="24"/>
          <w:lang w:val="en-US" w:eastAsia="zh-CN"/>
        </w:rPr>
        <w:t>4</w:t>
      </w:r>
    </w:p>
    <w:p>
      <w:pPr>
        <w:spacing w:line="360" w:lineRule="auto"/>
        <w:rPr>
          <w:rFonts w:hint="eastAsia" w:ascii="黑体" w:hAnsi="宋体" w:eastAsia="黑体"/>
          <w:caps/>
          <w:sz w:val="24"/>
          <w:lang w:val="en-US" w:eastAsia="zh-CN"/>
        </w:rPr>
      </w:pPr>
      <w:r>
        <w:rPr>
          <w:rFonts w:hint="eastAsia" w:ascii="黑体" w:hAnsi="宋体" w:eastAsia="黑体"/>
          <w:b/>
          <w:caps/>
          <w:sz w:val="24"/>
        </w:rPr>
        <w:t>开设学期：</w:t>
      </w:r>
      <w:r>
        <w:rPr>
          <w:rFonts w:hint="eastAsia" w:ascii="黑体" w:hAnsi="宋体" w:eastAsia="黑体"/>
          <w:caps/>
          <w:sz w:val="24"/>
          <w:lang w:val="en-US" w:eastAsia="zh-CN"/>
        </w:rPr>
        <w:t>3</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w:t>
      </w:r>
      <w:r>
        <w:rPr>
          <w:rFonts w:hint="eastAsia" w:ascii="黑体" w:hAnsi="宋体" w:eastAsia="黑体"/>
          <w:caps/>
          <w:sz w:val="24"/>
          <w:lang w:val="en-US" w:eastAsia="zh-CN"/>
        </w:rPr>
        <w:t>物流</w:t>
      </w:r>
      <w:r>
        <w:rPr>
          <w:rFonts w:hint="eastAsia" w:ascii="黑体" w:hAnsi="宋体" w:eastAsia="黑体"/>
          <w:caps/>
          <w:sz w:val="24"/>
        </w:rPr>
        <w:t>专业</w:t>
      </w:r>
    </w:p>
    <w:p>
      <w:pPr>
        <w:spacing w:line="360" w:lineRule="auto"/>
        <w:ind w:left="-1680" w:leftChars="-800" w:firstLine="1687" w:firstLineChars="700"/>
        <w:rPr>
          <w:rFonts w:hint="eastAsia" w:eastAsia="黑体"/>
          <w:b w:val="0"/>
          <w:bCs/>
          <w:sz w:val="24"/>
          <w:lang w:val="en-US" w:eastAsia="zh-CN"/>
        </w:rPr>
      </w:pPr>
      <w:r>
        <w:rPr>
          <w:rFonts w:hint="eastAsia" w:ascii="黑体" w:eastAsia="黑体"/>
          <w:b/>
          <w:sz w:val="24"/>
        </w:rPr>
        <w:t>开课系部：</w:t>
      </w:r>
      <w:r>
        <w:rPr>
          <w:rFonts w:hint="eastAsia" w:ascii="黑体" w:eastAsia="黑体"/>
          <w:b w:val="0"/>
          <w:bCs/>
          <w:sz w:val="24"/>
          <w:lang w:val="en-US" w:eastAsia="zh-CN"/>
        </w:rPr>
        <w:t>经管艺术系</w:t>
      </w:r>
    </w:p>
    <w:p>
      <w:pPr>
        <w:spacing w:line="360" w:lineRule="auto"/>
        <w:jc w:val="left"/>
        <w:rPr>
          <w:rFonts w:hint="eastAsia"/>
          <w:b/>
          <w:sz w:val="24"/>
        </w:rPr>
      </w:pPr>
    </w:p>
    <w:p>
      <w:pPr>
        <w:spacing w:line="360" w:lineRule="auto"/>
        <w:jc w:val="left"/>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（一）课程定位</w:t>
      </w:r>
    </w:p>
    <w:p>
      <w:pPr>
        <w:spacing w:line="400" w:lineRule="exact"/>
        <w:ind w:firstLine="480" w:firstLineChars="200"/>
        <w:rPr>
          <w:rFonts w:hint="eastAsia" w:ascii="宋体" w:hAnsi="宋体"/>
          <w:sz w:val="24"/>
        </w:rPr>
      </w:pPr>
      <w:r>
        <w:rPr>
          <w:rFonts w:hint="eastAsia" w:ascii="宋体" w:hAnsi="宋体"/>
          <w:sz w:val="24"/>
        </w:rPr>
        <w:t>1、课程性质：该课程在专业培养计划中是基础课；也是一门专业</w:t>
      </w:r>
      <w:r>
        <w:rPr>
          <w:rFonts w:hint="eastAsia" w:ascii="宋体" w:hAnsi="宋体"/>
          <w:sz w:val="24"/>
          <w:lang w:eastAsia="zh-CN"/>
        </w:rPr>
        <w:t>基础</w:t>
      </w:r>
      <w:r>
        <w:rPr>
          <w:rFonts w:hint="eastAsia" w:ascii="宋体" w:hAnsi="宋体"/>
          <w:sz w:val="24"/>
        </w:rPr>
        <w:t>学习领域课程。主要以理论学习为主，主要掌握线性规划等知识点。</w:t>
      </w:r>
    </w:p>
    <w:p>
      <w:pPr>
        <w:spacing w:line="400" w:lineRule="exact"/>
        <w:ind w:firstLine="480" w:firstLineChars="200"/>
        <w:rPr>
          <w:rFonts w:hint="eastAsia" w:ascii="宋体" w:hAnsi="宋体"/>
          <w:sz w:val="24"/>
        </w:rPr>
      </w:pPr>
      <w:r>
        <w:rPr>
          <w:rFonts w:hint="eastAsia" w:ascii="宋体" w:hAnsi="宋体"/>
          <w:sz w:val="24"/>
        </w:rPr>
        <w:t>2、课程任务：</w:t>
      </w:r>
      <w:r>
        <w:rPr>
          <w:rFonts w:hint="eastAsia" w:ascii="华文宋体" w:hAnsi="华文宋体"/>
          <w:sz w:val="24"/>
        </w:rPr>
        <w:t>通过本课程的学习，使学生掌握行列式、矩阵和向量的基本定义、性质和计算，以及如何利用他们来求解线性方程组，通过本课程的教学，要求学生掌握确定线性方程组解的结构及求解的理论和方法，掌握线性规划的基本思想，提高同学们解决问题的能力。</w:t>
      </w:r>
    </w:p>
    <w:p>
      <w:pPr>
        <w:spacing w:line="400" w:lineRule="exact"/>
        <w:ind w:firstLine="480" w:firstLineChars="200"/>
        <w:rPr>
          <w:rFonts w:ascii="宋体" w:hAnsi="宋体"/>
          <w:sz w:val="24"/>
        </w:rPr>
      </w:pPr>
      <w:r>
        <w:rPr>
          <w:rFonts w:hint="eastAsia" w:ascii="宋体" w:hAnsi="宋体"/>
          <w:sz w:val="24"/>
        </w:rPr>
        <w:t>3、课程衔接：与本课程有关的后续课程为运筹学。</w:t>
      </w:r>
    </w:p>
    <w:p>
      <w:pPr>
        <w:spacing w:line="360" w:lineRule="auto"/>
        <w:ind w:firstLine="560" w:firstLineChars="200"/>
        <w:rPr>
          <w:rFonts w:hint="eastAsia"/>
          <w:sz w:val="24"/>
        </w:rPr>
      </w:pPr>
      <w:r>
        <w:rPr>
          <w:rFonts w:hint="eastAsia" w:ascii="黑体" w:eastAsia="黑体"/>
          <w:sz w:val="28"/>
          <w:szCs w:val="28"/>
        </w:rPr>
        <w:t>（二）设计思路</w:t>
      </w:r>
    </w:p>
    <w:p>
      <w:pPr>
        <w:spacing w:line="400" w:lineRule="exact"/>
        <w:ind w:firstLine="480" w:firstLineChars="200"/>
        <w:rPr>
          <w:rFonts w:ascii="宋体" w:hAnsi="宋体"/>
          <w:sz w:val="24"/>
        </w:rPr>
      </w:pPr>
      <w:r>
        <w:rPr>
          <w:rFonts w:hint="eastAsia" w:ascii="宋体" w:hAnsi="宋体"/>
          <w:sz w:val="24"/>
        </w:rPr>
        <w:t>课程实施中应</w:t>
      </w:r>
      <w:r>
        <w:rPr>
          <w:rFonts w:ascii="宋体" w:hAnsi="宋体"/>
          <w:sz w:val="24"/>
        </w:rPr>
        <w:t>以</w:t>
      </w:r>
      <w:r>
        <w:rPr>
          <w:rFonts w:hint="eastAsia" w:ascii="宋体" w:hAnsi="宋体"/>
          <w:sz w:val="24"/>
        </w:rPr>
        <w:t>课程标准</w:t>
      </w:r>
      <w:r>
        <w:rPr>
          <w:rFonts w:ascii="宋体" w:hAnsi="宋体"/>
          <w:sz w:val="24"/>
        </w:rPr>
        <w:t>为本，因材施教，以学为主，以教为导，课堂为主，课后为辅，联系实际，面向</w:t>
      </w:r>
      <w:r>
        <w:rPr>
          <w:rFonts w:hint="eastAsia" w:ascii="宋体" w:hAnsi="宋体"/>
          <w:sz w:val="24"/>
        </w:rPr>
        <w:t>未来</w:t>
      </w:r>
      <w:r>
        <w:rPr>
          <w:rFonts w:ascii="宋体" w:hAnsi="宋体"/>
          <w:sz w:val="24"/>
        </w:rPr>
        <w:t xml:space="preserve">，鼓励个性，敢于改革，勇于创新，取长补短，学以致用，科学考评”的课程设计思路。 </w:t>
      </w:r>
    </w:p>
    <w:p>
      <w:pPr>
        <w:spacing w:line="400" w:lineRule="exact"/>
        <w:ind w:firstLine="480" w:firstLineChars="200"/>
        <w:rPr>
          <w:rFonts w:ascii="宋体" w:hAnsi="宋体"/>
          <w:sz w:val="24"/>
        </w:rPr>
      </w:pPr>
      <w:r>
        <w:rPr>
          <w:rFonts w:ascii="宋体" w:hAnsi="宋体"/>
          <w:sz w:val="24"/>
        </w:rPr>
        <w:t xml:space="preserve">在课堂上主要讲授概念的起源与发展、性质定理的证明思路、方法的灵活使用技巧、结论的意义与应用，课后及时进行辅导答疑。 </w:t>
      </w:r>
    </w:p>
    <w:p>
      <w:pPr>
        <w:spacing w:line="400" w:lineRule="exact"/>
        <w:ind w:firstLine="480" w:firstLineChars="200"/>
        <w:rPr>
          <w:rFonts w:ascii="宋体" w:hAnsi="宋体"/>
          <w:sz w:val="24"/>
        </w:rPr>
      </w:pPr>
      <w:r>
        <w:rPr>
          <w:rFonts w:ascii="宋体" w:hAnsi="宋体"/>
          <w:sz w:val="24"/>
        </w:rPr>
        <w:t xml:space="preserve">鼓励学生开展交流，成立学习兴趣小组和帮扶结对计划。组织学生开展课外实验活动，了解最新数学软件。提倡密切联系实际，发现相关问题，应用相关知识进行分析求解。 </w:t>
      </w:r>
    </w:p>
    <w:p>
      <w:pPr>
        <w:spacing w:line="400" w:lineRule="exact"/>
        <w:ind w:firstLine="480" w:firstLineChars="200"/>
        <w:rPr>
          <w:rFonts w:ascii="宋体" w:hAnsi="宋体"/>
          <w:sz w:val="24"/>
        </w:rPr>
      </w:pPr>
      <w:r>
        <w:rPr>
          <w:rFonts w:ascii="宋体" w:hAnsi="宋体"/>
          <w:sz w:val="24"/>
        </w:rPr>
        <w:t>在教学手段与方法上，鼓励</w:t>
      </w:r>
      <w:r>
        <w:rPr>
          <w:rFonts w:hint="eastAsia" w:ascii="宋体" w:hAnsi="宋体"/>
          <w:sz w:val="24"/>
        </w:rPr>
        <w:t>老师</w:t>
      </w:r>
      <w:r>
        <w:rPr>
          <w:rFonts w:ascii="宋体" w:hAnsi="宋体"/>
          <w:sz w:val="24"/>
        </w:rPr>
        <w:t xml:space="preserve">结合自身经验与体会，采取多种组织形式，提倡使用现代化的教学技术与设备，精心制作多媒体课件。号召大家开展教学改革与教学研究，经常组织教学观摩活动，快速提高教学水平与质量。 </w:t>
      </w:r>
    </w:p>
    <w:p>
      <w:pPr>
        <w:spacing w:line="400" w:lineRule="exact"/>
        <w:ind w:firstLine="480" w:firstLineChars="200"/>
        <w:rPr>
          <w:rFonts w:hint="eastAsia" w:ascii="宋体" w:hAnsi="宋体"/>
          <w:sz w:val="24"/>
        </w:rPr>
      </w:pPr>
      <w:r>
        <w:rPr>
          <w:rFonts w:ascii="宋体" w:hAnsi="宋体"/>
          <w:sz w:val="24"/>
        </w:rPr>
        <w:t>在考评环节上实施“出卷考教分离、试题审查、密封阅卷、流水作业、关键试卷重点复查、改革考核办法、重视平时成绩、考后及时总结”的策略，进行人性化管理，极大体现公平与公正，推行闭卷、作业、小测验、课堂表现相结合的考核办法，建立科学合理的考评体系。</w:t>
      </w:r>
    </w:p>
    <w:p>
      <w:pPr>
        <w:spacing w:line="360" w:lineRule="auto"/>
        <w:jc w:val="left"/>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（一）素质目标</w:t>
      </w:r>
    </w:p>
    <w:p>
      <w:pPr>
        <w:pStyle w:val="2"/>
        <w:rPr>
          <w:rFonts w:hint="eastAsia" w:ascii="宋体" w:hAnsi="宋体"/>
          <w:sz w:val="24"/>
        </w:rPr>
      </w:pPr>
      <w:r>
        <w:rPr>
          <w:rFonts w:hint="eastAsia"/>
          <w:lang w:val="en-US" w:eastAsia="zh-CN"/>
        </w:rPr>
        <w:t xml:space="preserve"> </w:t>
      </w:r>
      <w:r>
        <w:rPr>
          <w:rFonts w:hint="eastAsia" w:ascii="宋体" w:hAnsi="宋体"/>
          <w:sz w:val="24"/>
        </w:rPr>
        <w:t>1.提高学生的中西文化修养，激发学生对本国语言文化的热爱和自豪；</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rPr>
        <w:t>2.</w:t>
      </w:r>
      <w:r>
        <w:rPr>
          <w:rFonts w:hint="eastAsia" w:ascii="宋体" w:hAnsi="宋体"/>
          <w:sz w:val="24"/>
        </w:rPr>
        <w:t>提高学生的跨文化意识，开阔其视野，使其更好地适应多元文化的环境；</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3.提高学生的英语语言素养，具备简单涉外事务的文化素质。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hint="eastAsia" w:ascii="宋体" w:hAnsi="宋体"/>
          <w:sz w:val="24"/>
        </w:rPr>
      </w:pPr>
      <w:r>
        <w:rPr>
          <w:rFonts w:hint="eastAsia" w:ascii="宋体" w:hAnsi="宋体"/>
          <w:sz w:val="24"/>
        </w:rPr>
        <w:t>1.了解</w:t>
      </w:r>
      <w:r>
        <w:rPr>
          <w:rFonts w:hint="eastAsia" w:ascii="宋体" w:hAnsi="宋体"/>
          <w:sz w:val="24"/>
          <w:lang w:val="en-US" w:eastAsia="zh-CN"/>
        </w:rPr>
        <w:t>函数、导数的相关知识和技能</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2.理解</w:t>
      </w:r>
      <w:r>
        <w:rPr>
          <w:rFonts w:hint="eastAsia" w:ascii="宋体" w:hAnsi="宋体"/>
          <w:sz w:val="24"/>
          <w:lang w:val="en-US" w:eastAsia="zh-CN"/>
        </w:rPr>
        <w:t>微积分和不定积分相关知识和技能</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3.掌握</w:t>
      </w:r>
      <w:r>
        <w:rPr>
          <w:rFonts w:hint="eastAsia" w:ascii="宋体" w:hAnsi="宋体"/>
          <w:sz w:val="24"/>
          <w:lang w:val="en-US" w:eastAsia="zh-CN"/>
        </w:rPr>
        <w:t>矩阵和微分的求解方法和步骤</w:t>
      </w:r>
      <w:r>
        <w:rPr>
          <w:rFonts w:hint="eastAsia" w:ascii="宋体" w:hAnsi="宋体"/>
          <w:sz w:val="24"/>
        </w:rPr>
        <w:t>。</w:t>
      </w:r>
    </w:p>
    <w:p>
      <w:pPr>
        <w:spacing w:line="360" w:lineRule="auto"/>
        <w:ind w:firstLine="560" w:firstLineChars="200"/>
        <w:rPr>
          <w:rFonts w:hint="eastAsia" w:ascii="黑体" w:eastAsia="黑体"/>
          <w:sz w:val="28"/>
          <w:szCs w:val="28"/>
        </w:rPr>
      </w:pPr>
      <w:r>
        <w:rPr>
          <w:rFonts w:hint="eastAsia" w:ascii="黑体" w:eastAsia="黑体"/>
          <w:sz w:val="28"/>
          <w:szCs w:val="28"/>
        </w:rPr>
        <w:t>（三）能力目标</w:t>
      </w:r>
    </w:p>
    <w:p>
      <w:pPr>
        <w:pStyle w:val="2"/>
        <w:rPr>
          <w:rFonts w:hint="eastAsia"/>
        </w:rPr>
      </w:pPr>
      <w:r>
        <w:rPr>
          <w:rFonts w:ascii="华文宋体" w:hAnsi="华文宋体"/>
          <w:sz w:val="24"/>
        </w:rPr>
        <w:t>通过本课程的学习，使学</w:t>
      </w:r>
      <w:r>
        <w:rPr>
          <w:rFonts w:hint="eastAsia" w:ascii="华文宋体" w:hAnsi="华文宋体"/>
          <w:sz w:val="24"/>
        </w:rPr>
        <w:t>生</w:t>
      </w:r>
      <w:r>
        <w:rPr>
          <w:rFonts w:ascii="华文宋体" w:hAnsi="华文宋体"/>
          <w:sz w:val="24"/>
        </w:rPr>
        <w:t>对线性代数的基本概念、基本理论和基本方法有较深入的理解，在此基础上具备初步应用线性代数的能力，为后续课程的学习奠定必要的基础。同时通过线性代数中基本概念的建立，基本理论的证明，基本方法的运用，培养学</w:t>
      </w:r>
      <w:r>
        <w:rPr>
          <w:rFonts w:hint="eastAsia" w:ascii="华文宋体" w:hAnsi="华文宋体"/>
          <w:sz w:val="24"/>
        </w:rPr>
        <w:t>生</w:t>
      </w:r>
      <w:r>
        <w:rPr>
          <w:rFonts w:ascii="华文宋体" w:hAnsi="华文宋体"/>
          <w:sz w:val="24"/>
        </w:rPr>
        <w:t>的抽象思维能力、逻辑推理能力。</w:t>
      </w:r>
    </w:p>
    <w:p>
      <w:pPr>
        <w:spacing w:line="360" w:lineRule="auto"/>
        <w:jc w:val="left"/>
        <w:rPr>
          <w:rFonts w:hint="eastAsia" w:ascii="黑体" w:eastAsia="黑体"/>
          <w:b/>
          <w:sz w:val="28"/>
          <w:szCs w:val="28"/>
        </w:rPr>
      </w:pPr>
      <w:r>
        <w:rPr>
          <w:rFonts w:hint="eastAsia" w:ascii="黑体" w:eastAsia="黑体"/>
          <w:b/>
          <w:sz w:val="28"/>
          <w:szCs w:val="28"/>
        </w:rPr>
        <w:t>三、课程思政教学设计</w:t>
      </w:r>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658"/>
        <w:gridCol w:w="1677"/>
        <w:gridCol w:w="32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1658"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主要知识点、技能点</w:t>
            </w:r>
          </w:p>
        </w:tc>
        <w:tc>
          <w:tcPr>
            <w:tcW w:w="1677"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3261"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函数基本概念</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函数定义域</w:t>
            </w:r>
          </w:p>
        </w:tc>
        <w:tc>
          <w:tcPr>
            <w:tcW w:w="1677"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数学史中人文精神；辩证法思想</w:t>
            </w:r>
          </w:p>
        </w:tc>
        <w:tc>
          <w:tcPr>
            <w:tcW w:w="3261"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刘徽的割圆术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极限运算法则</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函数四则运算</w:t>
            </w:r>
          </w:p>
        </w:tc>
        <w:tc>
          <w:tcPr>
            <w:tcW w:w="1677"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文化自信</w:t>
            </w:r>
          </w:p>
        </w:tc>
        <w:tc>
          <w:tcPr>
            <w:tcW w:w="3261"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庄子截杖问题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导数与微分</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导数求导公式及四则运算</w:t>
            </w:r>
          </w:p>
        </w:tc>
        <w:tc>
          <w:tcPr>
            <w:tcW w:w="1677"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eastAsia="zh-CN"/>
              </w:rPr>
              <w:t>思维能力</w:t>
            </w:r>
          </w:p>
        </w:tc>
        <w:tc>
          <w:tcPr>
            <w:tcW w:w="3261"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古希腊安提丰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导数的应用</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函数单调性与极值</w:t>
            </w:r>
          </w:p>
        </w:tc>
        <w:tc>
          <w:tcPr>
            <w:tcW w:w="1677"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eastAsia="zh-CN"/>
              </w:rPr>
              <w:t>分析问题能力</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eastAsia="zh-CN"/>
              </w:rPr>
            </w:pPr>
            <w:r>
              <w:rPr>
                <w:rFonts w:hint="eastAsia" w:ascii="宋体" w:hAnsi="宋体" w:cs="宋体"/>
                <w:szCs w:val="21"/>
                <w:lang w:eastAsia="zh-CN"/>
              </w:rPr>
              <w:t>法国数学家柯西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不定积分</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换元积分法</w:t>
            </w:r>
          </w:p>
        </w:tc>
        <w:tc>
          <w:tcPr>
            <w:tcW w:w="1677"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刻苦钻研精神</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eastAsia="zh-CN"/>
              </w:rPr>
            </w:pPr>
            <w:r>
              <w:rPr>
                <w:rFonts w:hint="eastAsia" w:ascii="宋体" w:hAnsi="宋体" w:cs="宋体"/>
                <w:szCs w:val="21"/>
                <w:lang w:eastAsia="zh-CN"/>
              </w:rPr>
              <w:t>牛顿莱布尼茨极限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矩阵的求解</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逆矩阵及多元线性方程组</w:t>
            </w:r>
          </w:p>
        </w:tc>
        <w:tc>
          <w:tcPr>
            <w:tcW w:w="1677" w:type="dxa"/>
            <w:tcBorders>
              <w:top w:val="single" w:color="auto" w:sz="8" w:space="0"/>
              <w:bottom w:val="single" w:color="auto" w:sz="8" w:space="0"/>
            </w:tcBorders>
            <w:shd w:val="clear" w:color="auto" w:fill="FFFFFF"/>
            <w:noWrap w:val="0"/>
            <w:vAlign w:val="center"/>
          </w:tcPr>
          <w:p>
            <w:pPr>
              <w:jc w:val="both"/>
              <w:rPr>
                <w:rFonts w:hint="eastAsia" w:ascii="宋体" w:hAnsi="宋体" w:eastAsia="宋体" w:cs="宋体"/>
                <w:szCs w:val="21"/>
                <w:lang w:val="en-US" w:eastAsia="zh-CN"/>
              </w:rPr>
            </w:pPr>
            <w:r>
              <w:rPr>
                <w:rFonts w:hint="eastAsia" w:ascii="宋体" w:hAnsi="宋体" w:eastAsia="宋体"/>
                <w:szCs w:val="21"/>
                <w:lang w:eastAsia="zh-CN"/>
              </w:rPr>
              <w:t>勇于探索的精神</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eastAsia="zh-CN"/>
              </w:rPr>
            </w:pPr>
            <w:r>
              <w:rPr>
                <w:rFonts w:hint="eastAsia" w:ascii="宋体" w:hAnsi="宋体" w:cs="宋体"/>
                <w:szCs w:val="21"/>
                <w:lang w:eastAsia="zh-CN"/>
              </w:rPr>
              <w:t>实践马克思主义指导思想</w:t>
            </w:r>
          </w:p>
        </w:tc>
      </w:tr>
    </w:tbl>
    <w:p>
      <w:pPr>
        <w:spacing w:line="360" w:lineRule="auto"/>
        <w:jc w:val="center"/>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8"/>
        <w:ind w:firstLine="480" w:firstLineChars="200"/>
        <w:rPr>
          <w:rFonts w:hint="eastAsia" w:ascii="宋体" w:hAnsi="宋体"/>
          <w:color w:val="FF0000"/>
          <w:sz w:val="24"/>
        </w:rPr>
      </w:pPr>
      <w:r>
        <w:rPr>
          <w:rFonts w:hint="eastAsia" w:ascii="宋体" w:hAnsi="宋体"/>
          <w:sz w:val="24"/>
        </w:rPr>
        <w:t>1.教学团队</w:t>
      </w:r>
    </w:p>
    <w:p>
      <w:pPr>
        <w:spacing w:line="360" w:lineRule="auto"/>
        <w:ind w:firstLine="480" w:firstLineChars="200"/>
        <w:rPr>
          <w:rFonts w:hint="eastAsia" w:ascii="宋体" w:hAnsi="宋体" w:eastAsia="宋体" w:cs="Times New Roman"/>
          <w:sz w:val="24"/>
        </w:rPr>
      </w:pPr>
      <w:r>
        <w:rPr>
          <w:rFonts w:hint="eastAsia" w:ascii="宋体" w:hAnsi="宋体"/>
          <w:sz w:val="24"/>
        </w:rPr>
        <w:t>（1）在团队构成方面</w:t>
      </w:r>
      <w:r>
        <w:rPr>
          <w:rFonts w:hint="eastAsia" w:ascii="宋体" w:hAnsi="宋体"/>
          <w:sz w:val="24"/>
          <w:lang w:eastAsia="zh-CN"/>
        </w:rPr>
        <w:t>：</w:t>
      </w:r>
      <w:r>
        <w:rPr>
          <w:rFonts w:hint="eastAsia" w:ascii="宋体" w:hAnsi="宋体" w:eastAsia="宋体" w:cs="Times New Roman"/>
          <w:sz w:val="24"/>
        </w:rPr>
        <w:t>要求任课教师必须具有丰富的</w:t>
      </w:r>
      <w:r>
        <w:rPr>
          <w:rFonts w:hint="eastAsia" w:ascii="宋体" w:hAnsi="宋体" w:eastAsia="宋体" w:cs="Times New Roman"/>
          <w:sz w:val="24"/>
          <w:lang w:val="en-US" w:eastAsia="zh-CN"/>
        </w:rPr>
        <w:t>高等数学</w:t>
      </w:r>
      <w:r>
        <w:rPr>
          <w:rFonts w:hint="eastAsia" w:ascii="宋体" w:hAnsi="宋体" w:eastAsia="宋体" w:cs="Times New Roman"/>
          <w:sz w:val="24"/>
        </w:rPr>
        <w:t>知识（包括理论知识和实践知识）、课程开发能力、基于学生能力培养的教学能力、为社会提供科技服务的能力等，以利于教学和课程的改革。</w:t>
      </w:r>
    </w:p>
    <w:p>
      <w:pPr>
        <w:spacing w:line="360" w:lineRule="auto"/>
        <w:ind w:firstLine="480" w:firstLineChars="200"/>
        <w:rPr>
          <w:rFonts w:hint="eastAsia" w:eastAsia="宋体"/>
          <w:color w:val="0000FF"/>
          <w:sz w:val="18"/>
          <w:szCs w:val="18"/>
          <w:lang w:eastAsia="zh-CN"/>
        </w:rPr>
      </w:pPr>
      <w:r>
        <w:rPr>
          <w:rFonts w:hint="eastAsia" w:ascii="宋体" w:hAnsi="宋体"/>
          <w:sz w:val="24"/>
        </w:rPr>
        <w:t>（2）在教师素质方面</w:t>
      </w:r>
      <w:r>
        <w:rPr>
          <w:rFonts w:hint="eastAsia" w:ascii="宋体" w:hAnsi="宋体"/>
          <w:sz w:val="24"/>
          <w:lang w:eastAsia="zh-CN"/>
        </w:rPr>
        <w:t>：</w:t>
      </w:r>
      <w:r>
        <w:rPr>
          <w:rFonts w:hint="eastAsia" w:ascii="宋体" w:hAnsi="宋体" w:eastAsia="宋体" w:cs="Times New Roman"/>
          <w:sz w:val="24"/>
        </w:rPr>
        <w:t>主讲教师应具有教师资格证，要通过学院职业教育教学能力测评；有一年以上</w:t>
      </w:r>
      <w:r>
        <w:rPr>
          <w:rFonts w:hint="eastAsia" w:ascii="宋体" w:hAnsi="宋体" w:eastAsia="宋体" w:cs="Times New Roman"/>
          <w:sz w:val="24"/>
          <w:lang w:val="en-US" w:eastAsia="zh-CN"/>
        </w:rPr>
        <w:t>物流</w:t>
      </w:r>
      <w:r>
        <w:rPr>
          <w:rFonts w:hint="eastAsia" w:ascii="宋体" w:hAnsi="宋体" w:eastAsia="宋体" w:cs="Times New Roman"/>
          <w:sz w:val="24"/>
        </w:rPr>
        <w:t>行业企业工作经历或企业锻炼经历，具有与该课程内容相关</w:t>
      </w:r>
      <w:r>
        <w:rPr>
          <w:rFonts w:hint="eastAsia" w:ascii="宋体" w:hAnsi="宋体" w:eastAsia="宋体" w:cs="Times New Roman"/>
          <w:sz w:val="24"/>
          <w:lang w:val="en-US" w:eastAsia="zh-CN"/>
        </w:rPr>
        <w:t>物流</w:t>
      </w:r>
      <w:r>
        <w:rPr>
          <w:rFonts w:hint="eastAsia" w:ascii="宋体" w:hAnsi="宋体" w:eastAsia="宋体" w:cs="Times New Roman"/>
          <w:sz w:val="24"/>
        </w:rPr>
        <w:t>实践经验，获取了相关职业资格证书，能够不断学习掌握</w:t>
      </w:r>
      <w:r>
        <w:rPr>
          <w:rFonts w:hint="eastAsia" w:ascii="宋体" w:hAnsi="宋体" w:eastAsia="宋体" w:cs="Times New Roman"/>
          <w:sz w:val="24"/>
          <w:lang w:val="en-US" w:eastAsia="zh-CN"/>
        </w:rPr>
        <w:t>物流</w:t>
      </w:r>
      <w:r>
        <w:rPr>
          <w:rFonts w:hint="eastAsia" w:ascii="宋体" w:hAnsi="宋体" w:eastAsia="宋体" w:cs="Times New Roman"/>
          <w:sz w:val="24"/>
        </w:rPr>
        <w:t>新技术，具有一定的科研能力。企业兼职教师在企业需是技术骨干或业务骨干，本科学历，具有中级及以上职称。要具有较高的师德修养，懂得教学规律。应遵守学校教学管理制度。积极参与专业建设和课程建设</w:t>
      </w:r>
      <w:r>
        <w:rPr>
          <w:rFonts w:hint="eastAsia" w:ascii="宋体" w:hAnsi="宋体" w:eastAsia="宋体" w:cs="Times New Roman"/>
          <w:sz w:val="24"/>
          <w:lang w:eastAsia="zh-CN"/>
        </w:rPr>
        <w:t>。</w:t>
      </w:r>
    </w:p>
    <w:p>
      <w:pPr>
        <w:spacing w:line="360" w:lineRule="auto"/>
        <w:ind w:firstLine="480" w:firstLineChars="200"/>
        <w:rPr>
          <w:rFonts w:hint="eastAsia" w:ascii="宋体" w:hAnsi="宋体"/>
          <w:sz w:val="24"/>
        </w:rPr>
      </w:pPr>
      <w:r>
        <w:rPr>
          <w:rFonts w:hint="eastAsia" w:ascii="宋体" w:hAnsi="宋体"/>
          <w:sz w:val="24"/>
        </w:rPr>
        <w:t>2.实训条件</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宋体" w:hAnsi="宋体" w:eastAsia="宋体" w:cs="Times New Roman"/>
          <w:sz w:val="24"/>
        </w:rPr>
      </w:pPr>
      <w:r>
        <w:rPr>
          <w:rFonts w:hint="eastAsia" w:ascii="宋体" w:hAnsi="宋体"/>
          <w:sz w:val="24"/>
        </w:rPr>
        <w:t>本课程应具备的教学资源：</w:t>
      </w:r>
      <w:r>
        <w:rPr>
          <w:rFonts w:hint="eastAsia" w:ascii="宋体" w:hAnsi="宋体" w:eastAsia="宋体" w:cs="Times New Roman"/>
          <w:sz w:val="24"/>
        </w:rPr>
        <w:t>为了更好的完成本课程的教学，建议配备多媒体教室。多媒体教室极大地丰富了课堂教学的内容，为学生提供了更多的学习素材。</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1.在教学模式上，以</w:t>
      </w:r>
      <w:r>
        <w:rPr>
          <w:rFonts w:hint="eastAsia" w:ascii="宋体" w:hAnsi="宋体"/>
          <w:sz w:val="24"/>
          <w:lang w:eastAsia="zh-CN"/>
        </w:rPr>
        <w:t>高等数学基础教学</w:t>
      </w:r>
      <w:r>
        <w:rPr>
          <w:rFonts w:hint="eastAsia" w:ascii="宋体" w:hAnsi="宋体"/>
          <w:sz w:val="24"/>
        </w:rPr>
        <w:t>过程为主</w:t>
      </w:r>
      <w:r>
        <w:rPr>
          <w:rFonts w:hint="eastAsia" w:ascii="宋体" w:hAnsi="宋体"/>
          <w:sz w:val="24"/>
          <w:lang w:eastAsia="zh-CN"/>
        </w:rPr>
        <w:t>，</w:t>
      </w:r>
      <w:r>
        <w:rPr>
          <w:rFonts w:hint="eastAsia" w:ascii="宋体" w:hAnsi="宋体"/>
          <w:sz w:val="24"/>
        </w:rPr>
        <w:t>实施项目教学。将课程学习内容与工作过程中各环节相对应</w:t>
      </w:r>
      <w:r>
        <w:rPr>
          <w:rFonts w:hint="eastAsia" w:ascii="宋体" w:hAnsi="宋体"/>
          <w:sz w:val="24"/>
          <w:lang w:eastAsia="zh-CN"/>
        </w:rPr>
        <w:t>，</w:t>
      </w:r>
      <w:r>
        <w:rPr>
          <w:rFonts w:hint="eastAsia" w:ascii="宋体" w:hAnsi="宋体"/>
          <w:sz w:val="24"/>
        </w:rPr>
        <w:t>形成若干教学项目</w:t>
      </w:r>
      <w:r>
        <w:rPr>
          <w:rFonts w:hint="eastAsia" w:ascii="宋体" w:hAnsi="宋体"/>
          <w:sz w:val="24"/>
          <w:lang w:eastAsia="zh-CN"/>
        </w:rPr>
        <w:t>，</w:t>
      </w:r>
      <w:r>
        <w:rPr>
          <w:rFonts w:hint="eastAsia" w:ascii="宋体" w:hAnsi="宋体"/>
          <w:sz w:val="24"/>
        </w:rPr>
        <w:t>每个项目又分若干任务</w:t>
      </w:r>
      <w:r>
        <w:rPr>
          <w:rFonts w:hint="eastAsia" w:ascii="宋体" w:hAnsi="宋体"/>
          <w:sz w:val="24"/>
          <w:lang w:eastAsia="zh-CN"/>
        </w:rPr>
        <w:t>，</w:t>
      </w:r>
      <w:r>
        <w:rPr>
          <w:rFonts w:hint="eastAsia" w:ascii="宋体" w:hAnsi="宋体"/>
          <w:sz w:val="24"/>
        </w:rPr>
        <w:t>建立了基于工作过程的课程教学内容体系</w:t>
      </w:r>
      <w:r>
        <w:rPr>
          <w:rFonts w:hint="eastAsia" w:ascii="宋体" w:hAnsi="宋体"/>
          <w:sz w:val="24"/>
          <w:lang w:eastAsia="zh-CN"/>
        </w:rPr>
        <w:t>，</w:t>
      </w:r>
      <w:r>
        <w:rPr>
          <w:rFonts w:hint="eastAsia" w:ascii="宋体" w:hAnsi="宋体"/>
          <w:sz w:val="24"/>
        </w:rPr>
        <w:t>将理论知识与实践技能紧密衔接、将学生的职业教育与职业资格证书相衔接</w:t>
      </w:r>
      <w:r>
        <w:rPr>
          <w:rFonts w:hint="eastAsia" w:ascii="宋体" w:hAnsi="宋体"/>
          <w:sz w:val="24"/>
          <w:lang w:eastAsia="zh-CN"/>
        </w:rPr>
        <w:t>，</w:t>
      </w:r>
      <w:r>
        <w:rPr>
          <w:rFonts w:hint="eastAsia" w:ascii="宋体" w:hAnsi="宋体"/>
          <w:sz w:val="24"/>
        </w:rPr>
        <w:t>便学生在完成职业教育的同时又获得了必备的职业资格证书</w:t>
      </w:r>
      <w:r>
        <w:rPr>
          <w:rFonts w:hint="eastAsia" w:ascii="宋体" w:hAnsi="宋体"/>
          <w:sz w:val="24"/>
          <w:lang w:eastAsia="zh-CN"/>
        </w:rPr>
        <w:t>，</w:t>
      </w:r>
      <w:r>
        <w:rPr>
          <w:rFonts w:hint="eastAsia" w:ascii="宋体" w:hAnsi="宋体"/>
          <w:sz w:val="24"/>
        </w:rPr>
        <w:t>最终以学生的学习过程考核和课程的终结性考试为主要的评价体系。充分利用现有的教学条件</w:t>
      </w:r>
      <w:r>
        <w:rPr>
          <w:rFonts w:hint="eastAsia" w:ascii="宋体" w:hAnsi="宋体"/>
          <w:sz w:val="24"/>
          <w:lang w:eastAsia="zh-CN"/>
        </w:rPr>
        <w:t>，</w:t>
      </w:r>
      <w:r>
        <w:rPr>
          <w:rFonts w:hint="eastAsia" w:ascii="宋体" w:hAnsi="宋体"/>
          <w:sz w:val="24"/>
        </w:rPr>
        <w:t>实现理实一体化教学。通过校内的物流实训室、物流软件及校外实训基地等教学条件.将</w:t>
      </w:r>
      <w:r>
        <w:rPr>
          <w:rFonts w:hint="eastAsia" w:ascii="宋体" w:hAnsi="宋体"/>
          <w:sz w:val="24"/>
          <w:lang w:eastAsia="zh-CN"/>
        </w:rPr>
        <w:t>高等数学</w:t>
      </w:r>
      <w:r>
        <w:rPr>
          <w:rFonts w:hint="eastAsia" w:ascii="宋体" w:hAnsi="宋体"/>
          <w:sz w:val="24"/>
        </w:rPr>
        <w:t>的教学内容通过物流运输软件、校内外实训基地来完成.真正实现理实一体化。</w:t>
      </w:r>
    </w:p>
    <w:p>
      <w:pPr>
        <w:spacing w:line="360" w:lineRule="auto"/>
        <w:ind w:firstLine="480" w:firstLineChars="200"/>
        <w:rPr>
          <w:rFonts w:hint="eastAsia" w:ascii="宋体" w:hAnsi="宋体"/>
          <w:sz w:val="24"/>
        </w:rPr>
      </w:pPr>
      <w:r>
        <w:rPr>
          <w:rFonts w:hint="eastAsia" w:ascii="宋体" w:hAnsi="宋体"/>
          <w:sz w:val="24"/>
        </w:rPr>
        <w:t>2.本课程的任课教师不断更新教学理念和教学方法</w:t>
      </w:r>
      <w:r>
        <w:rPr>
          <w:rFonts w:hint="eastAsia" w:ascii="宋体" w:hAnsi="宋体"/>
          <w:sz w:val="24"/>
          <w:lang w:eastAsia="zh-CN"/>
        </w:rPr>
        <w:t>，</w:t>
      </w:r>
      <w:r>
        <w:rPr>
          <w:rFonts w:hint="eastAsia" w:ascii="宋体" w:hAnsi="宋体"/>
          <w:sz w:val="24"/>
        </w:rPr>
        <w:t>结合本课程内容和所教授的学生特点</w:t>
      </w:r>
      <w:r>
        <w:rPr>
          <w:rFonts w:hint="eastAsia" w:ascii="宋体" w:hAnsi="宋体"/>
          <w:sz w:val="24"/>
          <w:lang w:eastAsia="zh-CN"/>
        </w:rPr>
        <w:t>，</w:t>
      </w:r>
      <w:r>
        <w:rPr>
          <w:rFonts w:hint="eastAsia" w:ascii="宋体" w:hAnsi="宋体"/>
          <w:sz w:val="24"/>
        </w:rPr>
        <w:t>总结出了一套适合本课程的教学方法</w:t>
      </w:r>
      <w:r>
        <w:rPr>
          <w:rFonts w:hint="eastAsia" w:ascii="宋体" w:hAnsi="宋体"/>
          <w:sz w:val="24"/>
          <w:lang w:eastAsia="zh-CN"/>
        </w:rPr>
        <w:t>，</w:t>
      </w:r>
      <w:r>
        <w:rPr>
          <w:rFonts w:hint="eastAsia" w:ascii="宋体" w:hAnsi="宋体"/>
          <w:sz w:val="24"/>
        </w:rPr>
        <w:t>如任务驱动教学法、情境教学法、现场教学法等。</w:t>
      </w:r>
    </w:p>
    <w:p>
      <w:pPr>
        <w:spacing w:line="360" w:lineRule="auto"/>
        <w:ind w:firstLine="480" w:firstLineChars="200"/>
        <w:rPr>
          <w:rFonts w:hint="eastAsia" w:ascii="宋体" w:hAnsi="宋体"/>
          <w:sz w:val="24"/>
        </w:rPr>
      </w:pPr>
      <w:r>
        <w:rPr>
          <w:rFonts w:hint="eastAsia" w:ascii="宋体" w:hAnsi="宋体"/>
          <w:sz w:val="24"/>
        </w:rPr>
        <w:t>任务驱动教学法:根据</w:t>
      </w:r>
      <w:r>
        <w:rPr>
          <w:rFonts w:hint="eastAsia" w:ascii="宋体" w:hAnsi="宋体"/>
          <w:sz w:val="24"/>
          <w:lang w:eastAsia="zh-CN"/>
        </w:rPr>
        <w:t>高等数学</w:t>
      </w:r>
      <w:r>
        <w:rPr>
          <w:rFonts w:hint="eastAsia" w:ascii="宋体" w:hAnsi="宋体"/>
          <w:sz w:val="24"/>
        </w:rPr>
        <w:t>的具体项目</w:t>
      </w:r>
      <w:r>
        <w:rPr>
          <w:rFonts w:hint="eastAsia" w:ascii="宋体" w:hAnsi="宋体"/>
          <w:sz w:val="24"/>
          <w:lang w:eastAsia="zh-CN"/>
        </w:rPr>
        <w:t>，</w:t>
      </w:r>
      <w:r>
        <w:rPr>
          <w:rFonts w:hint="eastAsia" w:ascii="宋体" w:hAnsi="宋体"/>
          <w:sz w:val="24"/>
        </w:rPr>
        <w:t>教师进行任务展示、任务告知、项目实施和项目评价来完成以"学生为主体</w:t>
      </w:r>
      <w:r>
        <w:rPr>
          <w:rFonts w:hint="eastAsia" w:ascii="宋体" w:hAnsi="宋体"/>
          <w:sz w:val="24"/>
          <w:lang w:eastAsia="zh-CN"/>
        </w:rPr>
        <w:t>，</w:t>
      </w:r>
      <w:r>
        <w:rPr>
          <w:rFonts w:hint="eastAsia" w:ascii="宋体" w:hAnsi="宋体"/>
          <w:sz w:val="24"/>
        </w:rPr>
        <w:t>教、学、做、评"的任务驱动教学法</w:t>
      </w:r>
      <w:r>
        <w:rPr>
          <w:rFonts w:hint="eastAsia" w:ascii="宋体" w:hAnsi="宋体"/>
          <w:sz w:val="24"/>
          <w:lang w:eastAsia="zh-CN"/>
        </w:rPr>
        <w:t>，</w:t>
      </w:r>
      <w:r>
        <w:rPr>
          <w:rFonts w:hint="eastAsia" w:ascii="宋体" w:hAnsi="宋体"/>
          <w:sz w:val="24"/>
        </w:rPr>
        <w:t>提高学生对知识的掌握与运用的能力。</w:t>
      </w:r>
    </w:p>
    <w:p>
      <w:pPr>
        <w:spacing w:line="360" w:lineRule="auto"/>
        <w:ind w:firstLine="480" w:firstLineChars="200"/>
        <w:rPr>
          <w:rFonts w:hint="eastAsia" w:ascii="宋体" w:hAnsi="宋体"/>
          <w:sz w:val="24"/>
        </w:rPr>
      </w:pPr>
      <w:r>
        <w:rPr>
          <w:rFonts w:hint="eastAsia" w:ascii="宋体" w:hAnsi="宋体"/>
          <w:sz w:val="24"/>
        </w:rPr>
        <w:t>情境教学法:根据</w:t>
      </w:r>
      <w:r>
        <w:rPr>
          <w:rFonts w:hint="eastAsia" w:ascii="宋体" w:hAnsi="宋体"/>
          <w:sz w:val="24"/>
          <w:lang w:eastAsia="zh-CN"/>
        </w:rPr>
        <w:t>高等数学</w:t>
      </w:r>
      <w:r>
        <w:rPr>
          <w:rFonts w:hint="eastAsia" w:ascii="宋体" w:hAnsi="宋体"/>
          <w:sz w:val="24"/>
        </w:rPr>
        <w:t>课程的相关教学内容</w:t>
      </w:r>
      <w:r>
        <w:rPr>
          <w:rFonts w:hint="eastAsia" w:ascii="宋体" w:hAnsi="宋体"/>
          <w:sz w:val="24"/>
          <w:lang w:eastAsia="zh-CN"/>
        </w:rPr>
        <w:t>，</w:t>
      </w:r>
      <w:r>
        <w:rPr>
          <w:rFonts w:hint="eastAsia" w:ascii="宋体" w:hAnsi="宋体"/>
          <w:sz w:val="24"/>
        </w:rPr>
        <w:t>通过物流实训室的物流运输管理软件</w:t>
      </w:r>
      <w:r>
        <w:rPr>
          <w:rFonts w:hint="eastAsia" w:ascii="宋体" w:hAnsi="宋体"/>
          <w:sz w:val="24"/>
          <w:lang w:eastAsia="zh-CN"/>
        </w:rPr>
        <w:t>，</w:t>
      </w:r>
      <w:r>
        <w:rPr>
          <w:rFonts w:hint="eastAsia" w:ascii="宋体" w:hAnsi="宋体"/>
          <w:sz w:val="24"/>
        </w:rPr>
        <w:t>让学生扮演不同的岗位</w:t>
      </w:r>
      <w:r>
        <w:rPr>
          <w:rFonts w:hint="eastAsia" w:ascii="宋体" w:hAnsi="宋体"/>
          <w:sz w:val="24"/>
          <w:lang w:eastAsia="zh-CN"/>
        </w:rPr>
        <w:t>，</w:t>
      </w:r>
      <w:r>
        <w:rPr>
          <w:rFonts w:hint="eastAsia" w:ascii="宋体" w:hAnsi="宋体"/>
          <w:sz w:val="24"/>
        </w:rPr>
        <w:t>共同来完成教学任务</w:t>
      </w:r>
      <w:r>
        <w:rPr>
          <w:rFonts w:hint="eastAsia" w:ascii="宋体" w:hAnsi="宋体"/>
          <w:sz w:val="24"/>
          <w:lang w:eastAsia="zh-CN"/>
        </w:rPr>
        <w:t>，</w:t>
      </w:r>
      <w:r>
        <w:rPr>
          <w:rFonts w:hint="eastAsia" w:ascii="宋体" w:hAnsi="宋体"/>
          <w:sz w:val="24"/>
        </w:rPr>
        <w:t>如货物运输的执行</w:t>
      </w:r>
      <w:r>
        <w:rPr>
          <w:rFonts w:hint="eastAsia" w:ascii="宋体" w:hAnsi="宋体"/>
          <w:sz w:val="24"/>
          <w:lang w:eastAsia="zh-CN"/>
        </w:rPr>
        <w:t>，</w:t>
      </w:r>
      <w:r>
        <w:rPr>
          <w:rFonts w:hint="eastAsia" w:ascii="宋体" w:hAnsi="宋体"/>
          <w:sz w:val="24"/>
        </w:rPr>
        <w:t>等内容可以采用情境教学法</w:t>
      </w:r>
      <w:r>
        <w:rPr>
          <w:rFonts w:hint="eastAsia" w:ascii="宋体" w:hAnsi="宋体"/>
          <w:sz w:val="24"/>
          <w:lang w:eastAsia="zh-CN"/>
        </w:rPr>
        <w:t>，</w:t>
      </w:r>
      <w:r>
        <w:rPr>
          <w:rFonts w:hint="eastAsia" w:ascii="宋体" w:hAnsi="宋体"/>
          <w:sz w:val="24"/>
        </w:rPr>
        <w:t>使学生模拟真实的工作环境来来完成教学内容</w:t>
      </w:r>
      <w:r>
        <w:rPr>
          <w:rFonts w:hint="eastAsia" w:ascii="宋体" w:hAnsi="宋体"/>
          <w:sz w:val="24"/>
          <w:lang w:eastAsia="zh-CN"/>
        </w:rPr>
        <w:t>，</w:t>
      </w:r>
      <w:r>
        <w:rPr>
          <w:rFonts w:hint="eastAsia" w:ascii="宋体" w:hAnsi="宋体"/>
          <w:sz w:val="24"/>
        </w:rPr>
        <w:t>既增加了学生的学习兴趣也锻炼了学生的职业素养。</w:t>
      </w:r>
    </w:p>
    <w:p>
      <w:pPr>
        <w:spacing w:line="360" w:lineRule="auto"/>
        <w:ind w:firstLine="480" w:firstLineChars="200"/>
        <w:rPr>
          <w:rFonts w:hint="eastAsia" w:ascii="宋体" w:hAnsi="宋体"/>
          <w:sz w:val="24"/>
        </w:rPr>
      </w:pPr>
      <w:r>
        <w:rPr>
          <w:rFonts w:hint="eastAsia" w:ascii="宋体" w:hAnsi="宋体"/>
          <w:sz w:val="24"/>
        </w:rPr>
        <w:t>现场教学法:根据</w:t>
      </w:r>
      <w:r>
        <w:rPr>
          <w:rFonts w:hint="eastAsia" w:ascii="宋体" w:hAnsi="宋体"/>
          <w:sz w:val="24"/>
          <w:lang w:eastAsia="zh-CN"/>
        </w:rPr>
        <w:t>高等数学</w:t>
      </w:r>
      <w:r>
        <w:rPr>
          <w:rFonts w:hint="eastAsia" w:ascii="宋体" w:hAnsi="宋体"/>
          <w:sz w:val="24"/>
        </w:rPr>
        <w:t>的课程实践性较强的特点</w:t>
      </w:r>
      <w:r>
        <w:rPr>
          <w:rFonts w:hint="eastAsia" w:ascii="宋体" w:hAnsi="宋体"/>
          <w:sz w:val="24"/>
          <w:lang w:eastAsia="zh-CN"/>
        </w:rPr>
        <w:t>，</w:t>
      </w:r>
      <w:r>
        <w:rPr>
          <w:rFonts w:hint="eastAsia" w:ascii="宋体" w:hAnsi="宋体"/>
          <w:sz w:val="24"/>
        </w:rPr>
        <w:t>可以采用现场教学法</w:t>
      </w:r>
      <w:r>
        <w:rPr>
          <w:rFonts w:hint="eastAsia" w:ascii="宋体" w:hAnsi="宋体"/>
          <w:sz w:val="24"/>
          <w:lang w:eastAsia="zh-CN"/>
        </w:rPr>
        <w:t>，</w:t>
      </w:r>
      <w:r>
        <w:rPr>
          <w:rFonts w:hint="eastAsia" w:ascii="宋体" w:hAnsi="宋体"/>
          <w:sz w:val="24"/>
        </w:rPr>
        <w:t>即有理论知识的传授也有直接的操作</w:t>
      </w:r>
      <w:r>
        <w:rPr>
          <w:rFonts w:hint="eastAsia" w:ascii="宋体" w:hAnsi="宋体"/>
          <w:sz w:val="24"/>
          <w:lang w:eastAsia="zh-CN"/>
        </w:rPr>
        <w:t>，</w:t>
      </w:r>
      <w:r>
        <w:rPr>
          <w:rFonts w:hint="eastAsia" w:ascii="宋体" w:hAnsi="宋体"/>
          <w:sz w:val="24"/>
        </w:rPr>
        <w:t>能生动形象的完成相关的教学任务</w:t>
      </w:r>
      <w:r>
        <w:rPr>
          <w:rFonts w:hint="eastAsia" w:ascii="宋体" w:hAnsi="宋体"/>
          <w:sz w:val="24"/>
          <w:lang w:eastAsia="zh-CN"/>
        </w:rPr>
        <w:t>，</w:t>
      </w:r>
      <w:r>
        <w:rPr>
          <w:rFonts w:hint="eastAsia" w:ascii="宋体" w:hAnsi="宋体"/>
          <w:sz w:val="24"/>
        </w:rPr>
        <w:t>真正实现理实一体的教学过程。</w:t>
      </w:r>
    </w:p>
    <w:p>
      <w:pPr>
        <w:spacing w:line="360" w:lineRule="auto"/>
        <w:ind w:firstLine="480" w:firstLineChars="200"/>
        <w:rPr>
          <w:rFonts w:hint="eastAsia" w:ascii="宋体" w:hAnsi="宋体"/>
          <w:sz w:val="24"/>
        </w:rPr>
      </w:pPr>
      <w:r>
        <w:rPr>
          <w:rFonts w:hint="eastAsia" w:ascii="宋体" w:hAnsi="宋体"/>
          <w:sz w:val="24"/>
        </w:rPr>
        <w:t>上述各种教学方法既可独立采用</w:t>
      </w:r>
      <w:r>
        <w:rPr>
          <w:rFonts w:hint="eastAsia" w:ascii="宋体" w:hAnsi="宋体"/>
          <w:sz w:val="24"/>
          <w:lang w:eastAsia="zh-CN"/>
        </w:rPr>
        <w:t>，</w:t>
      </w:r>
      <w:r>
        <w:rPr>
          <w:rFonts w:hint="eastAsia" w:ascii="宋体" w:hAnsi="宋体"/>
          <w:sz w:val="24"/>
        </w:rPr>
        <w:t>也可共同使用</w:t>
      </w:r>
      <w:r>
        <w:rPr>
          <w:rFonts w:hint="eastAsia" w:ascii="宋体" w:hAnsi="宋体"/>
          <w:sz w:val="24"/>
          <w:lang w:eastAsia="zh-CN"/>
        </w:rPr>
        <w:t>，</w:t>
      </w:r>
      <w:r>
        <w:rPr>
          <w:rFonts w:hint="eastAsia" w:ascii="宋体" w:hAnsi="宋体"/>
          <w:sz w:val="24"/>
        </w:rPr>
        <w:t>提高了学生的学习兴趣、由原来的被动学习转化为主动学习，取得良好的教学效果。</w:t>
      </w:r>
    </w:p>
    <w:p>
      <w:pPr>
        <w:spacing w:line="360" w:lineRule="auto"/>
        <w:ind w:firstLine="480" w:firstLineChars="200"/>
        <w:rPr>
          <w:rFonts w:hint="eastAsia" w:ascii="宋体" w:hAnsi="宋体"/>
          <w:sz w:val="24"/>
        </w:rPr>
      </w:pPr>
      <w:r>
        <w:rPr>
          <w:rFonts w:hint="eastAsia" w:ascii="宋体" w:hAnsi="宋体"/>
          <w:sz w:val="24"/>
        </w:rPr>
        <w:t>3.现代教学技术手段的应用</w:t>
      </w:r>
    </w:p>
    <w:p>
      <w:pPr>
        <w:spacing w:line="360" w:lineRule="auto"/>
        <w:ind w:firstLine="480" w:firstLineChars="200"/>
        <w:rPr>
          <w:rFonts w:hint="eastAsia" w:ascii="宋体" w:hAnsi="宋体"/>
          <w:sz w:val="24"/>
        </w:rPr>
      </w:pPr>
      <w:r>
        <w:rPr>
          <w:rFonts w:hint="eastAsia" w:ascii="宋体" w:hAnsi="宋体"/>
          <w:sz w:val="24"/>
        </w:rPr>
        <w:t>1.多媒体教学手段的应用。根据</w:t>
      </w:r>
      <w:r>
        <w:rPr>
          <w:rFonts w:hint="eastAsia" w:ascii="宋体" w:hAnsi="宋体"/>
          <w:sz w:val="24"/>
          <w:lang w:eastAsia="zh-CN"/>
        </w:rPr>
        <w:t>高等数学</w:t>
      </w:r>
      <w:r>
        <w:rPr>
          <w:rFonts w:hint="eastAsia" w:ascii="宋体" w:hAnsi="宋体"/>
          <w:sz w:val="24"/>
        </w:rPr>
        <w:t>课程的特点</w:t>
      </w:r>
      <w:r>
        <w:rPr>
          <w:rFonts w:hint="eastAsia" w:ascii="宋体" w:hAnsi="宋体"/>
          <w:sz w:val="24"/>
          <w:lang w:eastAsia="zh-CN"/>
        </w:rPr>
        <w:t>，</w:t>
      </w:r>
      <w:r>
        <w:rPr>
          <w:rFonts w:hint="eastAsia" w:ascii="宋体" w:hAnsi="宋体"/>
          <w:sz w:val="24"/>
        </w:rPr>
        <w:t>多媒体教学手段能够展现课程内容。课程组充分运用现代教学技术手段</w:t>
      </w:r>
      <w:r>
        <w:rPr>
          <w:rFonts w:hint="eastAsia" w:ascii="宋体" w:hAnsi="宋体"/>
          <w:sz w:val="24"/>
          <w:lang w:eastAsia="zh-CN"/>
        </w:rPr>
        <w:t>，</w:t>
      </w:r>
      <w:r>
        <w:rPr>
          <w:rFonts w:hint="eastAsia" w:ascii="宋体" w:hAnsi="宋体"/>
          <w:sz w:val="24"/>
        </w:rPr>
        <w:t>利用多媒体课件、音频资料、视频资料、图片资料等开展教学</w:t>
      </w:r>
      <w:r>
        <w:rPr>
          <w:rFonts w:hint="eastAsia" w:ascii="宋体" w:hAnsi="宋体"/>
          <w:sz w:val="24"/>
          <w:lang w:eastAsia="zh-CN"/>
        </w:rPr>
        <w:t>，</w:t>
      </w:r>
      <w:r>
        <w:rPr>
          <w:rFonts w:hint="eastAsia" w:ascii="宋体" w:hAnsi="宋体"/>
          <w:sz w:val="24"/>
        </w:rPr>
        <w:t>设计出生动新颖感性的课堂教学内容。扩大了课堂信息量</w:t>
      </w:r>
      <w:r>
        <w:rPr>
          <w:rFonts w:hint="eastAsia" w:ascii="宋体" w:hAnsi="宋体"/>
          <w:sz w:val="24"/>
          <w:lang w:eastAsia="zh-CN"/>
        </w:rPr>
        <w:t>，</w:t>
      </w:r>
      <w:r>
        <w:rPr>
          <w:rFonts w:hint="eastAsia" w:ascii="宋体" w:hAnsi="宋体"/>
          <w:sz w:val="24"/>
        </w:rPr>
        <w:t>增强了课堂师生、生生互动</w:t>
      </w:r>
      <w:r>
        <w:rPr>
          <w:rFonts w:hint="eastAsia" w:ascii="宋体" w:hAnsi="宋体"/>
          <w:sz w:val="24"/>
          <w:lang w:eastAsia="zh-CN"/>
        </w:rPr>
        <w:t>，</w:t>
      </w:r>
      <w:r>
        <w:rPr>
          <w:rFonts w:hint="eastAsia" w:ascii="宋体" w:hAnsi="宋体"/>
          <w:sz w:val="24"/>
        </w:rPr>
        <w:t>提高了课堂实效。</w:t>
      </w:r>
    </w:p>
    <w:p>
      <w:pPr>
        <w:spacing w:line="360" w:lineRule="auto"/>
        <w:ind w:firstLine="480" w:firstLineChars="200"/>
        <w:rPr>
          <w:rFonts w:hint="eastAsia" w:ascii="宋体" w:hAnsi="宋体"/>
          <w:sz w:val="24"/>
        </w:rPr>
      </w:pPr>
      <w:r>
        <w:rPr>
          <w:rFonts w:hint="eastAsia" w:ascii="宋体" w:hAnsi="宋体"/>
          <w:sz w:val="24"/>
        </w:rPr>
        <w:t>2.远程教学平台的利用。充分利用国家骨干院校重点专业建设的优势</w:t>
      </w:r>
      <w:r>
        <w:rPr>
          <w:rFonts w:hint="eastAsia" w:ascii="宋体" w:hAnsi="宋体"/>
          <w:sz w:val="24"/>
          <w:lang w:eastAsia="zh-CN"/>
        </w:rPr>
        <w:t>，</w:t>
      </w:r>
      <w:r>
        <w:rPr>
          <w:rFonts w:hint="eastAsia" w:ascii="宋体" w:hAnsi="宋体"/>
          <w:sz w:val="24"/>
        </w:rPr>
        <w:t>充分利用学院远程教学产台</w:t>
      </w:r>
      <w:r>
        <w:rPr>
          <w:rFonts w:hint="eastAsia" w:ascii="宋体" w:hAnsi="宋体"/>
          <w:sz w:val="24"/>
          <w:lang w:eastAsia="zh-CN"/>
        </w:rPr>
        <w:t>，</w:t>
      </w:r>
      <w:r>
        <w:rPr>
          <w:rFonts w:hint="eastAsia" w:ascii="宋体" w:hAnsi="宋体"/>
          <w:sz w:val="24"/>
        </w:rPr>
        <w:t>让学生通过远程教学平台提供的教学资源开展自主学习和实践教学的认知</w:t>
      </w:r>
      <w:r>
        <w:rPr>
          <w:rFonts w:hint="eastAsia" w:ascii="宋体" w:hAnsi="宋体"/>
          <w:sz w:val="24"/>
          <w:lang w:eastAsia="zh-CN"/>
        </w:rPr>
        <w:t>，</w:t>
      </w:r>
      <w:r>
        <w:rPr>
          <w:rFonts w:hint="eastAsia" w:ascii="宋体" w:hAnsi="宋体"/>
          <w:sz w:val="24"/>
        </w:rPr>
        <w:t>还可以利用远程教育获得更多外部信息，从而真正实现教学过程的优化与创新。</w:t>
      </w:r>
    </w:p>
    <w:p>
      <w:pPr>
        <w:spacing w:line="360" w:lineRule="auto"/>
        <w:ind w:firstLine="560" w:firstLineChars="200"/>
        <w:rPr>
          <w:rFonts w:hint="eastAsia" w:ascii="黑体" w:eastAsia="黑体"/>
          <w:sz w:val="28"/>
          <w:szCs w:val="28"/>
        </w:rPr>
      </w:pPr>
      <w:r>
        <w:rPr>
          <w:rFonts w:hint="eastAsia" w:ascii="黑体" w:eastAsia="黑体"/>
          <w:sz w:val="28"/>
          <w:szCs w:val="28"/>
        </w:rPr>
        <w:t>（三）参考书</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1．主要参考教材</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 xml:space="preserve"> 《 高等数学》， 编委会 主编，中国书籍出版社， 201</w:t>
      </w:r>
      <w:r>
        <w:rPr>
          <w:rFonts w:hint="eastAsia" w:ascii="黑体" w:hAnsi="Times New Roman" w:eastAsia="黑体" w:cs="Times New Roman"/>
          <w:sz w:val="28"/>
          <w:szCs w:val="28"/>
          <w:lang w:val="en-US" w:eastAsia="zh-CN"/>
        </w:rPr>
        <w:t>8</w:t>
      </w:r>
      <w:r>
        <w:rPr>
          <w:rFonts w:hint="eastAsia" w:ascii="黑体" w:hAnsi="Times New Roman" w:eastAsia="黑体" w:cs="Times New Roman"/>
          <w:sz w:val="28"/>
          <w:szCs w:val="28"/>
          <w:lang w:val="zh-CN" w:eastAsia="zh-CN"/>
        </w:rPr>
        <w:t>年出版</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 xml:space="preserve"> 2．其他参考资料</w:t>
      </w:r>
      <w:r>
        <w:rPr>
          <w:rFonts w:hint="eastAsia" w:ascii="黑体" w:hAnsi="Times New Roman" w:eastAsia="黑体" w:cs="Times New Roman"/>
          <w:sz w:val="28"/>
          <w:szCs w:val="28"/>
          <w:lang w:val="zh-CN" w:eastAsia="zh-CN"/>
        </w:rPr>
        <w:tab/>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（1）《线性代数》，刘先忠、杨明编，高等教育出版社，2003年出版，版本：第二版</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（2）《高等代数》，北京大学数学系几何与代数小组，高等教育出版社，2003年 出版，版本：第三版</w:t>
      </w:r>
    </w:p>
    <w:p>
      <w:pPr>
        <w:spacing w:line="360" w:lineRule="auto"/>
        <w:ind w:firstLine="240"/>
        <w:jc w:val="left"/>
        <w:rPr>
          <w:rFonts w:hint="eastAsia" w:ascii="黑体" w:eastAsia="黑体"/>
          <w:b/>
          <w:color w:val="FF0000"/>
          <w:sz w:val="28"/>
          <w:szCs w:val="28"/>
        </w:rPr>
      </w:pPr>
      <w:r>
        <w:rPr>
          <w:rFonts w:hint="eastAsia" w:ascii="黑体" w:eastAsia="黑体"/>
          <w:b/>
          <w:sz w:val="28"/>
          <w:szCs w:val="28"/>
        </w:rPr>
        <w:t>五、学生考核与评价</w:t>
      </w:r>
    </w:p>
    <w:p>
      <w:pPr>
        <w:spacing w:line="360" w:lineRule="auto"/>
        <w:ind w:firstLine="640" w:firstLineChars="200"/>
        <w:rPr>
          <w:sz w:val="32"/>
          <w:szCs w:val="32"/>
        </w:rPr>
      </w:pPr>
      <w:r>
        <w:rPr>
          <w:rFonts w:hint="eastAsia"/>
          <w:sz w:val="32"/>
          <w:szCs w:val="32"/>
        </w:rPr>
        <w:t>平时成绩</w:t>
      </w:r>
      <w:r>
        <w:rPr>
          <w:rFonts w:hint="eastAsia"/>
          <w:sz w:val="32"/>
          <w:szCs w:val="32"/>
          <w:lang w:val="en-US" w:eastAsia="zh-CN"/>
        </w:rPr>
        <w:t>3</w:t>
      </w:r>
      <w:r>
        <w:rPr>
          <w:sz w:val="32"/>
          <w:szCs w:val="32"/>
        </w:rPr>
        <w:t>0%</w:t>
      </w:r>
      <w:r>
        <w:rPr>
          <w:rFonts w:hint="eastAsia"/>
          <w:sz w:val="32"/>
          <w:szCs w:val="32"/>
        </w:rPr>
        <w:t>（课堂表现</w:t>
      </w:r>
      <w:r>
        <w:rPr>
          <w:sz w:val="32"/>
          <w:szCs w:val="32"/>
        </w:rPr>
        <w:t>10%+</w:t>
      </w:r>
      <w:r>
        <w:rPr>
          <w:rFonts w:hint="eastAsia"/>
          <w:sz w:val="32"/>
          <w:szCs w:val="32"/>
        </w:rPr>
        <w:t>作业</w:t>
      </w:r>
      <w:r>
        <w:rPr>
          <w:sz w:val="32"/>
          <w:szCs w:val="32"/>
        </w:rPr>
        <w:t>10%</w:t>
      </w:r>
      <w:r>
        <w:rPr>
          <w:rFonts w:hint="eastAsia"/>
          <w:sz w:val="32"/>
          <w:szCs w:val="32"/>
          <w:lang w:val="en-US" w:eastAsia="zh-CN"/>
        </w:rPr>
        <w:t>+出勤10%</w:t>
      </w:r>
      <w:r>
        <w:rPr>
          <w:rFonts w:hint="eastAsia"/>
          <w:sz w:val="32"/>
          <w:szCs w:val="32"/>
        </w:rPr>
        <w:t>）</w:t>
      </w:r>
      <w:r>
        <w:rPr>
          <w:sz w:val="32"/>
          <w:szCs w:val="32"/>
        </w:rPr>
        <w:t>+</w:t>
      </w:r>
      <w:r>
        <w:rPr>
          <w:rFonts w:hint="eastAsia"/>
          <w:sz w:val="32"/>
          <w:szCs w:val="32"/>
        </w:rPr>
        <w:t>阶段性考核</w:t>
      </w:r>
      <w:r>
        <w:rPr>
          <w:rFonts w:hint="eastAsia"/>
          <w:sz w:val="32"/>
          <w:szCs w:val="32"/>
          <w:lang w:val="en-US" w:eastAsia="zh-CN"/>
        </w:rPr>
        <w:t>3</w:t>
      </w:r>
      <w:r>
        <w:rPr>
          <w:sz w:val="32"/>
          <w:szCs w:val="32"/>
        </w:rPr>
        <w:t>0%+</w:t>
      </w:r>
      <w:r>
        <w:rPr>
          <w:rFonts w:hint="eastAsia"/>
          <w:sz w:val="32"/>
          <w:szCs w:val="32"/>
        </w:rPr>
        <w:t>期末综合考核</w:t>
      </w:r>
      <w:r>
        <w:rPr>
          <w:sz w:val="32"/>
          <w:szCs w:val="32"/>
        </w:rPr>
        <w:t>40%</w:t>
      </w:r>
    </w:p>
    <w:p>
      <w:pPr>
        <w:spacing w:line="360" w:lineRule="auto"/>
        <w:ind w:firstLine="240"/>
        <w:jc w:val="left"/>
        <w:rPr>
          <w:rFonts w:hint="eastAsia" w:ascii="黑体" w:eastAsia="黑体"/>
          <w:b/>
          <w:sz w:val="28"/>
          <w:szCs w:val="28"/>
        </w:rPr>
      </w:pPr>
      <w:r>
        <w:rPr>
          <w:rFonts w:hint="eastAsia" w:ascii="黑体" w:eastAsia="黑体"/>
          <w:b/>
          <w:sz w:val="28"/>
          <w:szCs w:val="28"/>
        </w:rPr>
        <w:t>六、课程整体设计</w:t>
      </w:r>
    </w:p>
    <w:tbl>
      <w:tblPr>
        <w:tblStyle w:val="25"/>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209"/>
        <w:gridCol w:w="1701"/>
        <w:gridCol w:w="1192"/>
        <w:gridCol w:w="1357"/>
        <w:gridCol w:w="1291"/>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jc w:val="center"/>
              <w:rPr>
                <w:rFonts w:hint="eastAsia"/>
                <w:b/>
              </w:rPr>
            </w:pPr>
            <w:r>
              <w:rPr>
                <w:rFonts w:hint="eastAsia"/>
                <w:b/>
              </w:rPr>
              <w:t>序号</w:t>
            </w:r>
          </w:p>
        </w:tc>
        <w:tc>
          <w:tcPr>
            <w:tcW w:w="1209" w:type="dxa"/>
            <w:noWrap w:val="0"/>
            <w:vAlign w:val="center"/>
          </w:tcPr>
          <w:p>
            <w:pPr>
              <w:jc w:val="center"/>
              <w:rPr>
                <w:rFonts w:hint="eastAsia"/>
                <w:b/>
              </w:rPr>
            </w:pPr>
            <w:r>
              <w:rPr>
                <w:rFonts w:hint="eastAsia"/>
                <w:b/>
              </w:rPr>
              <w:t>项目（或情境、任务、模块）</w:t>
            </w:r>
          </w:p>
        </w:tc>
        <w:tc>
          <w:tcPr>
            <w:tcW w:w="1701" w:type="dxa"/>
            <w:noWrap w:val="0"/>
            <w:vAlign w:val="center"/>
          </w:tcPr>
          <w:p>
            <w:pPr>
              <w:jc w:val="center"/>
              <w:rPr>
                <w:rFonts w:hint="eastAsia"/>
                <w:b/>
              </w:rPr>
            </w:pPr>
            <w:r>
              <w:rPr>
                <w:rFonts w:hint="eastAsia"/>
                <w:b/>
              </w:rPr>
              <w:t>知识点</w:t>
            </w:r>
          </w:p>
        </w:tc>
        <w:tc>
          <w:tcPr>
            <w:tcW w:w="1192" w:type="dxa"/>
            <w:noWrap w:val="0"/>
            <w:vAlign w:val="center"/>
          </w:tcPr>
          <w:p>
            <w:pPr>
              <w:jc w:val="center"/>
              <w:rPr>
                <w:rFonts w:hint="eastAsia"/>
                <w:b/>
              </w:rPr>
            </w:pPr>
            <w:r>
              <w:rPr>
                <w:rFonts w:hint="eastAsia"/>
                <w:b/>
              </w:rPr>
              <w:t>技能训练</w:t>
            </w:r>
          </w:p>
        </w:tc>
        <w:tc>
          <w:tcPr>
            <w:tcW w:w="1357" w:type="dxa"/>
            <w:noWrap w:val="0"/>
            <w:vAlign w:val="center"/>
          </w:tcPr>
          <w:p>
            <w:pPr>
              <w:jc w:val="center"/>
              <w:rPr>
                <w:rFonts w:hint="eastAsia"/>
                <w:b/>
              </w:rPr>
            </w:pPr>
            <w:r>
              <w:rPr>
                <w:rFonts w:hint="eastAsia"/>
                <w:b/>
              </w:rPr>
              <w:t>教学重点</w:t>
            </w:r>
          </w:p>
        </w:tc>
        <w:tc>
          <w:tcPr>
            <w:tcW w:w="1291" w:type="dxa"/>
            <w:noWrap w:val="0"/>
            <w:vAlign w:val="center"/>
          </w:tcPr>
          <w:p>
            <w:pPr>
              <w:jc w:val="center"/>
              <w:rPr>
                <w:rFonts w:hint="eastAsia"/>
                <w:b/>
              </w:rPr>
            </w:pPr>
            <w:r>
              <w:rPr>
                <w:rFonts w:hint="eastAsia"/>
                <w:b/>
              </w:rPr>
              <w:t>教学设计（或教学情景）</w:t>
            </w:r>
          </w:p>
        </w:tc>
        <w:tc>
          <w:tcPr>
            <w:tcW w:w="865"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rPr>
                <w:rFonts w:hint="eastAsia" w:ascii="宋体" w:hAnsi="宋体"/>
                <w:szCs w:val="21"/>
              </w:rPr>
            </w:pPr>
            <w:r>
              <w:rPr>
                <w:rFonts w:hint="eastAsia" w:ascii="宋体" w:hAnsi="宋体"/>
                <w:szCs w:val="21"/>
              </w:rPr>
              <w:t>1</w:t>
            </w:r>
          </w:p>
        </w:tc>
        <w:tc>
          <w:tcPr>
            <w:tcW w:w="1209" w:type="dxa"/>
            <w:noWrap w:val="0"/>
            <w:vAlign w:val="top"/>
          </w:tcPr>
          <w:p>
            <w:pPr>
              <w:rPr>
                <w:rFonts w:hint="default" w:ascii="宋体" w:hAnsi="宋体" w:eastAsia="宋体"/>
                <w:szCs w:val="21"/>
                <w:lang w:val="en-US" w:eastAsia="zh-CN"/>
              </w:rPr>
            </w:pPr>
            <w:r>
              <w:rPr>
                <w:rFonts w:hint="eastAsia" w:ascii="宋体" w:hAnsi="宋体"/>
                <w:szCs w:val="21"/>
                <w:lang w:val="en-US" w:eastAsia="zh-CN"/>
              </w:rPr>
              <w:t>函数</w:t>
            </w:r>
          </w:p>
        </w:tc>
        <w:tc>
          <w:tcPr>
            <w:tcW w:w="1701" w:type="dxa"/>
            <w:noWrap w:val="0"/>
            <w:vAlign w:val="top"/>
          </w:tcPr>
          <w:p>
            <w:pPr>
              <w:pStyle w:val="2"/>
              <w:ind w:left="0" w:leftChars="0" w:firstLine="0" w:firstLineChars="0"/>
              <w:rPr>
                <w:rFonts w:hint="default"/>
                <w:lang w:val="en-US" w:eastAsia="zh-CN"/>
              </w:rPr>
            </w:pPr>
            <w:r>
              <w:rPr>
                <w:rFonts w:hint="eastAsia"/>
                <w:lang w:val="en-US" w:eastAsia="zh-CN"/>
              </w:rPr>
              <w:t>函数定义域、值域、基本初等函数</w:t>
            </w:r>
          </w:p>
        </w:tc>
        <w:tc>
          <w:tcPr>
            <w:tcW w:w="1192" w:type="dxa"/>
            <w:noWrap w:val="0"/>
            <w:vAlign w:val="top"/>
          </w:tcPr>
          <w:p>
            <w:pPr>
              <w:rPr>
                <w:rFonts w:hint="default" w:ascii="宋体" w:hAnsi="宋体" w:eastAsia="宋体"/>
                <w:szCs w:val="21"/>
                <w:lang w:val="en-US" w:eastAsia="zh-CN"/>
              </w:rPr>
            </w:pPr>
            <w:r>
              <w:rPr>
                <w:rFonts w:hint="eastAsia" w:ascii="宋体" w:hAnsi="宋体"/>
                <w:szCs w:val="21"/>
                <w:lang w:val="en-US" w:eastAsia="zh-CN"/>
              </w:rPr>
              <w:t>求函数定义域</w:t>
            </w:r>
          </w:p>
        </w:tc>
        <w:tc>
          <w:tcPr>
            <w:tcW w:w="1357" w:type="dxa"/>
            <w:noWrap w:val="0"/>
            <w:vAlign w:val="top"/>
          </w:tcPr>
          <w:p>
            <w:pPr>
              <w:rPr>
                <w:rFonts w:hint="default" w:ascii="宋体" w:hAnsi="宋体" w:eastAsia="宋体"/>
                <w:szCs w:val="21"/>
                <w:lang w:val="en-US" w:eastAsia="zh-CN"/>
              </w:rPr>
            </w:pPr>
            <w:r>
              <w:rPr>
                <w:rFonts w:hint="eastAsia" w:ascii="宋体" w:hAnsi="宋体"/>
                <w:szCs w:val="21"/>
                <w:lang w:val="en-US" w:eastAsia="zh-CN"/>
              </w:rPr>
              <w:t>复合函数拆解</w:t>
            </w:r>
          </w:p>
        </w:tc>
        <w:tc>
          <w:tcPr>
            <w:tcW w:w="1291" w:type="dxa"/>
            <w:noWrap w:val="0"/>
            <w:vAlign w:val="top"/>
          </w:tcPr>
          <w:p>
            <w:pPr>
              <w:rPr>
                <w:rFonts w:hint="eastAsia"/>
                <w:lang w:val="en-US" w:eastAsia="zh-CN"/>
              </w:rPr>
            </w:pPr>
            <w:r>
              <w:rPr>
                <w:rFonts w:hint="eastAsia"/>
                <w:lang w:val="en-US" w:eastAsia="zh-CN"/>
              </w:rPr>
              <w:t>情景教学</w:t>
            </w:r>
          </w:p>
          <w:p>
            <w:pPr>
              <w:pStyle w:val="2"/>
              <w:ind w:left="0" w:leftChars="0" w:firstLine="0" w:firstLineChars="0"/>
              <w:rPr>
                <w:rFonts w:hint="default"/>
                <w:lang w:val="en-US" w:eastAsia="zh-CN"/>
              </w:rPr>
            </w:pPr>
            <w:r>
              <w:rPr>
                <w:rFonts w:hint="eastAsia" w:ascii="宋体" w:hAnsi="宋体"/>
                <w:szCs w:val="21"/>
                <w:lang w:val="en-US" w:eastAsia="zh-CN"/>
              </w:rPr>
              <w:t>现场教学</w:t>
            </w:r>
          </w:p>
        </w:tc>
        <w:tc>
          <w:tcPr>
            <w:tcW w:w="865" w:type="dxa"/>
            <w:noWrap w:val="0"/>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2</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极限</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极限四则运算及两个重要极限</w:t>
            </w:r>
          </w:p>
        </w:tc>
        <w:tc>
          <w:tcPr>
            <w:tcW w:w="1192" w:type="dxa"/>
            <w:noWrap w:val="0"/>
            <w:vAlign w:val="top"/>
          </w:tcPr>
          <w:p>
            <w:pPr>
              <w:rPr>
                <w:rFonts w:hint="default" w:ascii="宋体" w:hAnsi="宋体" w:eastAsia="宋体"/>
                <w:szCs w:val="21"/>
                <w:lang w:val="en-US" w:eastAsia="zh-CN"/>
              </w:rPr>
            </w:pPr>
            <w:r>
              <w:rPr>
                <w:rFonts w:hint="eastAsia" w:ascii="宋体" w:hAnsi="宋体" w:eastAsia="宋体"/>
                <w:szCs w:val="21"/>
                <w:lang w:val="en-US" w:eastAsia="zh-CN"/>
              </w:rPr>
              <w:t>重要极限的变换方式</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四则运算法则</w:t>
            </w:r>
          </w:p>
        </w:tc>
        <w:tc>
          <w:tcPr>
            <w:tcW w:w="1291" w:type="dxa"/>
            <w:noWrap w:val="0"/>
            <w:vAlign w:val="top"/>
          </w:tcPr>
          <w:p>
            <w:pPr>
              <w:spacing w:line="360" w:lineRule="auto"/>
              <w:rPr>
                <w:rFonts w:hint="eastAsia"/>
                <w:lang w:val="en-US" w:eastAsia="zh-CN"/>
              </w:rPr>
            </w:pPr>
            <w:r>
              <w:rPr>
                <w:rFonts w:hint="eastAsia"/>
                <w:lang w:val="en-US" w:eastAsia="zh-CN"/>
              </w:rPr>
              <w:t>情景教学</w:t>
            </w:r>
          </w:p>
          <w:p>
            <w:pPr>
              <w:pStyle w:val="2"/>
              <w:ind w:left="0" w:leftChars="0" w:firstLine="0" w:firstLineChars="0"/>
              <w:rPr>
                <w:rFonts w:hint="eastAsia" w:ascii="宋体" w:hAnsi="宋体"/>
                <w:szCs w:val="21"/>
                <w:lang w:val="en-US" w:eastAsia="zh-CN"/>
              </w:rPr>
            </w:pPr>
            <w:r>
              <w:rPr>
                <w:rFonts w:hint="eastAsia" w:ascii="宋体" w:hAnsi="宋体"/>
                <w:szCs w:val="21"/>
                <w:lang w:val="en-US" w:eastAsia="zh-CN"/>
              </w:rPr>
              <w:t>现场教学</w:t>
            </w:r>
          </w:p>
          <w:p>
            <w:pPr>
              <w:pStyle w:val="2"/>
              <w:ind w:left="0" w:leftChars="0" w:firstLine="0" w:firstLineChars="0"/>
              <w:rPr>
                <w:rFonts w:hint="default" w:ascii="宋体" w:hAnsi="宋体"/>
                <w:szCs w:val="21"/>
                <w:lang w:val="en-US" w:eastAsia="zh-CN"/>
              </w:rPr>
            </w:pPr>
            <w:r>
              <w:rPr>
                <w:rFonts w:hint="eastAsia" w:ascii="宋体" w:hAnsi="宋体"/>
                <w:szCs w:val="21"/>
                <w:lang w:val="en-US" w:eastAsia="zh-CN"/>
              </w:rPr>
              <w:t>观看极限介绍视频</w:t>
            </w:r>
          </w:p>
        </w:tc>
        <w:tc>
          <w:tcPr>
            <w:tcW w:w="865"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3</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导数</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导数求导公式，导数的应用</w:t>
            </w:r>
          </w:p>
        </w:tc>
        <w:tc>
          <w:tcPr>
            <w:tcW w:w="1192"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洛必达法则</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函数单调性和极值</w:t>
            </w:r>
          </w:p>
        </w:tc>
        <w:tc>
          <w:tcPr>
            <w:tcW w:w="1291" w:type="dxa"/>
            <w:noWrap w:val="0"/>
            <w:vAlign w:val="top"/>
          </w:tcPr>
          <w:p>
            <w:pPr>
              <w:rPr>
                <w:rFonts w:hint="eastAsia"/>
                <w:lang w:val="en-US" w:eastAsia="zh-CN"/>
              </w:rPr>
            </w:pPr>
            <w:r>
              <w:rPr>
                <w:rFonts w:hint="eastAsia"/>
                <w:lang w:val="en-US" w:eastAsia="zh-CN"/>
              </w:rPr>
              <w:t>情景教学</w:t>
            </w:r>
          </w:p>
          <w:p>
            <w:pPr>
              <w:spacing w:line="360" w:lineRule="auto"/>
              <w:rPr>
                <w:rFonts w:hint="eastAsia"/>
                <w:lang w:val="en-US" w:eastAsia="zh-CN"/>
              </w:rPr>
            </w:pPr>
            <w:r>
              <w:rPr>
                <w:rFonts w:hint="eastAsia"/>
                <w:lang w:val="en-US" w:eastAsia="zh-CN"/>
              </w:rPr>
              <w:t>现场教学</w:t>
            </w:r>
          </w:p>
          <w:p>
            <w:pPr>
              <w:pStyle w:val="2"/>
              <w:ind w:left="0" w:leftChars="0" w:firstLine="0" w:firstLineChars="0"/>
              <w:rPr>
                <w:rFonts w:hint="default"/>
                <w:lang w:val="en-US"/>
              </w:rPr>
            </w:pPr>
          </w:p>
        </w:tc>
        <w:tc>
          <w:tcPr>
            <w:tcW w:w="865"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4</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定积分</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积分公式，定积分不定积分</w:t>
            </w:r>
          </w:p>
        </w:tc>
        <w:tc>
          <w:tcPr>
            <w:tcW w:w="1192"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分部积分法</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换元积分法</w:t>
            </w:r>
          </w:p>
        </w:tc>
        <w:tc>
          <w:tcPr>
            <w:tcW w:w="1291" w:type="dxa"/>
            <w:noWrap w:val="0"/>
            <w:vAlign w:val="top"/>
          </w:tcPr>
          <w:p>
            <w:pPr>
              <w:rPr>
                <w:rFonts w:hint="eastAsia"/>
                <w:lang w:val="en-US" w:eastAsia="zh-CN"/>
              </w:rPr>
            </w:pPr>
            <w:r>
              <w:rPr>
                <w:rFonts w:hint="eastAsia"/>
                <w:lang w:val="en-US" w:eastAsia="zh-CN"/>
              </w:rPr>
              <w:t>情景教学</w:t>
            </w:r>
          </w:p>
          <w:p>
            <w:pPr>
              <w:spacing w:line="360" w:lineRule="auto"/>
              <w:rPr>
                <w:rFonts w:hint="eastAsia"/>
                <w:lang w:val="en-US" w:eastAsia="zh-CN"/>
              </w:rPr>
            </w:pPr>
            <w:r>
              <w:rPr>
                <w:rFonts w:hint="eastAsia"/>
                <w:lang w:val="en-US" w:eastAsia="zh-CN"/>
              </w:rPr>
              <w:t>现场教学</w:t>
            </w:r>
          </w:p>
          <w:p>
            <w:pPr>
              <w:pStyle w:val="2"/>
              <w:ind w:left="0" w:leftChars="0" w:firstLine="0" w:firstLineChars="0"/>
              <w:rPr>
                <w:rFonts w:hint="default"/>
                <w:lang w:val="en-US"/>
              </w:rPr>
            </w:pPr>
          </w:p>
        </w:tc>
        <w:tc>
          <w:tcPr>
            <w:tcW w:w="865"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5</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矩阵的求解</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逆矩阵、初等行变换、单位矩阵</w:t>
            </w:r>
          </w:p>
        </w:tc>
        <w:tc>
          <w:tcPr>
            <w:tcW w:w="1192"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多元线性方程组求解</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熟练掌握矩阵求解步骤和方法</w:t>
            </w:r>
          </w:p>
        </w:tc>
        <w:tc>
          <w:tcPr>
            <w:tcW w:w="1291" w:type="dxa"/>
            <w:noWrap w:val="0"/>
            <w:vAlign w:val="top"/>
          </w:tcPr>
          <w:p>
            <w:pPr>
              <w:rPr>
                <w:rFonts w:hint="eastAsia"/>
                <w:lang w:val="en-US" w:eastAsia="zh-CN"/>
              </w:rPr>
            </w:pPr>
            <w:r>
              <w:rPr>
                <w:rFonts w:hint="eastAsia"/>
                <w:lang w:val="en-US" w:eastAsia="zh-CN"/>
              </w:rPr>
              <w:t>情景教学</w:t>
            </w:r>
          </w:p>
          <w:p>
            <w:pPr>
              <w:spacing w:line="360" w:lineRule="auto"/>
              <w:rPr>
                <w:rFonts w:hint="eastAsia"/>
                <w:lang w:val="en-US" w:eastAsia="zh-CN"/>
              </w:rPr>
            </w:pPr>
            <w:r>
              <w:rPr>
                <w:rFonts w:hint="eastAsia"/>
                <w:lang w:val="en-US" w:eastAsia="zh-CN"/>
              </w:rPr>
              <w:t>现场教学</w:t>
            </w:r>
          </w:p>
          <w:p>
            <w:pPr>
              <w:pStyle w:val="2"/>
              <w:ind w:left="0" w:leftChars="0" w:firstLine="0" w:firstLineChars="0"/>
              <w:rPr>
                <w:rFonts w:hint="eastAsia"/>
              </w:rPr>
            </w:pPr>
          </w:p>
        </w:tc>
        <w:tc>
          <w:tcPr>
            <w:tcW w:w="865"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10</w:t>
            </w:r>
          </w:p>
        </w:tc>
      </w:tr>
    </w:tbl>
    <w:p>
      <w:pPr>
        <w:spacing w:line="360" w:lineRule="auto"/>
        <w:ind w:firstLine="240"/>
        <w:rPr>
          <w:rFonts w:hint="eastAsia"/>
          <w:sz w:val="24"/>
        </w:rPr>
      </w:pPr>
      <w:r>
        <w:rPr>
          <w:rFonts w:hint="eastAsia"/>
          <w:sz w:val="24"/>
        </w:rPr>
        <w:t xml:space="preserve">执笔人： </w:t>
      </w:r>
      <w:r>
        <w:rPr>
          <w:rFonts w:hint="eastAsia"/>
          <w:sz w:val="24"/>
          <w:lang w:val="en-US" w:eastAsia="zh-CN"/>
        </w:rPr>
        <w:t>孙金鹏</w:t>
      </w:r>
      <w:r>
        <w:rPr>
          <w:rFonts w:hint="eastAsia"/>
          <w:sz w:val="24"/>
        </w:rPr>
        <w:t xml:space="preserve">                                 审核人：</w:t>
      </w:r>
    </w:p>
    <w:p>
      <w:pPr>
        <w:spacing w:line="360" w:lineRule="auto"/>
        <w:ind w:firstLine="240"/>
        <w:rPr>
          <w:rFonts w:hint="eastAsia" w:eastAsia="宋体"/>
          <w:sz w:val="24"/>
          <w:lang w:eastAsia="zh-CN"/>
        </w:rPr>
      </w:pPr>
      <w:r>
        <w:rPr>
          <w:rFonts w:hint="eastAsia"/>
          <w:sz w:val="24"/>
        </w:rPr>
        <w:t>制定（修订）日期：</w:t>
      </w:r>
      <w:r>
        <w:rPr>
          <w:rFonts w:hint="eastAsia"/>
          <w:sz w:val="24"/>
          <w:lang w:eastAsia="zh-CN"/>
        </w:rPr>
        <w:t>2023.9</w:t>
      </w:r>
    </w:p>
    <w:p>
      <w:pPr>
        <w:pStyle w:val="3"/>
        <w:jc w:val="center"/>
        <w:rPr>
          <w:rFonts w:hint="eastAsia" w:ascii="黑体" w:eastAsia="黑体"/>
          <w:sz w:val="36"/>
          <w:szCs w:val="36"/>
        </w:rPr>
      </w:pPr>
      <w:r>
        <w:rPr>
          <w:rFonts w:hint="eastAsia" w:ascii="黑体" w:eastAsia="黑体"/>
          <w:sz w:val="36"/>
          <w:szCs w:val="36"/>
        </w:rPr>
        <w:t>《</w:t>
      </w:r>
      <w:r>
        <w:rPr>
          <w:rFonts w:hint="eastAsia" w:ascii="黑体" w:eastAsia="黑体"/>
          <w:sz w:val="36"/>
          <w:szCs w:val="36"/>
          <w:lang w:val="en-US" w:eastAsia="zh-CN"/>
        </w:rPr>
        <w:t>采购与供应管理</w:t>
      </w:r>
      <w:r>
        <w:rPr>
          <w:rFonts w:hint="eastAsia" w:ascii="黑体" w:eastAsia="黑体"/>
          <w:sz w:val="36"/>
          <w:szCs w:val="36"/>
        </w:rPr>
        <w:t>》课程标准</w:t>
      </w:r>
    </w:p>
    <w:p>
      <w:pPr>
        <w:spacing w:line="360" w:lineRule="auto"/>
        <w:rPr>
          <w:rFonts w:hint="eastAsia" w:ascii="黑体" w:hAnsi="宋体" w:eastAsia="黑体"/>
          <w:b/>
          <w:caps/>
          <w:szCs w:val="21"/>
        </w:rPr>
      </w:pPr>
    </w:p>
    <w:p>
      <w:pPr>
        <w:spacing w:line="360" w:lineRule="auto"/>
        <w:rPr>
          <w:rFonts w:hint="eastAsia" w:ascii="黑体" w:hAnsi="宋体" w:eastAsia="黑体" w:cs="Times New Roman"/>
          <w:caps/>
          <w:sz w:val="24"/>
        </w:rPr>
      </w:pPr>
      <w:r>
        <w:rPr>
          <w:rFonts w:hint="eastAsia" w:ascii="黑体" w:hAnsi="宋体" w:eastAsia="黑体"/>
          <w:b/>
          <w:caps/>
          <w:sz w:val="24"/>
        </w:rPr>
        <w:t>课程性质：</w:t>
      </w:r>
      <w:r>
        <w:rPr>
          <w:rFonts w:hint="eastAsia" w:ascii="黑体" w:hAnsi="宋体" w:eastAsia="黑体" w:cs="Times New Roman"/>
          <w:caps/>
          <w:sz w:val="24"/>
        </w:rPr>
        <w:t>专业基础课程</w:t>
      </w:r>
    </w:p>
    <w:p>
      <w:pPr>
        <w:spacing w:line="360" w:lineRule="auto"/>
        <w:rPr>
          <w:rFonts w:hint="eastAsia" w:ascii="黑体" w:hAnsi="宋体" w:eastAsia="黑体"/>
          <w:b/>
          <w:caps/>
          <w:sz w:val="24"/>
        </w:rPr>
      </w:pPr>
      <w:r>
        <w:rPr>
          <w:rFonts w:hint="eastAsia" w:ascii="黑体" w:hAnsi="宋体" w:eastAsia="黑体"/>
          <w:b/>
          <w:caps/>
          <w:sz w:val="24"/>
        </w:rPr>
        <w:t>课程代码：Z322</w:t>
      </w:r>
    </w:p>
    <w:p>
      <w:pPr>
        <w:spacing w:line="360" w:lineRule="auto"/>
        <w:rPr>
          <w:rFonts w:hint="eastAsia" w:ascii="黑体" w:hAnsi="宋体" w:eastAsia="黑体"/>
          <w:caps/>
          <w:sz w:val="24"/>
        </w:rPr>
      </w:pPr>
      <w:r>
        <w:rPr>
          <w:rFonts w:hint="eastAsia" w:ascii="黑体" w:hAnsi="宋体" w:eastAsia="黑体"/>
          <w:b/>
          <w:caps/>
          <w:sz w:val="24"/>
        </w:rPr>
        <w:t>学时数：</w:t>
      </w:r>
      <w:r>
        <w:rPr>
          <w:rFonts w:hint="eastAsia" w:ascii="黑体" w:hAnsi="宋体" w:eastAsia="黑体"/>
          <w:b/>
          <w:caps/>
          <w:sz w:val="24"/>
          <w:lang w:val="en-US" w:eastAsia="zh-CN"/>
        </w:rPr>
        <w:t>6</w:t>
      </w:r>
      <w:r>
        <w:rPr>
          <w:rFonts w:hint="eastAsia" w:ascii="黑体" w:hAnsi="宋体" w:eastAsia="黑体"/>
          <w:caps/>
          <w:sz w:val="24"/>
          <w:lang w:val="en-US" w:eastAsia="zh-CN"/>
        </w:rPr>
        <w:t>4</w:t>
      </w:r>
      <w:r>
        <w:rPr>
          <w:rFonts w:hint="eastAsia" w:ascii="黑体" w:hAnsi="宋体" w:eastAsia="黑体"/>
          <w:caps/>
          <w:sz w:val="24"/>
        </w:rPr>
        <w:t xml:space="preserve"> </w:t>
      </w:r>
    </w:p>
    <w:p>
      <w:pPr>
        <w:spacing w:line="360" w:lineRule="auto"/>
        <w:rPr>
          <w:rFonts w:hint="eastAsia" w:ascii="黑体" w:hAnsi="宋体" w:eastAsia="黑体"/>
          <w:caps/>
          <w:sz w:val="24"/>
          <w:lang w:eastAsia="zh-CN"/>
        </w:rPr>
      </w:pPr>
      <w:r>
        <w:rPr>
          <w:rFonts w:hint="eastAsia" w:ascii="黑体" w:hAnsi="宋体" w:eastAsia="黑体"/>
          <w:b/>
          <w:caps/>
          <w:sz w:val="24"/>
        </w:rPr>
        <w:t>学分数：</w:t>
      </w:r>
      <w:r>
        <w:rPr>
          <w:rFonts w:hint="eastAsia" w:ascii="黑体" w:hAnsi="宋体" w:eastAsia="黑体"/>
          <w:caps/>
          <w:sz w:val="24"/>
          <w:lang w:val="en-US" w:eastAsia="zh-CN"/>
        </w:rPr>
        <w:t>4</w:t>
      </w:r>
    </w:p>
    <w:p>
      <w:pPr>
        <w:spacing w:line="360" w:lineRule="auto"/>
        <w:rPr>
          <w:rFonts w:hint="eastAsia" w:ascii="黑体" w:hAnsi="宋体" w:eastAsia="黑体"/>
          <w:b/>
          <w:caps/>
          <w:sz w:val="24"/>
          <w:lang w:val="en-US" w:eastAsia="zh-CN"/>
        </w:rPr>
      </w:pPr>
      <w:r>
        <w:rPr>
          <w:rFonts w:hint="eastAsia" w:ascii="黑体" w:hAnsi="宋体" w:eastAsia="黑体"/>
          <w:b/>
          <w:caps/>
          <w:sz w:val="24"/>
        </w:rPr>
        <w:t>开设学期：</w:t>
      </w:r>
      <w:r>
        <w:rPr>
          <w:rFonts w:hint="eastAsia" w:ascii="黑体" w:hAnsi="宋体" w:eastAsia="黑体"/>
          <w:b/>
          <w:caps/>
          <w:sz w:val="24"/>
          <w:lang w:val="en-US" w:eastAsia="zh-CN"/>
        </w:rPr>
        <w:t>3</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aps/>
          <w:sz w:val="24"/>
          <w:lang w:val="en-US" w:eastAsia="zh-CN"/>
        </w:rPr>
        <w:t>三年制物流管理专业</w:t>
      </w:r>
    </w:p>
    <w:p>
      <w:pPr>
        <w:spacing w:line="360" w:lineRule="auto"/>
        <w:rPr>
          <w:rFonts w:hint="eastAsia" w:eastAsia="黑体"/>
          <w:b/>
          <w:sz w:val="24"/>
          <w:lang w:val="en-US" w:eastAsia="zh-CN"/>
        </w:rPr>
      </w:pPr>
      <w:r>
        <w:rPr>
          <w:rFonts w:hint="eastAsia" w:ascii="黑体" w:eastAsia="黑体"/>
          <w:b/>
          <w:sz w:val="24"/>
        </w:rPr>
        <w:t>开课系部：</w:t>
      </w:r>
      <w:r>
        <w:rPr>
          <w:rFonts w:hint="eastAsia" w:ascii="黑体" w:hAnsi="宋体" w:eastAsia="黑体" w:cs="Times New Roman"/>
          <w:caps/>
          <w:sz w:val="24"/>
          <w:lang w:val="en-US" w:eastAsia="zh-CN"/>
        </w:rPr>
        <w:t>经管艺术系</w:t>
      </w:r>
    </w:p>
    <w:p>
      <w:pPr>
        <w:spacing w:line="360" w:lineRule="auto"/>
        <w:jc w:val="left"/>
        <w:rPr>
          <w:rFonts w:hint="eastAsia"/>
          <w:b/>
          <w:sz w:val="24"/>
        </w:rPr>
      </w:pPr>
    </w:p>
    <w:p>
      <w:pPr>
        <w:spacing w:line="360" w:lineRule="auto"/>
        <w:jc w:val="left"/>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rFonts w:hint="eastAsia"/>
          <w:sz w:val="24"/>
        </w:rPr>
      </w:pPr>
      <w:r>
        <w:rPr>
          <w:rFonts w:hint="eastAsia" w:ascii="宋体" w:hAnsi="宋体" w:eastAsia="宋体" w:cs="宋体"/>
          <w:sz w:val="24"/>
          <w:szCs w:val="24"/>
        </w:rPr>
        <w:t>根据行业对物流管理专业人员的职业要求，确定物流管理专业学生职业领域为物流企业管理、采购管理、仓储管理、配送管理、运输管理等主要工作领域，根据工作领域我们可以得出，在采购管理领域，学生初始岗位为采购员，发展或晋升岗位为采购经理人，根据对企业采购员招聘的岗位职责调查得知，大专生在基本的采购员岗位上需要具备的职业核心能力为：供应商管理、采购管理、资料管理。在专业课程体系中，《物流基础》、《MRP管理》是采购管理这门课程的前导课程，通过这些前导课程的学习，学生对采购工作有了初步的认识，掌握了最基本的计划管理方法与手段。《采购管理》这门课程在学生掌握了基本的采购知识之上让学生对采购管理的基本原理及技术策略进行了系统的学习，让学生从对资源市场的分析到最后采购工作的具体实施、后续相关资料的管理、采购绩效评估都有了深刻的认识。在此基础上，《供应链管理》、《商务谈判》课程的开设让学生对各类物资的采购控制方法与手段有了新的认识，锻炼学生发现、分析和解决企业采购业务问题的能力，加强自主、创新能力的培养，为日后就业奠定基础。</w:t>
      </w:r>
      <w:r>
        <w:rPr>
          <w:rFonts w:hint="eastAsia" w:ascii="宋体" w:hAnsi="宋体" w:eastAsia="宋体" w:cs="宋体"/>
          <w:sz w:val="24"/>
          <w:szCs w:val="24"/>
          <w:lang w:val="en-US" w:eastAsia="zh-CN"/>
        </w:rPr>
        <w:t xml:space="preserve">     </w:t>
      </w:r>
      <w:r>
        <w:rPr>
          <w:rFonts w:hint="eastAsia" w:ascii="黑体" w:hAnsi="Times New Roman" w:eastAsia="黑体" w:cs="Times New Roman"/>
          <w:sz w:val="28"/>
          <w:szCs w:val="28"/>
        </w:rPr>
        <w:t>（二）设计思路</w:t>
      </w:r>
    </w:p>
    <w:p>
      <w:pPr>
        <w:spacing w:line="360" w:lineRule="auto"/>
        <w:ind w:firstLine="480" w:firstLineChars="200"/>
        <w:jc w:val="left"/>
        <w:rPr>
          <w:rFonts w:hint="eastAsia"/>
          <w:color w:val="auto"/>
          <w:sz w:val="24"/>
          <w:szCs w:val="24"/>
        </w:rPr>
      </w:pPr>
      <w:r>
        <w:rPr>
          <w:rFonts w:hint="eastAsia"/>
          <w:color w:val="auto"/>
          <w:sz w:val="24"/>
          <w:szCs w:val="24"/>
        </w:rPr>
        <w:t>根据课程性质，本课程的项目式教学模式设计按照分析岗位任务———确定主题任务———设置项目情景思路进行，岗位任务的提炼需要与企业进行深度对接，根据企业对岗位人员的技能要求，并根据企业的实际与企业人员共同调研得出对应的岗位任务。根据岗位任务与理论知识的关联性确定主题任务并设置教学项目，继而将实际的岗位任务与课本理论知识在大的项目中进行融合，让学生在自身完成任务的过程中完成不同的训练项目，从而保证课程的学习效果。同时，将学生的项目任务完成质量作为学生期末考核的重要依据，即让学生的学习效果也可以直接以可展示的形式量化出来。</w:t>
      </w:r>
    </w:p>
    <w:p>
      <w:pPr>
        <w:spacing w:line="360" w:lineRule="auto"/>
        <w:ind w:firstLine="562" w:firstLineChars="200"/>
        <w:jc w:val="left"/>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sz w:val="28"/>
          <w:szCs w:val="28"/>
        </w:rPr>
      </w:pPr>
      <w:r>
        <w:rPr>
          <w:rFonts w:hint="eastAsia" w:ascii="黑体" w:eastAsia="黑体"/>
          <w:sz w:val="28"/>
          <w:szCs w:val="28"/>
        </w:rPr>
        <w:t>（一）素质目标</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培养用实践检验真理的做学态度</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hint="eastAsia" w:ascii="宋体" w:hAnsi="宋体"/>
          <w:sz w:val="24"/>
        </w:rPr>
      </w:pPr>
      <w:r>
        <w:rPr>
          <w:rFonts w:hint="eastAsia" w:ascii="宋体" w:hAnsi="宋体"/>
          <w:sz w:val="24"/>
        </w:rPr>
        <w:t>掌握采购的概念及一般流程；</w:t>
      </w:r>
    </w:p>
    <w:p>
      <w:pPr>
        <w:spacing w:line="360" w:lineRule="auto"/>
        <w:ind w:firstLine="480" w:firstLineChars="200"/>
        <w:rPr>
          <w:rFonts w:hint="eastAsia" w:ascii="宋体" w:hAnsi="宋体"/>
          <w:sz w:val="24"/>
        </w:rPr>
      </w:pPr>
      <w:r>
        <w:rPr>
          <w:rFonts w:hint="eastAsia" w:ascii="宋体" w:hAnsi="宋体"/>
          <w:sz w:val="24"/>
        </w:rPr>
        <w:t>理解采购的重要性；</w:t>
      </w:r>
    </w:p>
    <w:p>
      <w:pPr>
        <w:spacing w:line="360" w:lineRule="auto"/>
        <w:ind w:firstLine="480" w:firstLineChars="200"/>
        <w:rPr>
          <w:rFonts w:hint="eastAsia" w:ascii="宋体" w:hAnsi="宋体"/>
          <w:sz w:val="24"/>
        </w:rPr>
      </w:pPr>
      <w:r>
        <w:rPr>
          <w:rFonts w:hint="eastAsia" w:ascii="宋体" w:hAnsi="宋体"/>
          <w:sz w:val="24"/>
        </w:rPr>
        <w:t>了解采购的组织形式；</w:t>
      </w:r>
    </w:p>
    <w:p>
      <w:pPr>
        <w:spacing w:line="360" w:lineRule="auto"/>
        <w:ind w:firstLine="480" w:firstLineChars="200"/>
        <w:rPr>
          <w:rFonts w:hint="eastAsia" w:ascii="宋体" w:hAnsi="宋体"/>
          <w:sz w:val="24"/>
        </w:rPr>
      </w:pPr>
      <w:r>
        <w:rPr>
          <w:rFonts w:hint="eastAsia" w:ascii="宋体" w:hAnsi="宋体"/>
          <w:sz w:val="24"/>
        </w:rPr>
        <w:t>掌握采购管理流程中的每个环节；</w:t>
      </w:r>
    </w:p>
    <w:p>
      <w:pPr>
        <w:spacing w:line="360" w:lineRule="auto"/>
        <w:ind w:firstLine="480" w:firstLineChars="200"/>
        <w:rPr>
          <w:rFonts w:hint="eastAsia" w:ascii="宋体" w:hAnsi="宋体"/>
          <w:sz w:val="24"/>
        </w:rPr>
      </w:pPr>
      <w:r>
        <w:rPr>
          <w:rFonts w:hint="eastAsia" w:ascii="宋体" w:hAnsi="宋体"/>
          <w:sz w:val="24"/>
        </w:rPr>
        <w:t>了解采购需求预测；</w:t>
      </w:r>
    </w:p>
    <w:p>
      <w:pPr>
        <w:spacing w:line="360" w:lineRule="auto"/>
        <w:ind w:firstLine="480" w:firstLineChars="200"/>
        <w:rPr>
          <w:rFonts w:hint="eastAsia" w:ascii="宋体" w:hAnsi="宋体"/>
          <w:sz w:val="24"/>
        </w:rPr>
      </w:pPr>
      <w:r>
        <w:rPr>
          <w:rFonts w:hint="eastAsia" w:ascii="宋体" w:hAnsi="宋体"/>
          <w:sz w:val="24"/>
        </w:rPr>
        <w:t>理解采购预算管理；</w:t>
      </w:r>
    </w:p>
    <w:p>
      <w:pPr>
        <w:spacing w:line="360" w:lineRule="auto"/>
        <w:ind w:firstLine="480" w:firstLineChars="200"/>
        <w:rPr>
          <w:rFonts w:hint="eastAsia" w:ascii="宋体" w:hAnsi="宋体"/>
          <w:sz w:val="24"/>
        </w:rPr>
      </w:pPr>
      <w:r>
        <w:rPr>
          <w:rFonts w:hint="eastAsia" w:ascii="宋体" w:hAnsi="宋体"/>
          <w:sz w:val="24"/>
        </w:rPr>
        <w:t>了解供应商评估与选择指标的确定；</w:t>
      </w:r>
    </w:p>
    <w:p>
      <w:pPr>
        <w:spacing w:line="360" w:lineRule="auto"/>
        <w:ind w:firstLine="480" w:firstLineChars="200"/>
        <w:rPr>
          <w:rFonts w:hint="eastAsia" w:ascii="宋体" w:hAnsi="宋体"/>
          <w:sz w:val="24"/>
        </w:rPr>
      </w:pPr>
      <w:r>
        <w:rPr>
          <w:rFonts w:hint="eastAsia" w:ascii="宋体" w:hAnsi="宋体"/>
          <w:sz w:val="24"/>
        </w:rPr>
        <w:t>理解供应商关系维护；</w:t>
      </w:r>
    </w:p>
    <w:p>
      <w:pPr>
        <w:spacing w:line="360" w:lineRule="auto"/>
        <w:ind w:firstLine="480" w:firstLineChars="200"/>
        <w:rPr>
          <w:rFonts w:hint="eastAsia" w:ascii="宋体" w:hAnsi="宋体"/>
          <w:sz w:val="24"/>
        </w:rPr>
      </w:pPr>
      <w:r>
        <w:rPr>
          <w:rFonts w:hint="eastAsia" w:ascii="宋体" w:hAnsi="宋体"/>
          <w:sz w:val="24"/>
        </w:rPr>
        <w:t>了解相关合同法内容；</w:t>
      </w:r>
    </w:p>
    <w:p>
      <w:pPr>
        <w:spacing w:line="360" w:lineRule="auto"/>
        <w:ind w:firstLine="480" w:firstLineChars="200"/>
        <w:rPr>
          <w:rFonts w:hint="eastAsia" w:ascii="宋体" w:hAnsi="宋体"/>
          <w:sz w:val="24"/>
        </w:rPr>
      </w:pPr>
      <w:r>
        <w:rPr>
          <w:rFonts w:hint="eastAsia" w:ascii="宋体" w:hAnsi="宋体"/>
          <w:sz w:val="24"/>
        </w:rPr>
        <w:t>理解各种采购谈判策略；</w:t>
      </w:r>
    </w:p>
    <w:p>
      <w:pPr>
        <w:spacing w:line="360" w:lineRule="auto"/>
        <w:ind w:firstLine="480" w:firstLineChars="200"/>
        <w:rPr>
          <w:rFonts w:hint="eastAsia" w:ascii="宋体" w:hAnsi="宋体"/>
          <w:sz w:val="24"/>
        </w:rPr>
      </w:pPr>
      <w:r>
        <w:rPr>
          <w:rFonts w:hint="eastAsia" w:ascii="宋体" w:hAnsi="宋体"/>
          <w:sz w:val="24"/>
        </w:rPr>
        <w:t>掌握各种支付手段；</w:t>
      </w:r>
    </w:p>
    <w:p>
      <w:pPr>
        <w:spacing w:line="360" w:lineRule="auto"/>
        <w:ind w:firstLine="480" w:firstLineChars="200"/>
        <w:rPr>
          <w:rFonts w:hint="eastAsia" w:ascii="宋体" w:hAnsi="宋体"/>
          <w:sz w:val="24"/>
        </w:rPr>
      </w:pPr>
      <w:r>
        <w:rPr>
          <w:rFonts w:hint="eastAsia" w:ascii="宋体" w:hAnsi="宋体"/>
          <w:sz w:val="24"/>
        </w:rPr>
        <w:t>了解采购风险管理与绩效评估。</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（三）能力目标</w:t>
      </w:r>
    </w:p>
    <w:p>
      <w:pPr>
        <w:spacing w:line="360" w:lineRule="auto"/>
        <w:ind w:firstLine="480" w:firstLineChars="200"/>
        <w:jc w:val="left"/>
        <w:rPr>
          <w:rFonts w:hint="eastAsia" w:ascii="宋体" w:hAnsi="宋体"/>
          <w:sz w:val="24"/>
        </w:rPr>
      </w:pPr>
      <w:r>
        <w:rPr>
          <w:rFonts w:hint="eastAsia" w:ascii="宋体" w:hAnsi="宋体"/>
          <w:sz w:val="24"/>
        </w:rPr>
        <w:t>学会采购管理业务流程各步骤的操作方法；</w:t>
      </w:r>
    </w:p>
    <w:p>
      <w:pPr>
        <w:spacing w:line="360" w:lineRule="auto"/>
        <w:ind w:firstLine="480" w:firstLineChars="200"/>
        <w:jc w:val="left"/>
        <w:rPr>
          <w:rFonts w:hint="eastAsia" w:ascii="宋体" w:hAnsi="宋体"/>
          <w:sz w:val="24"/>
        </w:rPr>
      </w:pPr>
      <w:r>
        <w:rPr>
          <w:rFonts w:hint="eastAsia" w:ascii="宋体" w:hAnsi="宋体"/>
          <w:sz w:val="24"/>
        </w:rPr>
        <w:t>学生借助网络渠道筛选供应商等信息；</w:t>
      </w:r>
    </w:p>
    <w:p>
      <w:pPr>
        <w:spacing w:line="360" w:lineRule="auto"/>
        <w:ind w:firstLine="480" w:firstLineChars="200"/>
        <w:jc w:val="left"/>
        <w:rPr>
          <w:rFonts w:hint="eastAsia" w:ascii="宋体" w:hAnsi="宋体"/>
          <w:sz w:val="24"/>
        </w:rPr>
      </w:pPr>
      <w:r>
        <w:rPr>
          <w:rFonts w:hint="eastAsia" w:ascii="宋体" w:hAnsi="宋体"/>
          <w:sz w:val="24"/>
        </w:rPr>
        <w:t>学会物流采购管理软件的操作。</w:t>
      </w:r>
    </w:p>
    <w:p>
      <w:pPr>
        <w:spacing w:line="360" w:lineRule="auto"/>
        <w:ind w:firstLine="562" w:firstLineChars="200"/>
        <w:jc w:val="left"/>
        <w:rPr>
          <w:rFonts w:hint="eastAsia" w:ascii="黑体" w:eastAsia="黑体"/>
          <w:b/>
          <w:sz w:val="28"/>
          <w:szCs w:val="28"/>
        </w:rPr>
      </w:pPr>
      <w:r>
        <w:rPr>
          <w:rFonts w:hint="eastAsia" w:ascii="黑体" w:eastAsia="黑体"/>
          <w:b/>
          <w:sz w:val="28"/>
          <w:szCs w:val="28"/>
        </w:rPr>
        <w:t>三、课程思政教学设计</w:t>
      </w:r>
      <w:r>
        <w:rPr>
          <w:rFonts w:hint="eastAsia" w:ascii="黑体" w:eastAsia="黑体"/>
          <w:b/>
          <w:color w:val="FF0000"/>
          <w:sz w:val="28"/>
          <w:szCs w:val="28"/>
        </w:rPr>
        <w:t>（黑体，四号，居中）</w:t>
      </w:r>
    </w:p>
    <w:tbl>
      <w:tblPr>
        <w:tblStyle w:val="25"/>
        <w:tblW w:w="9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2610"/>
        <w:gridCol w:w="3030"/>
        <w:gridCol w:w="15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20"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2610"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主要知识点、技能点</w:t>
            </w:r>
          </w:p>
        </w:tc>
        <w:tc>
          <w:tcPr>
            <w:tcW w:w="3030"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1594"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20"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宋体" w:hAnsi="宋体"/>
                <w:sz w:val="24"/>
              </w:rPr>
              <w:t>采购管理认知</w:t>
            </w:r>
          </w:p>
        </w:tc>
        <w:tc>
          <w:tcPr>
            <w:tcW w:w="2610"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幼圆" w:eastAsia="幼圆"/>
                <w:szCs w:val="21"/>
              </w:rPr>
              <w:t>采购的地位、采购流程、采购管理内容、库存管理模式</w:t>
            </w:r>
          </w:p>
        </w:tc>
        <w:tc>
          <w:tcPr>
            <w:tcW w:w="3030"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可持续发展</w:t>
            </w:r>
          </w:p>
        </w:tc>
        <w:tc>
          <w:tcPr>
            <w:tcW w:w="1594" w:type="dxa"/>
            <w:tcBorders>
              <w:top w:val="single" w:color="auto" w:sz="8" w:space="0"/>
              <w:bottom w:val="single" w:color="auto" w:sz="8" w:space="0"/>
            </w:tcBorders>
            <w:shd w:val="clear" w:color="auto" w:fill="FFFFFF"/>
            <w:noWrap w:val="0"/>
            <w:vAlign w:val="center"/>
          </w:tcPr>
          <w:p>
            <w:pPr>
              <w:spacing w:line="300" w:lineRule="auto"/>
              <w:rPr>
                <w:rFonts w:ascii="宋体" w:hAnsi="宋体" w:eastAsia="宋体" w:cs="宋体"/>
                <w:sz w:val="24"/>
                <w:szCs w:val="24"/>
              </w:rPr>
            </w:pPr>
            <w:r>
              <w:fldChar w:fldCharType="begin"/>
            </w:r>
            <w:r>
              <w:instrText xml:space="preserve"> HYPERLINK "http://sannong.cntv.cn/program/jjsannong/20101029/102280.shtml" </w:instrText>
            </w:r>
            <w:r>
              <w:fldChar w:fldCharType="separate"/>
            </w:r>
            <w:r>
              <w:rPr>
                <w:rStyle w:val="31"/>
                <w:rFonts w:hint="eastAsia" w:ascii="宋体" w:hAnsi="宋体" w:eastAsia="宋体" w:cs="宋体"/>
                <w:sz w:val="24"/>
                <w:szCs w:val="24"/>
              </w:rPr>
              <w:t>http://sannong.cntv.cn/program/jjsannong/20101029/102280.shtml</w:t>
            </w:r>
            <w:r>
              <w:rPr>
                <w:rStyle w:val="31"/>
                <w:rFonts w:hint="eastAsia" w:ascii="宋体" w:hAnsi="宋体" w:eastAsia="宋体" w:cs="宋体"/>
                <w:sz w:val="24"/>
                <w:szCs w:val="24"/>
              </w:rPr>
              <w:fldChar w:fldCharType="end"/>
            </w:r>
          </w:p>
          <w:p>
            <w:pPr>
              <w:jc w:val="center"/>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20" w:type="dxa"/>
            <w:tcBorders>
              <w:top w:val="single" w:color="auto" w:sz="8" w:space="0"/>
              <w:bottom w:val="single" w:color="auto" w:sz="8" w:space="0"/>
            </w:tcBorders>
            <w:shd w:val="clear" w:color="auto" w:fill="FFFFFF"/>
            <w:noWrap w:val="0"/>
            <w:vAlign w:val="top"/>
          </w:tcPr>
          <w:p>
            <w:pPr>
              <w:keepNext w:val="0"/>
              <w:keepLines w:val="0"/>
              <w:widowControl/>
              <w:suppressLineNumbers w:val="0"/>
              <w:jc w:val="center"/>
              <w:textAlignment w:val="top"/>
              <w:rPr>
                <w:rFonts w:hint="eastAsia" w:ascii="宋体" w:hAnsi="宋体" w:eastAsia="宋体" w:cs="宋体"/>
                <w:szCs w:val="21"/>
                <w:lang w:val="en-US" w:eastAsia="zh-CN"/>
              </w:rPr>
            </w:pPr>
            <w:r>
              <w:rPr>
                <w:rFonts w:hint="eastAsia" w:ascii="宋体" w:hAnsi="宋体" w:eastAsia="宋体" w:cs="宋体"/>
                <w:i w:val="0"/>
                <w:iCs w:val="0"/>
                <w:color w:val="000000"/>
                <w:kern w:val="0"/>
                <w:sz w:val="21"/>
                <w:szCs w:val="21"/>
                <w:u w:val="none"/>
                <w:lang w:val="en-US" w:eastAsia="zh-CN" w:bidi="ar"/>
              </w:rPr>
              <w:t>采购组织与流程分析</w:t>
            </w:r>
          </w:p>
        </w:tc>
        <w:tc>
          <w:tcPr>
            <w:tcW w:w="2610" w:type="dxa"/>
            <w:tcBorders>
              <w:top w:val="single" w:color="auto" w:sz="8" w:space="0"/>
              <w:bottom w:val="single" w:color="auto" w:sz="8" w:space="0"/>
            </w:tcBorders>
            <w:shd w:val="clear" w:color="auto" w:fill="FFFFFF"/>
            <w:noWrap w:val="0"/>
            <w:vAlign w:val="top"/>
          </w:tcPr>
          <w:p>
            <w:pPr>
              <w:keepNext w:val="0"/>
              <w:keepLines w:val="0"/>
              <w:widowControl/>
              <w:suppressLineNumbers w:val="0"/>
              <w:jc w:val="center"/>
              <w:textAlignment w:val="top"/>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采购组织的含义与类型</w:t>
            </w:r>
          </w:p>
        </w:tc>
        <w:tc>
          <w:tcPr>
            <w:tcW w:w="3030"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可持续发展</w:t>
            </w:r>
          </w:p>
        </w:tc>
        <w:tc>
          <w:tcPr>
            <w:tcW w:w="1594"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eastAsia="宋体" w:cs="宋体"/>
                <w:color w:val="002060"/>
                <w:sz w:val="24"/>
                <w:szCs w:val="24"/>
                <w:u w:val="none"/>
              </w:rPr>
              <w:fldChar w:fldCharType="begin"/>
            </w:r>
            <w:r>
              <w:rPr>
                <w:rFonts w:hint="eastAsia" w:ascii="宋体" w:hAnsi="宋体" w:eastAsia="宋体" w:cs="宋体"/>
                <w:color w:val="002060"/>
                <w:sz w:val="24"/>
                <w:szCs w:val="24"/>
                <w:u w:val="none"/>
              </w:rPr>
              <w:instrText xml:space="preserve"> HYPERLINK "https://v.qq.com/x/page/a0959agtmoq.html" </w:instrText>
            </w:r>
            <w:r>
              <w:rPr>
                <w:rFonts w:hint="eastAsia" w:ascii="宋体" w:hAnsi="宋体" w:eastAsia="宋体" w:cs="宋体"/>
                <w:color w:val="002060"/>
                <w:sz w:val="24"/>
                <w:szCs w:val="24"/>
                <w:u w:val="none"/>
              </w:rPr>
              <w:fldChar w:fldCharType="separate"/>
            </w:r>
            <w:r>
              <w:rPr>
                <w:rStyle w:val="31"/>
                <w:rFonts w:hint="eastAsia" w:ascii="宋体" w:hAnsi="宋体" w:eastAsia="宋体" w:cs="宋体"/>
                <w:color w:val="002060"/>
                <w:sz w:val="24"/>
                <w:szCs w:val="24"/>
                <w:u w:val="none"/>
              </w:rPr>
              <w:t>https://v.qq.com/x/page/a0959agtmoq.html</w:t>
            </w:r>
            <w:r>
              <w:rPr>
                <w:rFonts w:hint="eastAsia" w:ascii="宋体" w:hAnsi="宋体" w:eastAsia="宋体" w:cs="宋体"/>
                <w:color w:val="002060"/>
                <w:sz w:val="24"/>
                <w:szCs w:val="24"/>
                <w:u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20" w:type="dxa"/>
            <w:tcBorders>
              <w:top w:val="single" w:color="auto" w:sz="8" w:space="0"/>
              <w:bottom w:val="single" w:color="auto" w:sz="8" w:space="0"/>
            </w:tcBorders>
            <w:shd w:val="clear" w:color="auto" w:fill="FFFFFF"/>
            <w:noWrap w:val="0"/>
            <w:vAlign w:val="top"/>
          </w:tcPr>
          <w:p>
            <w:pPr>
              <w:keepNext w:val="0"/>
              <w:keepLines w:val="0"/>
              <w:widowControl/>
              <w:suppressLineNumbers w:val="0"/>
              <w:jc w:val="center"/>
              <w:textAlignment w:val="top"/>
              <w:rPr>
                <w:rFonts w:hint="eastAsia" w:ascii="宋体" w:hAnsi="宋体" w:eastAsia="宋体" w:cs="宋体"/>
                <w:szCs w:val="21"/>
                <w:lang w:val="en-US" w:eastAsia="zh-CN"/>
              </w:rPr>
            </w:pPr>
            <w:r>
              <w:rPr>
                <w:rFonts w:hint="eastAsia" w:ascii="宋体" w:hAnsi="宋体" w:eastAsia="宋体" w:cs="宋体"/>
                <w:i w:val="0"/>
                <w:iCs w:val="0"/>
                <w:color w:val="000000"/>
                <w:kern w:val="0"/>
                <w:sz w:val="21"/>
                <w:szCs w:val="21"/>
                <w:u w:val="none"/>
                <w:lang w:val="en-US" w:eastAsia="zh-CN" w:bidi="ar"/>
              </w:rPr>
              <w:t>采购战略规划</w:t>
            </w:r>
          </w:p>
        </w:tc>
        <w:tc>
          <w:tcPr>
            <w:tcW w:w="2610" w:type="dxa"/>
            <w:tcBorders>
              <w:top w:val="single" w:color="auto" w:sz="8" w:space="0"/>
              <w:bottom w:val="single" w:color="auto" w:sz="8" w:space="0"/>
            </w:tcBorders>
            <w:shd w:val="clear" w:color="auto" w:fill="FFFFFF"/>
            <w:noWrap w:val="0"/>
            <w:vAlign w:val="top"/>
          </w:tcPr>
          <w:p>
            <w:pPr>
              <w:keepNext w:val="0"/>
              <w:keepLines w:val="0"/>
              <w:widowControl/>
              <w:suppressLineNumbers w:val="0"/>
              <w:jc w:val="center"/>
              <w:textAlignment w:val="top"/>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采购战略的概念和采购战略的规划内容</w:t>
            </w:r>
          </w:p>
        </w:tc>
        <w:tc>
          <w:tcPr>
            <w:tcW w:w="3030"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取之于民用之于民</w:t>
            </w:r>
          </w:p>
        </w:tc>
        <w:tc>
          <w:tcPr>
            <w:tcW w:w="1594"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eastAsia="宋体" w:cs="宋体"/>
                <w:color w:val="002060"/>
                <w:sz w:val="24"/>
                <w:szCs w:val="24"/>
                <w:u w:val="none"/>
              </w:rPr>
              <w:fldChar w:fldCharType="begin"/>
            </w:r>
            <w:r>
              <w:rPr>
                <w:rFonts w:hint="eastAsia" w:ascii="宋体" w:hAnsi="宋体" w:eastAsia="宋体" w:cs="宋体"/>
                <w:color w:val="002060"/>
                <w:sz w:val="24"/>
                <w:szCs w:val="24"/>
                <w:u w:val="none"/>
              </w:rPr>
              <w:instrText xml:space="preserve"> HYPERLINK "https://v.qq.com/x/page/e0917is9c6r.html" </w:instrText>
            </w:r>
            <w:r>
              <w:rPr>
                <w:rFonts w:hint="eastAsia" w:ascii="宋体" w:hAnsi="宋体" w:eastAsia="宋体" w:cs="宋体"/>
                <w:color w:val="002060"/>
                <w:sz w:val="24"/>
                <w:szCs w:val="24"/>
                <w:u w:val="none"/>
              </w:rPr>
              <w:fldChar w:fldCharType="separate"/>
            </w:r>
            <w:r>
              <w:rPr>
                <w:rStyle w:val="31"/>
                <w:rFonts w:hint="eastAsia" w:ascii="宋体" w:hAnsi="宋体" w:eastAsia="宋体" w:cs="宋体"/>
                <w:color w:val="002060"/>
                <w:sz w:val="24"/>
                <w:szCs w:val="24"/>
                <w:u w:val="none"/>
              </w:rPr>
              <w:t>https://v.qq.com/x/page/e0917is9c6r.html</w:t>
            </w:r>
            <w:r>
              <w:rPr>
                <w:rFonts w:hint="eastAsia" w:ascii="宋体" w:hAnsi="宋体" w:eastAsia="宋体" w:cs="宋体"/>
                <w:color w:val="002060"/>
                <w:sz w:val="24"/>
                <w:szCs w:val="24"/>
                <w:u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20" w:type="dxa"/>
            <w:tcBorders>
              <w:top w:val="single" w:color="auto" w:sz="8" w:space="0"/>
              <w:bottom w:val="single" w:color="auto" w:sz="8" w:space="0"/>
            </w:tcBorders>
            <w:shd w:val="clear" w:color="auto" w:fill="FFFFFF"/>
            <w:noWrap w:val="0"/>
            <w:vAlign w:val="top"/>
          </w:tcPr>
          <w:p>
            <w:pPr>
              <w:keepNext w:val="0"/>
              <w:keepLines w:val="0"/>
              <w:widowControl/>
              <w:suppressLineNumbers w:val="0"/>
              <w:jc w:val="center"/>
              <w:textAlignment w:val="top"/>
              <w:rPr>
                <w:rFonts w:hint="eastAsia" w:ascii="宋体" w:hAnsi="宋体" w:eastAsia="宋体" w:cs="宋体"/>
                <w:szCs w:val="21"/>
                <w:lang w:val="en-US" w:eastAsia="zh-CN"/>
              </w:rPr>
            </w:pPr>
            <w:r>
              <w:rPr>
                <w:rFonts w:hint="eastAsia" w:ascii="宋体" w:hAnsi="宋体" w:eastAsia="宋体" w:cs="宋体"/>
                <w:i w:val="0"/>
                <w:iCs w:val="0"/>
                <w:color w:val="000000"/>
                <w:kern w:val="0"/>
                <w:sz w:val="21"/>
                <w:szCs w:val="21"/>
                <w:u w:val="none"/>
                <w:lang w:val="en-US" w:eastAsia="zh-CN" w:bidi="ar"/>
              </w:rPr>
              <w:t>采购计划与预算管理</w:t>
            </w:r>
          </w:p>
        </w:tc>
        <w:tc>
          <w:tcPr>
            <w:tcW w:w="2610" w:type="dxa"/>
            <w:tcBorders>
              <w:top w:val="single" w:color="auto" w:sz="8" w:space="0"/>
              <w:bottom w:val="single" w:color="auto" w:sz="8" w:space="0"/>
            </w:tcBorders>
            <w:shd w:val="clear" w:color="auto" w:fill="FFFFFF"/>
            <w:noWrap w:val="0"/>
            <w:vAlign w:val="top"/>
          </w:tcPr>
          <w:p>
            <w:pPr>
              <w:keepNext w:val="0"/>
              <w:keepLines w:val="0"/>
              <w:widowControl/>
              <w:suppressLineNumbers w:val="0"/>
              <w:jc w:val="center"/>
              <w:textAlignment w:val="top"/>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采购需求量的确定方法、影响采购计划的因素</w:t>
            </w:r>
          </w:p>
        </w:tc>
        <w:tc>
          <w:tcPr>
            <w:tcW w:w="3030"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节约成本降费增效</w:t>
            </w:r>
          </w:p>
        </w:tc>
        <w:tc>
          <w:tcPr>
            <w:tcW w:w="1594" w:type="dxa"/>
            <w:tcBorders>
              <w:top w:val="single" w:color="auto" w:sz="8" w:space="0"/>
              <w:bottom w:val="single" w:color="auto" w:sz="8" w:space="0"/>
            </w:tcBorders>
            <w:shd w:val="clear" w:color="auto" w:fill="FFFFFF"/>
            <w:noWrap w:val="0"/>
            <w:vAlign w:val="center"/>
          </w:tcPr>
          <w:p>
            <w:pPr>
              <w:rPr>
                <w:rFonts w:ascii="宋体" w:hAnsi="宋体" w:eastAsia="宋体" w:cs="宋体"/>
                <w:b/>
                <w:bCs/>
                <w:color w:val="000000"/>
                <w:kern w:val="0"/>
                <w:sz w:val="28"/>
                <w:szCs w:val="32"/>
              </w:rPr>
            </w:pPr>
            <w:r>
              <w:rPr>
                <w:rFonts w:hint="eastAsia"/>
                <w:color w:val="000000"/>
              </w:rPr>
              <w:t>https://tv.sohu.com/v/cGwvOTE0MjEzOC84MzM2NTQ2Ni5zaHRtbA==.html</w:t>
            </w:r>
          </w:p>
          <w:p>
            <w:pPr>
              <w:jc w:val="center"/>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20" w:type="dxa"/>
            <w:tcBorders>
              <w:top w:val="single" w:color="auto" w:sz="8" w:space="0"/>
              <w:bottom w:val="single" w:color="auto" w:sz="8" w:space="0"/>
            </w:tcBorders>
            <w:shd w:val="clear" w:color="auto" w:fill="FFFFFF"/>
            <w:noWrap w:val="0"/>
            <w:vAlign w:val="top"/>
          </w:tcPr>
          <w:p>
            <w:pPr>
              <w:keepNext w:val="0"/>
              <w:keepLines w:val="0"/>
              <w:widowControl/>
              <w:suppressLineNumbers w:val="0"/>
              <w:jc w:val="center"/>
              <w:textAlignment w:val="top"/>
              <w:rPr>
                <w:rFonts w:hint="eastAsia" w:ascii="宋体" w:hAnsi="宋体" w:eastAsia="宋体" w:cs="宋体"/>
                <w:szCs w:val="21"/>
                <w:lang w:val="en-US" w:eastAsia="zh-CN"/>
              </w:rPr>
            </w:pPr>
            <w:r>
              <w:rPr>
                <w:rFonts w:hint="eastAsia" w:ascii="宋体" w:hAnsi="宋体" w:eastAsia="宋体" w:cs="宋体"/>
                <w:i w:val="0"/>
                <w:iCs w:val="0"/>
                <w:color w:val="000000"/>
                <w:kern w:val="0"/>
                <w:sz w:val="21"/>
                <w:szCs w:val="21"/>
                <w:u w:val="none"/>
                <w:lang w:val="en-US" w:eastAsia="zh-CN" w:bidi="ar"/>
              </w:rPr>
              <w:t>采购方式选择</w:t>
            </w:r>
          </w:p>
        </w:tc>
        <w:tc>
          <w:tcPr>
            <w:tcW w:w="2610" w:type="dxa"/>
            <w:tcBorders>
              <w:top w:val="single" w:color="auto" w:sz="8" w:space="0"/>
              <w:bottom w:val="single" w:color="auto" w:sz="8" w:space="0"/>
            </w:tcBorders>
            <w:shd w:val="clear" w:color="auto" w:fill="FFFFFF"/>
            <w:noWrap w:val="0"/>
            <w:vAlign w:val="top"/>
          </w:tcPr>
          <w:p>
            <w:pPr>
              <w:keepNext w:val="0"/>
              <w:keepLines w:val="0"/>
              <w:widowControl/>
              <w:suppressLineNumbers w:val="0"/>
              <w:jc w:val="center"/>
              <w:textAlignment w:val="top"/>
              <w:rPr>
                <w:rFonts w:hint="eastAsia" w:ascii="宋体" w:hAnsi="宋体" w:cs="宋体"/>
                <w:szCs w:val="21"/>
              </w:rPr>
            </w:pPr>
            <w:r>
              <w:rPr>
                <w:rFonts w:hint="eastAsia" w:ascii="宋体" w:hAnsi="宋体" w:eastAsia="宋体" w:cs="宋体"/>
                <w:i w:val="0"/>
                <w:iCs w:val="0"/>
                <w:color w:val="000000"/>
                <w:kern w:val="0"/>
                <w:sz w:val="21"/>
                <w:szCs w:val="21"/>
                <w:u w:val="none"/>
                <w:lang w:val="en-US" w:eastAsia="zh-CN" w:bidi="ar"/>
              </w:rPr>
              <w:t>集中采购与分散采购的区别</w:t>
            </w:r>
          </w:p>
        </w:tc>
        <w:tc>
          <w:tcPr>
            <w:tcW w:w="3030"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阳光采购，公开透明</w:t>
            </w:r>
          </w:p>
        </w:tc>
        <w:tc>
          <w:tcPr>
            <w:tcW w:w="1594"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color w:val="000000"/>
              </w:rPr>
              <w:t>http://www.iqiyi.com/w_19rtfcg1yl.html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20" w:type="dxa"/>
            <w:tcBorders>
              <w:top w:val="single" w:color="auto" w:sz="8" w:space="0"/>
              <w:bottom w:val="single" w:color="auto" w:sz="4" w:space="0"/>
            </w:tcBorders>
            <w:shd w:val="clear" w:color="auto" w:fill="FFFFFF"/>
            <w:noWrap w:val="0"/>
            <w:vAlign w:val="top"/>
          </w:tcPr>
          <w:p>
            <w:pPr>
              <w:spacing w:line="360" w:lineRule="auto"/>
              <w:jc w:val="center"/>
              <w:rPr>
                <w:rFonts w:hint="eastAsia" w:ascii="宋体" w:hAnsi="宋体" w:eastAsia="宋体" w:cs="宋体"/>
                <w:szCs w:val="21"/>
                <w:lang w:val="en-US" w:eastAsia="zh-CN"/>
              </w:rPr>
            </w:pPr>
            <w:r>
              <w:rPr>
                <w:rFonts w:hint="eastAsia" w:ascii="宋体" w:hAnsi="宋体"/>
                <w:szCs w:val="21"/>
              </w:rPr>
              <w:t>供应商选择与管理</w:t>
            </w:r>
          </w:p>
        </w:tc>
        <w:tc>
          <w:tcPr>
            <w:tcW w:w="2610" w:type="dxa"/>
            <w:tcBorders>
              <w:top w:val="single" w:color="auto" w:sz="8" w:space="0"/>
              <w:bottom w:val="single" w:color="auto" w:sz="4" w:space="0"/>
            </w:tcBorders>
            <w:shd w:val="clear" w:color="auto" w:fill="FFFFFF"/>
            <w:noWrap w:val="0"/>
            <w:vAlign w:val="top"/>
          </w:tcPr>
          <w:p>
            <w:pPr>
              <w:spacing w:line="360" w:lineRule="auto"/>
              <w:jc w:val="center"/>
              <w:rPr>
                <w:rFonts w:hint="eastAsia" w:ascii="宋体" w:hAnsi="宋体" w:cs="宋体"/>
                <w:szCs w:val="21"/>
              </w:rPr>
            </w:pPr>
            <w:r>
              <w:rPr>
                <w:rFonts w:hint="eastAsia" w:ascii="宋体" w:hAnsi="宋体"/>
                <w:szCs w:val="21"/>
              </w:rPr>
              <w:t>供应商管理的目的和意义</w:t>
            </w:r>
          </w:p>
        </w:tc>
        <w:tc>
          <w:tcPr>
            <w:tcW w:w="3030" w:type="dxa"/>
            <w:tcBorders>
              <w:top w:val="single" w:color="auto" w:sz="8" w:space="0"/>
              <w:bottom w:val="single" w:color="auto" w:sz="4" w:space="0"/>
            </w:tcBorders>
            <w:shd w:val="clear" w:color="auto" w:fill="FFFFFF"/>
            <w:noWrap w:val="0"/>
            <w:vAlign w:val="center"/>
          </w:tcPr>
          <w:p>
            <w:pPr>
              <w:jc w:val="both"/>
              <w:rPr>
                <w:rFonts w:hint="default" w:ascii="宋体" w:hAnsi="宋体" w:eastAsia="宋体" w:cs="宋体"/>
                <w:szCs w:val="21"/>
                <w:lang w:val="en-US" w:eastAsia="zh-CN"/>
              </w:rPr>
            </w:pPr>
            <w:r>
              <w:rPr>
                <w:rFonts w:hint="eastAsia" w:ascii="宋体" w:hAnsi="宋体" w:cs="宋体"/>
                <w:szCs w:val="21"/>
                <w:lang w:val="en-US" w:eastAsia="zh-CN"/>
              </w:rPr>
              <w:t>合作共赢和谐发展</w:t>
            </w:r>
          </w:p>
        </w:tc>
        <w:tc>
          <w:tcPr>
            <w:tcW w:w="1594" w:type="dxa"/>
            <w:tcBorders>
              <w:top w:val="single" w:color="auto" w:sz="8" w:space="0"/>
              <w:bottom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https://wenku.baidu.com/view/178aab95f71fb7360b4c2e3f5727a5e9856a27ff.html</w:t>
            </w:r>
          </w:p>
          <w:p>
            <w:pPr>
              <w:jc w:val="center"/>
              <w:rPr>
                <w:rFonts w:hint="eastAsia" w:ascii="宋体" w:hAnsi="宋体" w:cs="宋体"/>
                <w:szCs w:val="21"/>
              </w:rPr>
            </w:pPr>
          </w:p>
        </w:tc>
      </w:tr>
    </w:tbl>
    <w:p>
      <w:pPr>
        <w:numPr>
          <w:ilvl w:val="0"/>
          <w:numId w:val="6"/>
        </w:numPr>
        <w:spacing w:line="360" w:lineRule="auto"/>
        <w:jc w:val="left"/>
        <w:rPr>
          <w:rFonts w:hint="eastAsia" w:ascii="黑体" w:eastAsia="黑体"/>
          <w:b/>
          <w:sz w:val="28"/>
          <w:szCs w:val="28"/>
        </w:rPr>
      </w:pPr>
      <w:r>
        <w:rPr>
          <w:rFonts w:hint="eastAsia" w:ascii="黑体" w:eastAsia="黑体"/>
          <w:b/>
          <w:sz w:val="28"/>
          <w:szCs w:val="28"/>
        </w:rPr>
        <w:t>实施建议</w:t>
      </w:r>
    </w:p>
    <w:p>
      <w:pPr>
        <w:spacing w:line="360" w:lineRule="auto"/>
        <w:ind w:firstLine="560" w:firstLineChars="200"/>
        <w:rPr>
          <w:rFonts w:hint="default" w:eastAsia="宋体"/>
          <w:lang w:val="en-US" w:eastAsia="zh-CN"/>
        </w:rPr>
      </w:pPr>
      <w:r>
        <w:rPr>
          <w:rFonts w:hint="eastAsia" w:ascii="黑体" w:eastAsia="黑体"/>
          <w:sz w:val="28"/>
          <w:szCs w:val="28"/>
        </w:rPr>
        <w:t>（一）教学基本要求</w:t>
      </w:r>
    </w:p>
    <w:p>
      <w:pPr>
        <w:pStyle w:val="8"/>
        <w:ind w:firstLine="480" w:firstLineChars="200"/>
        <w:rPr>
          <w:rFonts w:hint="eastAsia" w:ascii="宋体" w:hAnsi="宋体"/>
          <w:color w:val="FF0000"/>
          <w:sz w:val="24"/>
        </w:rPr>
      </w:pPr>
      <w:r>
        <w:rPr>
          <w:rFonts w:hint="eastAsia" w:ascii="宋体" w:hAnsi="宋体"/>
          <w:sz w:val="24"/>
        </w:rPr>
        <w:t>1.教学团队</w:t>
      </w:r>
    </w:p>
    <w:p>
      <w:pPr>
        <w:spacing w:line="360" w:lineRule="auto"/>
        <w:ind w:firstLine="480" w:firstLineChars="200"/>
        <w:rPr>
          <w:rFonts w:hint="eastAsia" w:ascii="宋体" w:hAnsi="宋体" w:eastAsia="宋体" w:cs="Times New Roman"/>
          <w:sz w:val="24"/>
        </w:rPr>
      </w:pPr>
      <w:r>
        <w:rPr>
          <w:rFonts w:hint="eastAsia" w:ascii="宋体" w:hAnsi="宋体"/>
          <w:sz w:val="24"/>
        </w:rPr>
        <w:t>（1）在团队构成方面</w:t>
      </w:r>
      <w:r>
        <w:rPr>
          <w:rFonts w:hint="eastAsia" w:ascii="宋体" w:hAnsi="宋体"/>
          <w:sz w:val="24"/>
          <w:lang w:eastAsia="zh-CN"/>
        </w:rPr>
        <w:t>：</w:t>
      </w:r>
      <w:r>
        <w:rPr>
          <w:rFonts w:hint="eastAsia" w:ascii="宋体" w:hAnsi="宋体" w:eastAsia="宋体" w:cs="Times New Roman"/>
          <w:sz w:val="24"/>
        </w:rPr>
        <w:t>要求任课教师必须具有丰富的</w:t>
      </w:r>
      <w:r>
        <w:rPr>
          <w:rFonts w:hint="eastAsia" w:ascii="宋体" w:hAnsi="宋体" w:eastAsia="宋体" w:cs="Times New Roman"/>
          <w:sz w:val="24"/>
          <w:lang w:val="en-US" w:eastAsia="zh-CN"/>
        </w:rPr>
        <w:t>采购</w:t>
      </w:r>
      <w:r>
        <w:rPr>
          <w:rFonts w:hint="eastAsia" w:ascii="宋体" w:hAnsi="宋体" w:eastAsia="宋体" w:cs="Times New Roman"/>
          <w:sz w:val="24"/>
        </w:rPr>
        <w:t>管理知识（包括理论知识和实践知识）、课程开发能力、基于学生能力培养的教学能力、为社会提供科技服务的能力等，以利于教学和课程的改革。</w:t>
      </w:r>
    </w:p>
    <w:p>
      <w:pPr>
        <w:spacing w:line="360" w:lineRule="auto"/>
        <w:ind w:firstLine="480" w:firstLineChars="200"/>
        <w:rPr>
          <w:rFonts w:hint="eastAsia" w:eastAsia="宋体"/>
          <w:color w:val="0000FF"/>
          <w:sz w:val="18"/>
          <w:szCs w:val="18"/>
          <w:lang w:eastAsia="zh-CN"/>
        </w:rPr>
      </w:pPr>
      <w:r>
        <w:rPr>
          <w:rFonts w:hint="eastAsia" w:ascii="宋体" w:hAnsi="宋体"/>
          <w:sz w:val="24"/>
        </w:rPr>
        <w:t>（2）在教师素质方面</w:t>
      </w:r>
      <w:r>
        <w:rPr>
          <w:rFonts w:hint="eastAsia" w:ascii="宋体" w:hAnsi="宋体"/>
          <w:sz w:val="24"/>
          <w:lang w:eastAsia="zh-CN"/>
        </w:rPr>
        <w:t>：</w:t>
      </w:r>
      <w:r>
        <w:rPr>
          <w:rFonts w:hint="eastAsia" w:ascii="宋体" w:hAnsi="宋体" w:eastAsia="宋体" w:cs="Times New Roman"/>
          <w:sz w:val="24"/>
        </w:rPr>
        <w:t>主讲教师应具有教师资格证，要通过学院职业教育教学能力测评；有一年以上</w:t>
      </w:r>
      <w:r>
        <w:rPr>
          <w:rFonts w:hint="eastAsia" w:ascii="宋体" w:hAnsi="宋体" w:eastAsia="宋体" w:cs="Times New Roman"/>
          <w:sz w:val="24"/>
          <w:lang w:val="en-US" w:eastAsia="zh-CN"/>
        </w:rPr>
        <w:t>物流</w:t>
      </w:r>
      <w:r>
        <w:rPr>
          <w:rFonts w:hint="eastAsia" w:ascii="宋体" w:hAnsi="宋体" w:eastAsia="宋体" w:cs="Times New Roman"/>
          <w:sz w:val="24"/>
        </w:rPr>
        <w:t>行业企业工作经历或企业锻炼经历，具有与该课程内容相关</w:t>
      </w:r>
      <w:r>
        <w:rPr>
          <w:rFonts w:hint="eastAsia" w:ascii="宋体" w:hAnsi="宋体" w:eastAsia="宋体" w:cs="Times New Roman"/>
          <w:sz w:val="24"/>
          <w:lang w:val="en-US" w:eastAsia="zh-CN"/>
        </w:rPr>
        <w:t>物流</w:t>
      </w:r>
      <w:r>
        <w:rPr>
          <w:rFonts w:hint="eastAsia" w:ascii="宋体" w:hAnsi="宋体" w:eastAsia="宋体" w:cs="Times New Roman"/>
          <w:sz w:val="24"/>
        </w:rPr>
        <w:t>实践经验，获取了相关职业资格证书，能够不断学习掌握</w:t>
      </w:r>
      <w:r>
        <w:rPr>
          <w:rFonts w:hint="eastAsia" w:ascii="宋体" w:hAnsi="宋体" w:eastAsia="宋体" w:cs="Times New Roman"/>
          <w:sz w:val="24"/>
          <w:lang w:val="en-US" w:eastAsia="zh-CN"/>
        </w:rPr>
        <w:t>物流</w:t>
      </w:r>
      <w:r>
        <w:rPr>
          <w:rFonts w:hint="eastAsia" w:ascii="宋体" w:hAnsi="宋体" w:eastAsia="宋体" w:cs="Times New Roman"/>
          <w:sz w:val="24"/>
        </w:rPr>
        <w:t>新技术，具有一定的科研能力。企业兼职教师在企业需是技术骨干或业务骨干，本科学历，具有中级及以上职称。要具有较高的师德修养，懂得教学规律。应遵守学校教学管理制度。积极参与专业建设和课程建设</w:t>
      </w:r>
      <w:r>
        <w:rPr>
          <w:rFonts w:hint="eastAsia" w:ascii="宋体" w:hAnsi="宋体" w:eastAsia="宋体" w:cs="Times New Roman"/>
          <w:sz w:val="24"/>
          <w:lang w:eastAsia="zh-CN"/>
        </w:rPr>
        <w:t>。</w:t>
      </w:r>
    </w:p>
    <w:p>
      <w:pPr>
        <w:spacing w:line="360" w:lineRule="auto"/>
        <w:ind w:firstLine="480" w:firstLineChars="200"/>
        <w:rPr>
          <w:rFonts w:hint="eastAsia" w:ascii="宋体" w:hAnsi="宋体"/>
          <w:sz w:val="24"/>
        </w:rPr>
      </w:pPr>
      <w:r>
        <w:rPr>
          <w:rFonts w:hint="eastAsia" w:ascii="宋体" w:hAnsi="宋体"/>
          <w:sz w:val="24"/>
        </w:rPr>
        <w:t>2.实训条件</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宋体" w:hAnsi="宋体" w:eastAsia="宋体" w:cs="Times New Roman"/>
          <w:sz w:val="24"/>
        </w:rPr>
      </w:pPr>
      <w:r>
        <w:rPr>
          <w:rFonts w:hint="eastAsia" w:ascii="宋体" w:hAnsi="宋体"/>
          <w:sz w:val="24"/>
        </w:rPr>
        <w:t>本课程应具备的教学资源：</w:t>
      </w:r>
      <w:r>
        <w:rPr>
          <w:rFonts w:hint="eastAsia" w:ascii="宋体" w:hAnsi="宋体" w:eastAsia="宋体" w:cs="Times New Roman"/>
          <w:sz w:val="24"/>
        </w:rPr>
        <w:t>为了更好的完成本课程的教学，建议配备多媒体教室。多媒体教室极大地丰富了课堂教学的内容，为学生提供了更多的学习素材。</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1.在教学模式上，在教学模式上，以</w:t>
      </w:r>
      <w:r>
        <w:rPr>
          <w:rFonts w:hint="eastAsia" w:ascii="宋体" w:hAnsi="宋体"/>
          <w:sz w:val="24"/>
          <w:lang w:eastAsia="zh-CN"/>
        </w:rPr>
        <w:t>采购</w:t>
      </w:r>
      <w:r>
        <w:rPr>
          <w:rFonts w:hint="eastAsia" w:ascii="宋体" w:hAnsi="宋体"/>
          <w:sz w:val="24"/>
        </w:rPr>
        <w:t>的具体工作过程为主</w:t>
      </w:r>
      <w:r>
        <w:rPr>
          <w:rFonts w:hint="eastAsia" w:ascii="宋体" w:hAnsi="宋体"/>
          <w:sz w:val="24"/>
          <w:lang w:eastAsia="zh-CN"/>
        </w:rPr>
        <w:t>，</w:t>
      </w:r>
      <w:r>
        <w:rPr>
          <w:rFonts w:hint="eastAsia" w:ascii="宋体" w:hAnsi="宋体"/>
          <w:sz w:val="24"/>
        </w:rPr>
        <w:t>实施项目教学。以真实的</w:t>
      </w:r>
      <w:r>
        <w:rPr>
          <w:rFonts w:hint="eastAsia" w:ascii="宋体" w:hAnsi="宋体"/>
          <w:sz w:val="24"/>
          <w:lang w:eastAsia="zh-CN"/>
        </w:rPr>
        <w:t>采购</w:t>
      </w:r>
      <w:r>
        <w:rPr>
          <w:rFonts w:hint="eastAsia" w:ascii="宋体" w:hAnsi="宋体"/>
          <w:sz w:val="24"/>
        </w:rPr>
        <w:t>工作过程为导向设计课程内容</w:t>
      </w:r>
      <w:r>
        <w:rPr>
          <w:rFonts w:hint="eastAsia" w:ascii="宋体" w:hAnsi="宋体"/>
          <w:sz w:val="24"/>
          <w:lang w:eastAsia="zh-CN"/>
        </w:rPr>
        <w:t>，</w:t>
      </w:r>
      <w:r>
        <w:rPr>
          <w:rFonts w:hint="eastAsia" w:ascii="宋体" w:hAnsi="宋体"/>
          <w:sz w:val="24"/>
        </w:rPr>
        <w:t>将课程学习内容与工作过程中各环节相对应</w:t>
      </w:r>
      <w:r>
        <w:rPr>
          <w:rFonts w:hint="eastAsia" w:ascii="宋体" w:hAnsi="宋体"/>
          <w:sz w:val="24"/>
          <w:lang w:eastAsia="zh-CN"/>
        </w:rPr>
        <w:t>，</w:t>
      </w:r>
      <w:r>
        <w:rPr>
          <w:rFonts w:hint="eastAsia" w:ascii="宋体" w:hAnsi="宋体"/>
          <w:sz w:val="24"/>
        </w:rPr>
        <w:t>形成若干教学项目</w:t>
      </w:r>
      <w:r>
        <w:rPr>
          <w:rFonts w:hint="eastAsia" w:ascii="宋体" w:hAnsi="宋体"/>
          <w:sz w:val="24"/>
          <w:lang w:eastAsia="zh-CN"/>
        </w:rPr>
        <w:t>，</w:t>
      </w:r>
      <w:r>
        <w:rPr>
          <w:rFonts w:hint="eastAsia" w:ascii="宋体" w:hAnsi="宋体"/>
          <w:sz w:val="24"/>
        </w:rPr>
        <w:t>每个项目又分若干任务</w:t>
      </w:r>
      <w:r>
        <w:rPr>
          <w:rFonts w:hint="eastAsia" w:ascii="宋体" w:hAnsi="宋体"/>
          <w:sz w:val="24"/>
          <w:lang w:eastAsia="zh-CN"/>
        </w:rPr>
        <w:t>，</w:t>
      </w:r>
      <w:r>
        <w:rPr>
          <w:rFonts w:hint="eastAsia" w:ascii="宋体" w:hAnsi="宋体"/>
          <w:sz w:val="24"/>
        </w:rPr>
        <w:t>建立了基于工作过程的课程教学内容体系</w:t>
      </w:r>
      <w:r>
        <w:rPr>
          <w:rFonts w:hint="eastAsia" w:ascii="宋体" w:hAnsi="宋体"/>
          <w:sz w:val="24"/>
          <w:lang w:eastAsia="zh-CN"/>
        </w:rPr>
        <w:t>，</w:t>
      </w:r>
      <w:r>
        <w:rPr>
          <w:rFonts w:hint="eastAsia" w:ascii="宋体" w:hAnsi="宋体"/>
          <w:sz w:val="24"/>
        </w:rPr>
        <w:t>将理论知识与实践技能紧密衔接、将学生的职业教育与职业资格证书相衔接</w:t>
      </w:r>
      <w:r>
        <w:rPr>
          <w:rFonts w:hint="eastAsia" w:ascii="宋体" w:hAnsi="宋体"/>
          <w:sz w:val="24"/>
          <w:lang w:eastAsia="zh-CN"/>
        </w:rPr>
        <w:t>，</w:t>
      </w:r>
      <w:r>
        <w:rPr>
          <w:rFonts w:hint="eastAsia" w:ascii="宋体" w:hAnsi="宋体"/>
          <w:sz w:val="24"/>
        </w:rPr>
        <w:t>便学生在完成职业教育的同时又获得了必备的职业资格证书</w:t>
      </w:r>
      <w:r>
        <w:rPr>
          <w:rFonts w:hint="eastAsia" w:ascii="宋体" w:hAnsi="宋体"/>
          <w:sz w:val="24"/>
          <w:lang w:eastAsia="zh-CN"/>
        </w:rPr>
        <w:t>，</w:t>
      </w:r>
      <w:r>
        <w:rPr>
          <w:rFonts w:hint="eastAsia" w:ascii="宋体" w:hAnsi="宋体"/>
          <w:sz w:val="24"/>
        </w:rPr>
        <w:t>最终以学生的学习过程考核和课程的终结性考试为主要的评价体系。充分利用现有的教学条件</w:t>
      </w:r>
      <w:r>
        <w:rPr>
          <w:rFonts w:hint="eastAsia" w:ascii="宋体" w:hAnsi="宋体"/>
          <w:sz w:val="24"/>
          <w:lang w:eastAsia="zh-CN"/>
        </w:rPr>
        <w:t>，</w:t>
      </w:r>
      <w:r>
        <w:rPr>
          <w:rFonts w:hint="eastAsia" w:ascii="宋体" w:hAnsi="宋体"/>
          <w:sz w:val="24"/>
        </w:rPr>
        <w:t>实现理实一体化教学。通过校内的物流实训室、物流软件及校外实训基地等教学条件.将</w:t>
      </w:r>
      <w:r>
        <w:rPr>
          <w:rFonts w:hint="eastAsia" w:ascii="宋体" w:hAnsi="宋体"/>
          <w:sz w:val="24"/>
          <w:lang w:eastAsia="zh-CN"/>
        </w:rPr>
        <w:t>采购</w:t>
      </w:r>
      <w:r>
        <w:rPr>
          <w:rFonts w:hint="eastAsia" w:ascii="宋体" w:hAnsi="宋体"/>
          <w:sz w:val="24"/>
        </w:rPr>
        <w:t>管理的教学内容通过</w:t>
      </w:r>
      <w:r>
        <w:rPr>
          <w:rFonts w:hint="eastAsia" w:ascii="宋体" w:hAnsi="宋体"/>
          <w:sz w:val="24"/>
          <w:lang w:eastAsia="zh-CN"/>
        </w:rPr>
        <w:t>采购</w:t>
      </w:r>
      <w:r>
        <w:rPr>
          <w:rFonts w:hint="eastAsia" w:ascii="宋体" w:hAnsi="宋体"/>
          <w:sz w:val="24"/>
        </w:rPr>
        <w:t>软件、校内外实训基地来完成.真正实现理实一体化。</w:t>
      </w:r>
    </w:p>
    <w:p>
      <w:pPr>
        <w:spacing w:line="360" w:lineRule="auto"/>
        <w:ind w:firstLine="480" w:firstLineChars="200"/>
        <w:rPr>
          <w:rFonts w:hint="eastAsia" w:ascii="宋体" w:hAnsi="宋体"/>
          <w:sz w:val="24"/>
        </w:rPr>
      </w:pPr>
      <w:r>
        <w:rPr>
          <w:rFonts w:hint="eastAsia" w:ascii="宋体" w:hAnsi="宋体"/>
          <w:sz w:val="24"/>
        </w:rPr>
        <w:t>2.在教学方法上，理论讲授、案例讲解、课后思考</w:t>
      </w:r>
    </w:p>
    <w:p>
      <w:pPr>
        <w:spacing w:line="360" w:lineRule="auto"/>
        <w:ind w:firstLine="560" w:firstLineChars="200"/>
        <w:rPr>
          <w:rStyle w:val="32"/>
        </w:rPr>
      </w:pPr>
      <w:r>
        <w:rPr>
          <w:rFonts w:hint="eastAsia" w:ascii="黑体" w:eastAsia="黑体"/>
          <w:sz w:val="28"/>
          <w:szCs w:val="28"/>
        </w:rPr>
        <w:t>（三）参考书</w:t>
      </w:r>
    </w:p>
    <w:p>
      <w:pPr>
        <w:spacing w:line="360" w:lineRule="auto"/>
        <w:ind w:firstLine="240"/>
        <w:jc w:val="left"/>
        <w:rPr>
          <w:rFonts w:hint="eastAsia"/>
        </w:rPr>
      </w:pPr>
      <w:r>
        <w:rPr>
          <w:rFonts w:hint="eastAsia"/>
        </w:rPr>
        <w:t>《采购与供应链管理》（原书第9版），肯尼斯·莱桑斯、布莱恩·法林顿，机械工业出版社，2018；</w:t>
      </w:r>
    </w:p>
    <w:p>
      <w:pPr>
        <w:spacing w:line="360" w:lineRule="auto"/>
        <w:ind w:firstLine="240"/>
        <w:jc w:val="left"/>
        <w:rPr>
          <w:rFonts w:hint="eastAsia"/>
        </w:rPr>
      </w:pPr>
      <w:r>
        <w:rPr>
          <w:rFonts w:hint="eastAsia"/>
        </w:rPr>
        <w:t>《采购与供应链管理》（原书第15版），P.弗雷泽·约翰逊、安娜·E.弗林，机械工业出版社，2020；</w:t>
      </w:r>
    </w:p>
    <w:p>
      <w:pPr>
        <w:spacing w:line="360" w:lineRule="auto"/>
        <w:ind w:firstLine="240"/>
        <w:jc w:val="left"/>
        <w:rPr>
          <w:rFonts w:hint="eastAsia"/>
        </w:rPr>
      </w:pPr>
      <w:r>
        <w:rPr>
          <w:rFonts w:hint="eastAsia"/>
        </w:rPr>
        <w:t>《采购管理》（第一版），王皓、肖炜华、邓光君，华中科技大学出版社，2019；</w:t>
      </w:r>
    </w:p>
    <w:p>
      <w:pPr>
        <w:spacing w:line="360" w:lineRule="auto"/>
        <w:ind w:firstLine="240"/>
        <w:jc w:val="left"/>
        <w:rPr>
          <w:rFonts w:hint="eastAsia"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rPr>
        <w:t>平时成绩20%（课堂表现10%+作业10%）+阶段性考核40%+期末综合考核40%</w:t>
      </w:r>
      <w:r>
        <w:rPr>
          <w:rFonts w:hint="eastAsia" w:ascii="宋体" w:hAnsi="宋体" w:eastAsia="宋体" w:cs="Times New Roman"/>
          <w:sz w:val="24"/>
          <w:lang w:eastAsia="zh-CN"/>
        </w:rPr>
        <w:t>。</w:t>
      </w:r>
    </w:p>
    <w:p>
      <w:pPr>
        <w:spacing w:line="360" w:lineRule="auto"/>
        <w:ind w:firstLine="480" w:firstLineChars="200"/>
        <w:rPr>
          <w:rFonts w:hint="eastAsia"/>
          <w:color w:val="FF0000"/>
          <w:sz w:val="24"/>
        </w:rPr>
      </w:pPr>
    </w:p>
    <w:p>
      <w:pPr>
        <w:spacing w:line="360" w:lineRule="auto"/>
        <w:ind w:firstLine="240"/>
        <w:jc w:val="left"/>
        <w:rPr>
          <w:rFonts w:hint="eastAsia" w:ascii="黑体" w:eastAsia="黑体"/>
          <w:b/>
          <w:sz w:val="28"/>
          <w:szCs w:val="28"/>
        </w:rPr>
      </w:pPr>
      <w:r>
        <w:rPr>
          <w:rFonts w:hint="eastAsia" w:ascii="黑体" w:eastAsia="黑体"/>
          <w:b/>
          <w:sz w:val="28"/>
          <w:szCs w:val="28"/>
        </w:rPr>
        <w:t>六、课程整体设计</w:t>
      </w:r>
    </w:p>
    <w:tbl>
      <w:tblPr>
        <w:tblStyle w:val="25"/>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209"/>
        <w:gridCol w:w="1701"/>
        <w:gridCol w:w="1192"/>
        <w:gridCol w:w="1357"/>
        <w:gridCol w:w="1291"/>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jc w:val="center"/>
              <w:rPr>
                <w:rFonts w:hint="eastAsia"/>
                <w:b/>
              </w:rPr>
            </w:pPr>
            <w:r>
              <w:rPr>
                <w:rFonts w:hint="eastAsia"/>
                <w:b/>
              </w:rPr>
              <w:t>序号</w:t>
            </w:r>
          </w:p>
        </w:tc>
        <w:tc>
          <w:tcPr>
            <w:tcW w:w="1209" w:type="dxa"/>
            <w:noWrap w:val="0"/>
            <w:vAlign w:val="center"/>
          </w:tcPr>
          <w:p>
            <w:pPr>
              <w:jc w:val="center"/>
              <w:rPr>
                <w:rFonts w:hint="eastAsia"/>
                <w:b/>
              </w:rPr>
            </w:pPr>
            <w:r>
              <w:rPr>
                <w:rFonts w:hint="eastAsia"/>
                <w:b/>
              </w:rPr>
              <w:t>项目</w:t>
            </w:r>
          </w:p>
        </w:tc>
        <w:tc>
          <w:tcPr>
            <w:tcW w:w="1701" w:type="dxa"/>
            <w:noWrap w:val="0"/>
            <w:vAlign w:val="center"/>
          </w:tcPr>
          <w:p>
            <w:pPr>
              <w:jc w:val="center"/>
              <w:rPr>
                <w:rFonts w:hint="eastAsia"/>
                <w:b/>
              </w:rPr>
            </w:pPr>
            <w:r>
              <w:rPr>
                <w:rFonts w:hint="eastAsia"/>
                <w:b/>
              </w:rPr>
              <w:t>知识点</w:t>
            </w:r>
          </w:p>
        </w:tc>
        <w:tc>
          <w:tcPr>
            <w:tcW w:w="1192" w:type="dxa"/>
            <w:noWrap w:val="0"/>
            <w:vAlign w:val="center"/>
          </w:tcPr>
          <w:p>
            <w:pPr>
              <w:jc w:val="center"/>
              <w:rPr>
                <w:rFonts w:hint="eastAsia"/>
                <w:b/>
              </w:rPr>
            </w:pPr>
            <w:r>
              <w:rPr>
                <w:rFonts w:hint="eastAsia"/>
                <w:b/>
              </w:rPr>
              <w:t>技能训练</w:t>
            </w:r>
          </w:p>
        </w:tc>
        <w:tc>
          <w:tcPr>
            <w:tcW w:w="1357" w:type="dxa"/>
            <w:noWrap w:val="0"/>
            <w:vAlign w:val="center"/>
          </w:tcPr>
          <w:p>
            <w:pPr>
              <w:jc w:val="center"/>
              <w:rPr>
                <w:rFonts w:hint="eastAsia"/>
                <w:b/>
              </w:rPr>
            </w:pPr>
            <w:r>
              <w:rPr>
                <w:rFonts w:hint="eastAsia"/>
                <w:b/>
              </w:rPr>
              <w:t>教学重点</w:t>
            </w:r>
          </w:p>
        </w:tc>
        <w:tc>
          <w:tcPr>
            <w:tcW w:w="1291" w:type="dxa"/>
            <w:noWrap w:val="0"/>
            <w:vAlign w:val="center"/>
          </w:tcPr>
          <w:p>
            <w:pPr>
              <w:jc w:val="center"/>
              <w:rPr>
                <w:rFonts w:hint="eastAsia"/>
                <w:b/>
              </w:rPr>
            </w:pPr>
            <w:r>
              <w:rPr>
                <w:rFonts w:hint="eastAsia"/>
                <w:b/>
              </w:rPr>
              <w:t>教学设计</w:t>
            </w:r>
          </w:p>
        </w:tc>
        <w:tc>
          <w:tcPr>
            <w:tcW w:w="865"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jc w:val="center"/>
              <w:rPr>
                <w:rFonts w:hint="eastAsia" w:ascii="宋体" w:hAnsi="宋体"/>
                <w:szCs w:val="21"/>
              </w:rPr>
            </w:pPr>
            <w:r>
              <w:rPr>
                <w:rFonts w:hint="eastAsia" w:ascii="宋体" w:hAnsi="宋体"/>
                <w:szCs w:val="21"/>
              </w:rPr>
              <w:t>1</w:t>
            </w:r>
          </w:p>
        </w:tc>
        <w:tc>
          <w:tcPr>
            <w:tcW w:w="1209" w:type="dxa"/>
            <w:noWrap w:val="0"/>
            <w:vAlign w:val="top"/>
          </w:tcPr>
          <w:p>
            <w:pPr>
              <w:jc w:val="center"/>
              <w:rPr>
                <w:rFonts w:hint="eastAsia" w:ascii="宋体" w:hAnsi="宋体"/>
                <w:szCs w:val="21"/>
              </w:rPr>
            </w:pPr>
            <w:r>
              <w:rPr>
                <w:rFonts w:hint="eastAsia" w:ascii="宋体" w:hAnsi="宋体" w:eastAsia="宋体" w:cs="Times New Roman"/>
                <w:szCs w:val="21"/>
              </w:rPr>
              <w:t>采购管理认知</w:t>
            </w:r>
          </w:p>
        </w:tc>
        <w:tc>
          <w:tcPr>
            <w:tcW w:w="1701" w:type="dxa"/>
            <w:noWrap w:val="0"/>
            <w:vAlign w:val="top"/>
          </w:tcPr>
          <w:p>
            <w:pPr>
              <w:jc w:val="center"/>
              <w:rPr>
                <w:rFonts w:hint="eastAsia" w:ascii="宋体" w:hAnsi="宋体"/>
                <w:szCs w:val="21"/>
              </w:rPr>
            </w:pPr>
            <w:r>
              <w:rPr>
                <w:rFonts w:hint="eastAsia" w:ascii="宋体" w:hAnsi="宋体" w:eastAsia="宋体" w:cs="Times New Roman"/>
                <w:szCs w:val="21"/>
              </w:rPr>
              <w:t>采购管理认知</w:t>
            </w:r>
          </w:p>
        </w:tc>
        <w:tc>
          <w:tcPr>
            <w:tcW w:w="1192" w:type="dxa"/>
            <w:noWrap w:val="0"/>
            <w:vAlign w:val="top"/>
          </w:tcPr>
          <w:p>
            <w:pPr>
              <w:jc w:val="center"/>
              <w:rPr>
                <w:rFonts w:hint="eastAsia" w:ascii="宋体" w:hAnsi="宋体"/>
                <w:szCs w:val="21"/>
              </w:rPr>
            </w:pPr>
            <w:r>
              <w:rPr>
                <w:rFonts w:hint="eastAsia" w:ascii="宋体" w:hAnsi="宋体"/>
                <w:szCs w:val="21"/>
              </w:rPr>
              <w:t>采购活动的内容、采购管理的内容、目标</w:t>
            </w:r>
          </w:p>
        </w:tc>
        <w:tc>
          <w:tcPr>
            <w:tcW w:w="1357" w:type="dxa"/>
            <w:noWrap w:val="0"/>
            <w:vAlign w:val="top"/>
          </w:tcPr>
          <w:p>
            <w:pPr>
              <w:jc w:val="center"/>
              <w:rPr>
                <w:rFonts w:hint="eastAsia" w:ascii="宋体" w:hAnsi="宋体"/>
                <w:szCs w:val="21"/>
              </w:rPr>
            </w:pPr>
            <w:r>
              <w:rPr>
                <w:rFonts w:hint="eastAsia"/>
              </w:rPr>
              <w:t>采购的地位、采购流程、采购管理内容、库存管理模式</w:t>
            </w:r>
          </w:p>
        </w:tc>
        <w:tc>
          <w:tcPr>
            <w:tcW w:w="1291" w:type="dxa"/>
            <w:noWrap w:val="0"/>
            <w:vAlign w:val="top"/>
          </w:tcPr>
          <w:p>
            <w:pPr>
              <w:jc w:val="center"/>
              <w:rPr>
                <w:rFonts w:hint="eastAsia"/>
                <w:lang w:val="en-US" w:eastAsia="zh-CN"/>
              </w:rPr>
            </w:pPr>
            <w:r>
              <w:rPr>
                <w:rFonts w:hint="eastAsia"/>
                <w:lang w:val="en-US" w:eastAsia="zh-CN"/>
              </w:rPr>
              <w:t>情景教学</w:t>
            </w:r>
          </w:p>
          <w:p>
            <w:pPr>
              <w:pStyle w:val="2"/>
              <w:ind w:left="0" w:leftChars="0" w:firstLine="0" w:firstLineChars="0"/>
              <w:jc w:val="center"/>
              <w:rPr>
                <w:rFonts w:hint="default"/>
                <w:lang w:val="en-US" w:eastAsia="zh-CN"/>
              </w:rPr>
            </w:pPr>
            <w:r>
              <w:rPr>
                <w:rFonts w:hint="eastAsia" w:ascii="宋体" w:hAnsi="宋体"/>
                <w:szCs w:val="21"/>
                <w:lang w:val="en-US" w:eastAsia="zh-CN"/>
              </w:rPr>
              <w:t>现场教学</w:t>
            </w:r>
          </w:p>
        </w:tc>
        <w:tc>
          <w:tcPr>
            <w:tcW w:w="865" w:type="dxa"/>
            <w:noWrap w:val="0"/>
            <w:vAlign w:val="center"/>
          </w:tcPr>
          <w:p>
            <w:pPr>
              <w:spacing w:line="360" w:lineRule="auto"/>
              <w:jc w:val="center"/>
              <w:rPr>
                <w:rFonts w:hint="eastAsia" w:ascii="宋体" w:hAnsi="宋体" w:eastAsia="宋体"/>
                <w:szCs w:val="21"/>
                <w:lang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采购组织与流程分析</w:t>
            </w:r>
          </w:p>
        </w:tc>
        <w:tc>
          <w:tcPr>
            <w:tcW w:w="1701" w:type="dxa"/>
            <w:noWrap w:val="0"/>
            <w:vAlign w:val="top"/>
          </w:tcPr>
          <w:p>
            <w:pPr>
              <w:spacing w:line="360" w:lineRule="auto"/>
              <w:jc w:val="center"/>
              <w:rPr>
                <w:rFonts w:hint="eastAsia" w:ascii="宋体" w:hAnsi="宋体" w:eastAsia="宋体"/>
                <w:szCs w:val="21"/>
                <w:lang w:eastAsia="zh-CN"/>
              </w:rPr>
            </w:pPr>
            <w:r>
              <w:rPr>
                <w:rFonts w:hint="eastAsia" w:ascii="宋体" w:hAnsi="宋体" w:eastAsia="宋体" w:cs="Times New Roman"/>
                <w:szCs w:val="21"/>
              </w:rPr>
              <w:t>采购组织的含义与类型</w:t>
            </w:r>
          </w:p>
        </w:tc>
        <w:tc>
          <w:tcPr>
            <w:tcW w:w="1192" w:type="dxa"/>
            <w:noWrap w:val="0"/>
            <w:vAlign w:val="top"/>
          </w:tcPr>
          <w:p>
            <w:pPr>
              <w:jc w:val="center"/>
              <w:rPr>
                <w:rFonts w:hint="eastAsia" w:ascii="宋体" w:hAnsi="宋体"/>
                <w:szCs w:val="21"/>
              </w:rPr>
            </w:pPr>
            <w:r>
              <w:rPr>
                <w:rFonts w:hint="eastAsia" w:ascii="宋体" w:hAnsi="宋体" w:eastAsia="宋体" w:cs="Times New Roman"/>
                <w:szCs w:val="21"/>
              </w:rPr>
              <w:t>各采购组织的含义和类型、采购机构的组织方式</w:t>
            </w:r>
          </w:p>
        </w:tc>
        <w:tc>
          <w:tcPr>
            <w:tcW w:w="1357" w:type="dxa"/>
            <w:noWrap w:val="0"/>
            <w:vAlign w:val="top"/>
          </w:tcPr>
          <w:p>
            <w:pPr>
              <w:spacing w:line="360" w:lineRule="auto"/>
              <w:jc w:val="center"/>
              <w:rPr>
                <w:rFonts w:hint="eastAsia" w:ascii="宋体" w:hAnsi="宋体"/>
                <w:szCs w:val="21"/>
              </w:rPr>
            </w:pPr>
            <w:r>
              <w:rPr>
                <w:rFonts w:hint="eastAsia" w:ascii="Times New Roman" w:hAnsi="Times New Roman" w:eastAsia="宋体" w:cs="Times New Roman"/>
              </w:rPr>
              <w:t>采购组织结构类型及其比较、采购团队的内容</w:t>
            </w:r>
          </w:p>
        </w:tc>
        <w:tc>
          <w:tcPr>
            <w:tcW w:w="1291" w:type="dxa"/>
            <w:noWrap w:val="0"/>
            <w:vAlign w:val="top"/>
          </w:tcPr>
          <w:p>
            <w:pPr>
              <w:spacing w:line="360" w:lineRule="auto"/>
              <w:jc w:val="center"/>
              <w:rPr>
                <w:rFonts w:hint="eastAsia"/>
                <w:lang w:val="en-US" w:eastAsia="zh-CN"/>
              </w:rPr>
            </w:pPr>
            <w:r>
              <w:rPr>
                <w:rFonts w:hint="eastAsia"/>
                <w:lang w:val="en-US" w:eastAsia="zh-CN"/>
              </w:rPr>
              <w:t>情景教学</w:t>
            </w:r>
          </w:p>
          <w:p>
            <w:pPr>
              <w:pStyle w:val="2"/>
              <w:ind w:left="0" w:leftChars="0" w:firstLine="0" w:firstLineChars="0"/>
              <w:jc w:val="center"/>
              <w:rPr>
                <w:rFonts w:hint="eastAsia"/>
              </w:rPr>
            </w:pPr>
            <w:r>
              <w:rPr>
                <w:rFonts w:hint="eastAsia" w:ascii="宋体" w:hAnsi="宋体"/>
                <w:szCs w:val="21"/>
                <w:lang w:val="en-US" w:eastAsia="zh-CN"/>
              </w:rPr>
              <w:t>现场教学</w:t>
            </w:r>
          </w:p>
        </w:tc>
        <w:tc>
          <w:tcPr>
            <w:tcW w:w="865"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采购战略规划</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采购战略的概念和采购战略的规划内容</w:t>
            </w:r>
          </w:p>
        </w:tc>
        <w:tc>
          <w:tcPr>
            <w:tcW w:w="1192" w:type="dxa"/>
            <w:noWrap w:val="0"/>
            <w:vAlign w:val="top"/>
          </w:tcPr>
          <w:p>
            <w:pPr>
              <w:spacing w:line="360" w:lineRule="auto"/>
              <w:jc w:val="center"/>
              <w:rPr>
                <w:rFonts w:hint="eastAsia" w:ascii="宋体" w:hAnsi="宋体" w:eastAsia="宋体"/>
                <w:szCs w:val="21"/>
                <w:lang w:eastAsia="zh-CN"/>
              </w:rPr>
            </w:pPr>
            <w:r>
              <w:rPr>
                <w:rFonts w:hint="eastAsia" w:ascii="宋体" w:hAnsi="宋体"/>
                <w:szCs w:val="21"/>
              </w:rPr>
              <w:t>采购战略的内涵、规划内容采购战略的内涵、规划内容</w:t>
            </w:r>
            <w:r>
              <w:rPr>
                <w:rFonts w:hint="eastAsia" w:ascii="宋体" w:hAnsi="宋体"/>
                <w:szCs w:val="21"/>
                <w:lang w:eastAsia="zh-CN"/>
              </w:rPr>
              <w:t>、</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采购需求分析的方法、采购计划的内容、</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采购计划与预算管理</w:t>
            </w:r>
          </w:p>
        </w:tc>
        <w:tc>
          <w:tcPr>
            <w:tcW w:w="1701" w:type="dxa"/>
            <w:noWrap w:val="0"/>
            <w:vAlign w:val="top"/>
          </w:tcPr>
          <w:p>
            <w:pPr>
              <w:spacing w:line="360" w:lineRule="auto"/>
              <w:jc w:val="center"/>
              <w:rPr>
                <w:rFonts w:hint="eastAsia" w:ascii="宋体" w:hAnsi="宋体" w:eastAsia="宋体"/>
                <w:szCs w:val="21"/>
                <w:lang w:eastAsia="zh-CN"/>
              </w:rPr>
            </w:pPr>
            <w:r>
              <w:rPr>
                <w:rFonts w:hint="eastAsia" w:ascii="宋体" w:hAnsi="宋体"/>
                <w:szCs w:val="21"/>
              </w:rPr>
              <w:t>采购需求量的确定方法</w:t>
            </w:r>
            <w:r>
              <w:rPr>
                <w:rFonts w:hint="eastAsia" w:ascii="宋体" w:hAnsi="宋体"/>
                <w:szCs w:val="21"/>
                <w:lang w:eastAsia="zh-CN"/>
              </w:rPr>
              <w:t>、影响采购计划的因素</w:t>
            </w:r>
          </w:p>
        </w:tc>
        <w:tc>
          <w:tcPr>
            <w:tcW w:w="1192" w:type="dxa"/>
            <w:noWrap w:val="0"/>
            <w:vAlign w:val="top"/>
          </w:tcPr>
          <w:p>
            <w:pPr>
              <w:spacing w:line="360" w:lineRule="auto"/>
              <w:jc w:val="center"/>
              <w:rPr>
                <w:rFonts w:hint="eastAsia" w:ascii="宋体" w:hAnsi="宋体"/>
                <w:szCs w:val="21"/>
              </w:rPr>
            </w:pPr>
            <w:r>
              <w:rPr>
                <w:rFonts w:hint="eastAsia" w:ascii="宋体" w:hAnsi="宋体"/>
                <w:szCs w:val="21"/>
              </w:rPr>
              <w:t>编制采购计划的目的、采购计划的内容、采购计划的编制方法</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采购预算管理内容</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5</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采购方式选择</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集中采购与分散采购的区别</w:t>
            </w:r>
          </w:p>
        </w:tc>
        <w:tc>
          <w:tcPr>
            <w:tcW w:w="1192" w:type="dxa"/>
            <w:noWrap w:val="0"/>
            <w:vAlign w:val="top"/>
          </w:tcPr>
          <w:p>
            <w:pPr>
              <w:spacing w:line="360" w:lineRule="auto"/>
              <w:jc w:val="center"/>
              <w:rPr>
                <w:rFonts w:hint="eastAsia" w:ascii="宋体" w:hAnsi="宋体"/>
                <w:szCs w:val="21"/>
              </w:rPr>
            </w:pPr>
            <w:r>
              <w:rPr>
                <w:rFonts w:hint="eastAsia" w:ascii="宋体" w:hAnsi="宋体"/>
                <w:szCs w:val="21"/>
              </w:rPr>
              <w:t>决定集中采购或分散采购的标准</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招标采购与询价采购概述、一般程序、特点、评标方法</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6</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供应商选择与管理</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供应商管理的目的和意义</w:t>
            </w:r>
          </w:p>
        </w:tc>
        <w:tc>
          <w:tcPr>
            <w:tcW w:w="1192" w:type="dxa"/>
            <w:noWrap w:val="0"/>
            <w:vAlign w:val="top"/>
          </w:tcPr>
          <w:p>
            <w:pPr>
              <w:bidi w:val="0"/>
              <w:jc w:val="center"/>
              <w:rPr>
                <w:rFonts w:hint="eastAsia"/>
                <w:kern w:val="2"/>
                <w:sz w:val="21"/>
                <w:szCs w:val="24"/>
                <w:lang w:val="en-US" w:eastAsia="zh-CN" w:bidi="ar-SA"/>
              </w:rPr>
            </w:pPr>
            <w:r>
              <w:rPr>
                <w:rFonts w:hint="eastAsia"/>
                <w:kern w:val="2"/>
                <w:sz w:val="21"/>
                <w:szCs w:val="24"/>
                <w:lang w:val="en-US" w:eastAsia="zh-CN" w:bidi="ar-SA"/>
              </w:rPr>
              <w:t>初步供应商调查、资源市场调查、深入供应商调查</w:t>
            </w:r>
          </w:p>
        </w:tc>
        <w:tc>
          <w:tcPr>
            <w:tcW w:w="1357" w:type="dxa"/>
            <w:noWrap w:val="0"/>
            <w:vAlign w:val="top"/>
          </w:tcPr>
          <w:p>
            <w:pPr>
              <w:spacing w:line="360" w:lineRule="auto"/>
              <w:jc w:val="center"/>
              <w:rPr>
                <w:rFonts w:hint="eastAsia" w:ascii="宋体" w:hAnsi="宋体"/>
                <w:szCs w:val="21"/>
              </w:rPr>
            </w:pPr>
            <w:r>
              <w:rPr>
                <w:rFonts w:hint="eastAsia" w:ascii="Times New Roman" w:hAnsi="Times New Roman" w:eastAsia="宋体" w:cs="Times New Roman"/>
                <w:kern w:val="2"/>
                <w:sz w:val="21"/>
                <w:szCs w:val="24"/>
                <w:lang w:val="en-US" w:eastAsia="zh-CN" w:bidi="ar-SA"/>
              </w:rPr>
              <w:t>供应商选择的方法、供应商绩效考评、供应商关系管理</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7</w:t>
            </w:r>
          </w:p>
        </w:tc>
        <w:tc>
          <w:tcPr>
            <w:tcW w:w="1209" w:type="dxa"/>
            <w:noWrap w:val="0"/>
            <w:vAlign w:val="top"/>
          </w:tcPr>
          <w:p>
            <w:pPr>
              <w:spacing w:line="360" w:lineRule="auto"/>
              <w:jc w:val="left"/>
              <w:rPr>
                <w:rFonts w:hint="eastAsia" w:ascii="宋体" w:hAnsi="宋体"/>
                <w:szCs w:val="21"/>
              </w:rPr>
            </w:pPr>
            <w:r>
              <w:rPr>
                <w:rFonts w:hint="eastAsia" w:ascii="宋体" w:hAnsi="宋体"/>
                <w:szCs w:val="21"/>
              </w:rPr>
              <w:t>采购价格与成本控制</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供应价格影响因素中成本因素与市场因素的关系</w:t>
            </w:r>
          </w:p>
        </w:tc>
        <w:tc>
          <w:tcPr>
            <w:tcW w:w="1192" w:type="dxa"/>
            <w:noWrap w:val="0"/>
            <w:vAlign w:val="top"/>
          </w:tcPr>
          <w:p>
            <w:pPr>
              <w:bidi w:val="0"/>
              <w:jc w:val="center"/>
              <w:rPr>
                <w:rFonts w:hint="eastAsia"/>
                <w:lang w:val="en-US" w:eastAsia="zh-CN"/>
              </w:rPr>
            </w:pPr>
            <w:r>
              <w:rPr>
                <w:rFonts w:hint="eastAsia"/>
                <w:lang w:val="en-US" w:eastAsia="zh-CN"/>
              </w:rPr>
              <w:t>产品成本分析、采购定价方法、采购价格决策过程、采购价格的确定</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采购成本构成、降低采购成本的方法和途径</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8</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采购谈判与合同管理</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采购谈判的程序</w:t>
            </w:r>
          </w:p>
        </w:tc>
        <w:tc>
          <w:tcPr>
            <w:tcW w:w="1192" w:type="dxa"/>
            <w:noWrap w:val="0"/>
            <w:vAlign w:val="top"/>
          </w:tcPr>
          <w:p>
            <w:pPr>
              <w:spacing w:line="360" w:lineRule="auto"/>
              <w:jc w:val="center"/>
              <w:rPr>
                <w:rFonts w:hint="eastAsia" w:ascii="宋体" w:hAnsi="宋体"/>
                <w:szCs w:val="21"/>
              </w:rPr>
            </w:pPr>
            <w:r>
              <w:rPr>
                <w:rFonts w:hint="eastAsia" w:ascii="宋体" w:hAnsi="宋体"/>
                <w:szCs w:val="21"/>
              </w:rPr>
              <w:t>谈判准备阶段、采购谈判程序和实施</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采购谈判的重要性及其阶段、采购谈判的人员素质要求、采购合同要求</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r>
    </w:tbl>
    <w:p>
      <w:pPr>
        <w:spacing w:line="360" w:lineRule="auto"/>
        <w:ind w:firstLine="240"/>
        <w:rPr>
          <w:rFonts w:hint="eastAsia"/>
          <w:sz w:val="24"/>
        </w:rPr>
      </w:pPr>
      <w:r>
        <w:rPr>
          <w:rFonts w:hint="eastAsia"/>
          <w:sz w:val="24"/>
        </w:rPr>
        <w:t xml:space="preserve">执笔人：   </w:t>
      </w:r>
      <w:r>
        <w:rPr>
          <w:rFonts w:hint="eastAsia"/>
          <w:sz w:val="24"/>
          <w:lang w:val="en-US" w:eastAsia="zh-CN"/>
        </w:rPr>
        <w:t>于立虎</w:t>
      </w:r>
      <w:r>
        <w:rPr>
          <w:rFonts w:hint="eastAsia"/>
          <w:sz w:val="24"/>
        </w:rPr>
        <w:t xml:space="preserve">                               审核人：</w:t>
      </w:r>
    </w:p>
    <w:p>
      <w:pPr>
        <w:spacing w:line="360" w:lineRule="auto"/>
        <w:ind w:firstLine="240"/>
        <w:rPr>
          <w:rFonts w:hint="eastAsia" w:eastAsia="宋体"/>
          <w:sz w:val="24"/>
          <w:lang w:eastAsia="zh-CN"/>
        </w:rPr>
      </w:pPr>
      <w:r>
        <w:rPr>
          <w:rFonts w:hint="eastAsia"/>
          <w:sz w:val="24"/>
        </w:rPr>
        <w:t>制定（修订）日期：</w:t>
      </w:r>
      <w:r>
        <w:rPr>
          <w:rFonts w:hint="eastAsia"/>
          <w:sz w:val="24"/>
          <w:lang w:eastAsia="zh-CN"/>
        </w:rPr>
        <w:t>2023.9</w:t>
      </w: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3"/>
        <w:jc w:val="center"/>
        <w:rPr>
          <w:rFonts w:hint="eastAsia" w:ascii="黑体" w:eastAsia="黑体"/>
          <w:sz w:val="36"/>
          <w:szCs w:val="36"/>
        </w:rPr>
      </w:pPr>
      <w:r>
        <w:rPr>
          <w:rFonts w:hint="eastAsia" w:ascii="黑体" w:eastAsia="黑体"/>
          <w:sz w:val="36"/>
          <w:szCs w:val="36"/>
        </w:rPr>
        <w:t>《</w:t>
      </w:r>
      <w:r>
        <w:rPr>
          <w:rFonts w:hint="eastAsia" w:ascii="黑体" w:eastAsia="黑体"/>
          <w:sz w:val="36"/>
          <w:szCs w:val="36"/>
          <w:lang w:val="en-US" w:eastAsia="zh-CN"/>
        </w:rPr>
        <w:t>仓储与配送管理实务</w:t>
      </w:r>
      <w:r>
        <w:rPr>
          <w:rFonts w:hint="eastAsia" w:ascii="黑体" w:eastAsia="黑体"/>
          <w:sz w:val="36"/>
          <w:szCs w:val="36"/>
        </w:rPr>
        <w:t>》课程标准</w:t>
      </w:r>
    </w:p>
    <w:p>
      <w:pPr>
        <w:spacing w:line="360" w:lineRule="auto"/>
        <w:rPr>
          <w:rFonts w:hint="eastAsia" w:ascii="黑体" w:hAnsi="宋体" w:eastAsia="黑体"/>
          <w:b/>
          <w:caps/>
          <w:szCs w:val="21"/>
        </w:rPr>
      </w:pPr>
    </w:p>
    <w:p>
      <w:pPr>
        <w:spacing w:line="360" w:lineRule="auto"/>
        <w:rPr>
          <w:rFonts w:hint="eastAsia" w:ascii="黑体" w:hAnsi="宋体" w:eastAsia="黑体" w:cs="Times New Roman"/>
          <w:caps/>
          <w:sz w:val="24"/>
        </w:rPr>
      </w:pPr>
      <w:r>
        <w:rPr>
          <w:rFonts w:hint="eastAsia" w:ascii="黑体" w:hAnsi="宋体" w:eastAsia="黑体"/>
          <w:b/>
          <w:caps/>
          <w:sz w:val="24"/>
        </w:rPr>
        <w:t>课程性质：</w:t>
      </w:r>
      <w:r>
        <w:rPr>
          <w:rFonts w:hint="eastAsia" w:ascii="黑体" w:hAnsi="宋体" w:eastAsia="黑体" w:cs="Times New Roman"/>
          <w:caps/>
          <w:sz w:val="24"/>
        </w:rPr>
        <w:t>专业基础课程</w:t>
      </w:r>
    </w:p>
    <w:p>
      <w:pPr>
        <w:spacing w:line="360" w:lineRule="auto"/>
        <w:rPr>
          <w:rFonts w:hint="eastAsia" w:ascii="黑体" w:hAnsi="宋体" w:eastAsia="黑体"/>
          <w:b/>
          <w:caps/>
          <w:sz w:val="24"/>
        </w:rPr>
      </w:pPr>
      <w:r>
        <w:rPr>
          <w:rFonts w:hint="eastAsia" w:ascii="黑体" w:hAnsi="宋体" w:eastAsia="黑体"/>
          <w:b/>
          <w:caps/>
          <w:sz w:val="24"/>
        </w:rPr>
        <w:t>课程代码：Z324</w:t>
      </w:r>
    </w:p>
    <w:p>
      <w:pPr>
        <w:spacing w:line="360" w:lineRule="auto"/>
        <w:rPr>
          <w:rFonts w:hint="eastAsia" w:ascii="黑体" w:hAnsi="宋体" w:eastAsia="黑体"/>
          <w:caps/>
          <w:sz w:val="24"/>
        </w:rPr>
      </w:pPr>
      <w:r>
        <w:rPr>
          <w:rFonts w:hint="eastAsia" w:ascii="黑体" w:hAnsi="宋体" w:eastAsia="黑体"/>
          <w:b/>
          <w:caps/>
          <w:sz w:val="24"/>
        </w:rPr>
        <w:t>学时数：</w:t>
      </w:r>
      <w:r>
        <w:rPr>
          <w:rFonts w:hint="eastAsia" w:ascii="黑体" w:hAnsi="宋体" w:eastAsia="黑体"/>
          <w:b/>
          <w:caps/>
          <w:sz w:val="24"/>
          <w:lang w:val="en-US" w:eastAsia="zh-CN"/>
        </w:rPr>
        <w:t>6</w:t>
      </w:r>
      <w:r>
        <w:rPr>
          <w:rFonts w:hint="eastAsia" w:ascii="黑体" w:hAnsi="宋体" w:eastAsia="黑体"/>
          <w:caps/>
          <w:sz w:val="24"/>
          <w:lang w:val="en-US" w:eastAsia="zh-CN"/>
        </w:rPr>
        <w:t>4</w:t>
      </w:r>
      <w:r>
        <w:rPr>
          <w:rFonts w:hint="eastAsia" w:ascii="黑体" w:hAnsi="宋体" w:eastAsia="黑体"/>
          <w:caps/>
          <w:sz w:val="24"/>
        </w:rPr>
        <w:t xml:space="preserve"> </w:t>
      </w:r>
    </w:p>
    <w:p>
      <w:pPr>
        <w:spacing w:line="360" w:lineRule="auto"/>
        <w:rPr>
          <w:rFonts w:hint="eastAsia" w:ascii="黑体" w:hAnsi="宋体" w:eastAsia="黑体"/>
          <w:caps/>
          <w:sz w:val="24"/>
          <w:lang w:eastAsia="zh-CN"/>
        </w:rPr>
      </w:pPr>
      <w:r>
        <w:rPr>
          <w:rFonts w:hint="eastAsia" w:ascii="黑体" w:hAnsi="宋体" w:eastAsia="黑体"/>
          <w:b/>
          <w:caps/>
          <w:sz w:val="24"/>
        </w:rPr>
        <w:t>学分数：</w:t>
      </w:r>
      <w:r>
        <w:rPr>
          <w:rFonts w:hint="eastAsia" w:ascii="黑体" w:hAnsi="宋体" w:eastAsia="黑体"/>
          <w:caps/>
          <w:sz w:val="24"/>
          <w:lang w:val="en-US" w:eastAsia="zh-CN"/>
        </w:rPr>
        <w:t>4</w:t>
      </w:r>
    </w:p>
    <w:p>
      <w:pPr>
        <w:spacing w:line="360" w:lineRule="auto"/>
        <w:rPr>
          <w:rFonts w:hint="eastAsia" w:ascii="黑体" w:hAnsi="宋体" w:eastAsia="黑体"/>
          <w:caps/>
          <w:sz w:val="24"/>
          <w:lang w:val="en-US" w:eastAsia="zh-CN"/>
        </w:rPr>
      </w:pPr>
      <w:r>
        <w:rPr>
          <w:rFonts w:hint="eastAsia" w:ascii="黑体" w:hAnsi="宋体" w:eastAsia="黑体"/>
          <w:b/>
          <w:caps/>
          <w:sz w:val="24"/>
        </w:rPr>
        <w:t>开设学期：</w:t>
      </w:r>
      <w:r>
        <w:rPr>
          <w:rFonts w:hint="eastAsia" w:ascii="黑体" w:hAnsi="宋体" w:eastAsia="黑体"/>
          <w:caps/>
          <w:sz w:val="24"/>
          <w:lang w:val="en-US" w:eastAsia="zh-CN"/>
        </w:rPr>
        <w:t>3</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aps/>
          <w:sz w:val="24"/>
          <w:lang w:val="en-US" w:eastAsia="zh-CN"/>
        </w:rPr>
        <w:t>三年制物流管理专业</w:t>
      </w:r>
    </w:p>
    <w:p>
      <w:pPr>
        <w:spacing w:line="360" w:lineRule="auto"/>
        <w:rPr>
          <w:rFonts w:hint="eastAsia" w:eastAsia="黑体"/>
          <w:b/>
          <w:sz w:val="24"/>
          <w:lang w:val="en-US" w:eastAsia="zh-CN"/>
        </w:rPr>
      </w:pPr>
      <w:r>
        <w:rPr>
          <w:rFonts w:hint="eastAsia" w:ascii="黑体" w:eastAsia="黑体"/>
          <w:b/>
          <w:sz w:val="24"/>
        </w:rPr>
        <w:t>开课系部：</w:t>
      </w:r>
      <w:r>
        <w:rPr>
          <w:rFonts w:hint="eastAsia" w:ascii="黑体" w:hAnsi="宋体" w:eastAsia="黑体" w:cs="Times New Roman"/>
          <w:caps/>
          <w:sz w:val="24"/>
          <w:lang w:val="en-US" w:eastAsia="zh-CN"/>
        </w:rPr>
        <w:t>经管艺术系</w:t>
      </w:r>
    </w:p>
    <w:p>
      <w:pPr>
        <w:spacing w:line="360" w:lineRule="auto"/>
        <w:jc w:val="left"/>
        <w:rPr>
          <w:rFonts w:hint="eastAsia"/>
          <w:b/>
          <w:sz w:val="24"/>
        </w:rPr>
      </w:pPr>
    </w:p>
    <w:p>
      <w:pPr>
        <w:spacing w:line="360" w:lineRule="auto"/>
        <w:jc w:val="left"/>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sz w:val="28"/>
          <w:szCs w:val="28"/>
        </w:rPr>
      </w:pPr>
      <w:r>
        <w:rPr>
          <w:rFonts w:hint="eastAsia" w:ascii="黑体" w:eastAsia="黑体"/>
          <w:sz w:val="28"/>
          <w:szCs w:val="28"/>
        </w:rPr>
        <w:t>（一）课程定位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课程性质：本课程是物流管理专业的有仓储经营管理能力、仓储设施设备操作能力、仓库保管作业能力等多种能力，使学生学会仓储软件操作，具有根据仓储实际问题进行原因分析，并提出解决方法。它不仅为后续课程、综合实训和顶岗实习打下基础，同时也为学生考取助理物流师等资格证书做好必需的准备。</w:t>
      </w:r>
    </w:p>
    <w:p>
      <w:pPr>
        <w:spacing w:line="360" w:lineRule="auto"/>
        <w:ind w:firstLine="480" w:firstLineChars="200"/>
        <w:rPr>
          <w:rFonts w:hint="eastAsia" w:ascii="黑体" w:eastAsia="黑体"/>
          <w:color w:val="FF0000"/>
          <w:sz w:val="28"/>
          <w:szCs w:val="28"/>
        </w:rPr>
      </w:pPr>
      <w:r>
        <w:rPr>
          <w:rFonts w:hint="eastAsia" w:ascii="宋体" w:hAnsi="宋体" w:eastAsia="宋体" w:cs="宋体"/>
          <w:sz w:val="24"/>
          <w:szCs w:val="24"/>
          <w:lang w:val="en-US" w:eastAsia="zh-CN"/>
        </w:rPr>
        <w:t>2</w:t>
      </w:r>
      <w:r>
        <w:rPr>
          <w:rFonts w:hint="eastAsia" w:ascii="宋体" w:hAnsi="宋体" w:eastAsia="宋体" w:cs="宋体"/>
          <w:sz w:val="24"/>
          <w:szCs w:val="24"/>
        </w:rPr>
        <w:t>、课程衔接：前导课程有《管理学基础》、《物流学基础》，后续课程有《电子商务与物流》、《供应链管理》、《第三方物流代理》、《库存管理》等。</w:t>
      </w:r>
      <w:r>
        <w:rPr>
          <w:rFonts w:hint="eastAsia" w:ascii="黑体" w:eastAsia="黑体"/>
          <w:sz w:val="28"/>
          <w:szCs w:val="28"/>
        </w:rPr>
        <w:t>（二）设计思路</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通过工学结合、校企合作工作过程系统化课程开发的任务驱动型的项目活动培养学生具有良好职业道德、专业技能水平、可持续发展能力，使学生掌握仓储管理的基本知识与仓储作业与管理的基本技能，初步形成一定的学习能力和课程实践能力，并培养学生诚实、守信、善于沟通和合作的团队意识，及其环保、节能和安全意识，提高学生各专门化方面的职业能力，通过理论、实训、实习相结合的教学方式，边讲边学、边学边做、做中学、学中做，同时辅以网络课程教学和社会实践，使学生具有掌握技能掌握知识专业能力、学会学习学会工作的方法能力、学会共处学会做人的社会能力，通过课内小论文的训练，培养学生学会选题、资料查找和筛选，分析问题和解决问题的能力，会进行1500-2000字的小论文撰写。最终把学生培养成为具有良好职业道德的、具有仓储操作的管理理论和实践能力的、具有可持续发展能力的高素质高技能型物流专门人才，以适应市场对物流人才的需求。</w:t>
      </w:r>
    </w:p>
    <w:p>
      <w:pPr>
        <w:spacing w:line="360" w:lineRule="auto"/>
        <w:ind w:firstLine="562" w:firstLineChars="200"/>
        <w:jc w:val="left"/>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养成安全操作、文明作业的良好习惯，严格执行行业的标准和规范；学会一定的沟通、交际、组织、团队合作的社会能力；具有良好的职业道德和高度的职业责任感。</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 了解仓储常用设备及养护知识；熟悉仓库规划与布局的相关知识；熟悉物品编码与信息处理；理解进出库组织与作业；了解库内物品的相关特性及保养与维护知识；掌握立体仓库和自动化立体仓库的作业；正确理解仓库分拣作业；掌握成本分析与控制的相关知识；掌握储区安全及防范的要求；能够掌握文明作业、环境保护的相关规定及内容；灵活运用仓储管理实务课程内容进行课内小论文撰写。</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（三）能力目标</w:t>
      </w:r>
    </w:p>
    <w:p>
      <w:pPr>
        <w:pStyle w:val="2"/>
        <w:rPr>
          <w:rFonts w:hint="eastAsia" w:ascii="宋体" w:hAnsi="宋体" w:eastAsia="宋体" w:cs="Times New Roman"/>
          <w:sz w:val="24"/>
        </w:rPr>
      </w:pPr>
      <w:r>
        <w:rPr>
          <w:rFonts w:hint="eastAsia" w:ascii="宋体" w:hAnsi="宋体" w:eastAsia="宋体" w:cs="Times New Roman"/>
          <w:sz w:val="24"/>
        </w:rPr>
        <w:t>能熟练使用仓储常用设备并进行养护；</w:t>
      </w:r>
    </w:p>
    <w:p>
      <w:pPr>
        <w:pStyle w:val="2"/>
        <w:rPr>
          <w:rFonts w:hint="eastAsia" w:ascii="宋体" w:hAnsi="宋体" w:eastAsia="宋体" w:cs="Times New Roman"/>
          <w:sz w:val="24"/>
        </w:rPr>
      </w:pPr>
      <w:r>
        <w:rPr>
          <w:rFonts w:hint="eastAsia" w:ascii="宋体" w:hAnsi="宋体" w:eastAsia="宋体" w:cs="Times New Roman"/>
          <w:sz w:val="24"/>
        </w:rPr>
        <w:t>理解仓库规划与布局；</w:t>
      </w:r>
    </w:p>
    <w:p>
      <w:pPr>
        <w:pStyle w:val="2"/>
        <w:rPr>
          <w:rFonts w:hint="eastAsia" w:ascii="宋体" w:hAnsi="宋体" w:eastAsia="宋体" w:cs="Times New Roman"/>
          <w:sz w:val="24"/>
        </w:rPr>
      </w:pPr>
      <w:r>
        <w:rPr>
          <w:rFonts w:hint="eastAsia" w:ascii="宋体" w:hAnsi="宋体" w:eastAsia="宋体" w:cs="Times New Roman"/>
          <w:sz w:val="24"/>
        </w:rPr>
        <w:t>掌握物品编码与信息处理；</w:t>
      </w:r>
    </w:p>
    <w:p>
      <w:pPr>
        <w:pStyle w:val="2"/>
        <w:rPr>
          <w:rFonts w:hint="eastAsia" w:ascii="宋体" w:hAnsi="宋体" w:eastAsia="宋体" w:cs="Times New Roman"/>
          <w:sz w:val="24"/>
        </w:rPr>
      </w:pPr>
      <w:r>
        <w:rPr>
          <w:rFonts w:hint="eastAsia" w:ascii="宋体" w:hAnsi="宋体" w:eastAsia="宋体" w:cs="Times New Roman"/>
          <w:sz w:val="24"/>
        </w:rPr>
        <w:t>熟练掌握进出库组织与作业；</w:t>
      </w:r>
    </w:p>
    <w:p>
      <w:pPr>
        <w:pStyle w:val="2"/>
        <w:rPr>
          <w:rFonts w:hint="eastAsia" w:ascii="宋体" w:hAnsi="宋体" w:eastAsia="宋体" w:cs="Times New Roman"/>
          <w:sz w:val="24"/>
        </w:rPr>
      </w:pPr>
      <w:r>
        <w:rPr>
          <w:rFonts w:hint="eastAsia" w:ascii="宋体" w:hAnsi="宋体" w:eastAsia="宋体" w:cs="Times New Roman"/>
          <w:sz w:val="24"/>
        </w:rPr>
        <w:t>能对库内物品进行保养与维护；</w:t>
      </w:r>
    </w:p>
    <w:p>
      <w:pPr>
        <w:pStyle w:val="2"/>
        <w:rPr>
          <w:rFonts w:hint="eastAsia" w:ascii="宋体" w:hAnsi="宋体" w:eastAsia="宋体" w:cs="Times New Roman"/>
          <w:sz w:val="24"/>
        </w:rPr>
      </w:pPr>
      <w:r>
        <w:rPr>
          <w:rFonts w:hint="eastAsia" w:ascii="宋体" w:hAnsi="宋体" w:eastAsia="宋体" w:cs="Times New Roman"/>
          <w:sz w:val="24"/>
        </w:rPr>
        <w:t>掌握立体仓库和自动化立体仓库的作业；</w:t>
      </w:r>
    </w:p>
    <w:p>
      <w:pPr>
        <w:pStyle w:val="2"/>
        <w:rPr>
          <w:rFonts w:hint="eastAsia" w:ascii="宋体" w:hAnsi="宋体" w:eastAsia="宋体" w:cs="Times New Roman"/>
          <w:sz w:val="24"/>
        </w:rPr>
      </w:pPr>
      <w:r>
        <w:rPr>
          <w:rFonts w:hint="eastAsia" w:ascii="宋体" w:hAnsi="宋体" w:eastAsia="宋体" w:cs="Times New Roman"/>
          <w:sz w:val="24"/>
        </w:rPr>
        <w:t>能正确进行仓库分拣作业；</w:t>
      </w:r>
    </w:p>
    <w:p>
      <w:pPr>
        <w:pStyle w:val="2"/>
        <w:rPr>
          <w:rFonts w:hint="eastAsia" w:ascii="宋体" w:hAnsi="宋体" w:eastAsia="宋体" w:cs="Times New Roman"/>
          <w:sz w:val="24"/>
        </w:rPr>
      </w:pPr>
      <w:r>
        <w:rPr>
          <w:rFonts w:hint="eastAsia" w:ascii="宋体" w:hAnsi="宋体" w:eastAsia="宋体" w:cs="Times New Roman"/>
          <w:sz w:val="24"/>
        </w:rPr>
        <w:t>具有成本分析与控制的能力；</w:t>
      </w:r>
    </w:p>
    <w:p>
      <w:pPr>
        <w:pStyle w:val="2"/>
        <w:rPr>
          <w:rFonts w:hint="eastAsia" w:ascii="宋体" w:hAnsi="宋体" w:eastAsia="宋体" w:cs="Times New Roman"/>
          <w:sz w:val="24"/>
        </w:rPr>
      </w:pPr>
      <w:r>
        <w:rPr>
          <w:rFonts w:hint="eastAsia" w:ascii="宋体" w:hAnsi="宋体" w:eastAsia="宋体" w:cs="Times New Roman"/>
          <w:sz w:val="24"/>
        </w:rPr>
        <w:t>掌握储区安全及防范的要求；</w:t>
      </w:r>
    </w:p>
    <w:p>
      <w:pPr>
        <w:pStyle w:val="2"/>
        <w:rPr>
          <w:rFonts w:hint="eastAsia" w:ascii="宋体" w:hAnsi="宋体" w:eastAsia="宋体" w:cs="Times New Roman"/>
          <w:sz w:val="24"/>
        </w:rPr>
      </w:pPr>
      <w:r>
        <w:rPr>
          <w:rFonts w:hint="eastAsia" w:ascii="宋体" w:hAnsi="宋体" w:eastAsia="宋体" w:cs="Times New Roman"/>
          <w:sz w:val="24"/>
        </w:rPr>
        <w:t>能够掌握文明作业、环境保护的相关规定及内容；</w:t>
      </w:r>
    </w:p>
    <w:p>
      <w:pPr>
        <w:pStyle w:val="2"/>
        <w:rPr>
          <w:rFonts w:hint="eastAsia"/>
        </w:rPr>
      </w:pPr>
      <w:r>
        <w:rPr>
          <w:rFonts w:hint="eastAsia" w:ascii="宋体" w:hAnsi="宋体" w:eastAsia="宋体" w:cs="Times New Roman"/>
          <w:sz w:val="24"/>
        </w:rPr>
        <w:t>具有根据仓储管理实务课程内容撰写课内小论文的能力。</w:t>
      </w:r>
    </w:p>
    <w:p>
      <w:pPr>
        <w:spacing w:line="360" w:lineRule="auto"/>
        <w:ind w:firstLine="562" w:firstLineChars="200"/>
        <w:jc w:val="left"/>
        <w:rPr>
          <w:rFonts w:hint="eastAsia" w:ascii="黑体" w:eastAsia="黑体"/>
          <w:b/>
          <w:sz w:val="28"/>
          <w:szCs w:val="28"/>
        </w:rPr>
      </w:pPr>
      <w:r>
        <w:rPr>
          <w:rFonts w:hint="eastAsia" w:ascii="黑体" w:eastAsia="黑体"/>
          <w:b/>
          <w:sz w:val="28"/>
          <w:szCs w:val="28"/>
        </w:rPr>
        <w:t>三、课程思政教学设计</w:t>
      </w:r>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2900"/>
        <w:gridCol w:w="1845"/>
        <w:gridCol w:w="18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2900"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主要知识点、技能点</w:t>
            </w:r>
          </w:p>
        </w:tc>
        <w:tc>
          <w:tcPr>
            <w:tcW w:w="1845"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1842"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仓储</w:t>
            </w:r>
            <w:r>
              <w:rPr>
                <w:rFonts w:hint="eastAsia" w:ascii="宋体" w:hAnsi="宋体" w:eastAsia="宋体" w:cs="Times New Roman"/>
                <w:szCs w:val="21"/>
                <w:lang w:eastAsia="zh-CN"/>
              </w:rPr>
              <w:t>业务</w:t>
            </w:r>
            <w:r>
              <w:rPr>
                <w:rFonts w:hint="eastAsia" w:ascii="宋体" w:hAnsi="宋体" w:eastAsia="宋体" w:cs="Times New Roman"/>
                <w:szCs w:val="21"/>
              </w:rPr>
              <w:t>认知</w:t>
            </w:r>
          </w:p>
        </w:tc>
        <w:tc>
          <w:tcPr>
            <w:tcW w:w="2900" w:type="dxa"/>
            <w:tcBorders>
              <w:top w:val="single" w:color="auto" w:sz="8" w:space="0"/>
              <w:bottom w:val="single" w:color="auto" w:sz="8" w:space="0"/>
            </w:tcBorders>
            <w:shd w:val="clear" w:color="auto" w:fill="FFFFFF"/>
            <w:noWrap w:val="0"/>
            <w:vAlign w:val="top"/>
          </w:tcPr>
          <w:p>
            <w:pPr>
              <w:spacing w:line="400" w:lineRule="exact"/>
              <w:rPr>
                <w:rFonts w:hint="eastAsia" w:ascii="宋体" w:hAnsi="宋体"/>
                <w:kern w:val="2"/>
                <w:sz w:val="21"/>
                <w:szCs w:val="21"/>
                <w:lang w:val="en-US" w:eastAsia="zh-CN" w:bidi="ar-SA"/>
              </w:rPr>
            </w:pPr>
            <w:r>
              <w:rPr>
                <w:rFonts w:hint="eastAsia" w:ascii="宋体" w:hAnsi="宋体"/>
                <w:szCs w:val="21"/>
              </w:rPr>
              <w:t>具有理解仓储</w:t>
            </w:r>
            <w:r>
              <w:rPr>
                <w:rFonts w:hint="eastAsia" w:ascii="宋体" w:hAnsi="宋体"/>
                <w:szCs w:val="21"/>
                <w:lang w:eastAsia="zh-CN"/>
              </w:rPr>
              <w:t>的概念及作用</w:t>
            </w:r>
            <w:r>
              <w:rPr>
                <w:rFonts w:hint="eastAsia" w:ascii="宋体" w:hAnsi="宋体"/>
                <w:szCs w:val="21"/>
              </w:rPr>
              <w:t>，明确仓储</w:t>
            </w:r>
            <w:r>
              <w:rPr>
                <w:rFonts w:hint="eastAsia" w:ascii="宋体" w:hAnsi="宋体"/>
                <w:szCs w:val="21"/>
                <w:lang w:eastAsia="zh-CN"/>
              </w:rPr>
              <w:t>企业组织结构及常见岗位</w:t>
            </w:r>
          </w:p>
        </w:tc>
        <w:tc>
          <w:tcPr>
            <w:tcW w:w="1845"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富强民主文明和谐</w:t>
            </w:r>
          </w:p>
        </w:tc>
        <w:tc>
          <w:tcPr>
            <w:tcW w:w="1842" w:type="dxa"/>
            <w:tcBorders>
              <w:top w:val="single" w:color="auto" w:sz="8" w:space="0"/>
              <w:bottom w:val="single" w:color="auto" w:sz="8" w:space="0"/>
            </w:tcBorders>
            <w:shd w:val="clear" w:color="auto" w:fill="FFFFFF"/>
            <w:noWrap w:val="0"/>
            <w:vAlign w:val="center"/>
          </w:tcPr>
          <w:p>
            <w:pPr>
              <w:spacing w:before="156" w:beforeLines="50" w:after="156" w:afterLines="50" w:line="400" w:lineRule="exact"/>
              <w:ind w:firstLine="1050" w:firstLineChars="500"/>
              <w:jc w:val="center"/>
              <w:rPr>
                <w:rFonts w:hint="eastAsia" w:ascii="宋体" w:hAnsi="宋体" w:cs="宋体"/>
                <w:szCs w:val="21"/>
              </w:rPr>
            </w:pPr>
            <w:r>
              <w:rPr>
                <w:rFonts w:hint="eastAsia"/>
                <w:lang w:val="en-US" w:eastAsia="zh-CN"/>
              </w:rPr>
              <w:fldChar w:fldCharType="begin"/>
            </w:r>
            <w:r>
              <w:rPr>
                <w:rFonts w:hint="eastAsia"/>
                <w:lang w:val="en-US" w:eastAsia="zh-CN"/>
              </w:rPr>
              <w:instrText xml:space="preserve"> HYPERLINK "http://www.abook.cn" </w:instrText>
            </w:r>
            <w:r>
              <w:rPr>
                <w:rFonts w:hint="eastAsia"/>
                <w:lang w:val="en-US" w:eastAsia="zh-CN"/>
              </w:rPr>
              <w:fldChar w:fldCharType="separate"/>
            </w:r>
            <w:r>
              <w:rPr>
                <w:rStyle w:val="31"/>
                <w:rFonts w:hint="eastAsia"/>
                <w:lang w:val="en-US" w:eastAsia="zh-CN"/>
              </w:rPr>
              <w:t>http://www.abook.cn</w:t>
            </w:r>
            <w:r>
              <w:rPr>
                <w:rFonts w:hint="eastAsia"/>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eastAsia="zh-CN"/>
              </w:rPr>
              <w:t>库场规划与设施配置</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kern w:val="2"/>
                <w:sz w:val="21"/>
                <w:szCs w:val="21"/>
                <w:lang w:val="en-US" w:eastAsia="zh-CN" w:bidi="ar-SA"/>
              </w:rPr>
            </w:pPr>
            <w:r>
              <w:rPr>
                <w:rFonts w:hint="eastAsia" w:ascii="宋体" w:hAnsi="宋体"/>
                <w:szCs w:val="21"/>
              </w:rPr>
              <w:t>掌握仓库主要设备和设施的种类，熟悉和掌握各种设备的作用和运用的能力</w:t>
            </w:r>
          </w:p>
        </w:tc>
        <w:tc>
          <w:tcPr>
            <w:tcW w:w="1845"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公正法治诚信</w:t>
            </w:r>
          </w:p>
        </w:tc>
        <w:tc>
          <w:tcPr>
            <w:tcW w:w="1842" w:type="dxa"/>
            <w:tcBorders>
              <w:top w:val="single" w:color="auto" w:sz="8" w:space="0"/>
              <w:bottom w:val="single" w:color="auto" w:sz="8" w:space="0"/>
            </w:tcBorders>
            <w:shd w:val="clear" w:color="auto" w:fill="FFFFFF"/>
            <w:noWrap w:val="0"/>
            <w:vAlign w:val="center"/>
          </w:tcPr>
          <w:p>
            <w:pPr>
              <w:spacing w:before="156" w:beforeLines="50" w:after="156" w:afterLines="50" w:line="400" w:lineRule="exact"/>
              <w:ind w:firstLine="1050" w:firstLineChars="500"/>
              <w:jc w:val="center"/>
              <w:rPr>
                <w:rFonts w:hint="eastAsia" w:ascii="宋体" w:hAnsi="宋体" w:cs="宋体"/>
                <w:szCs w:val="21"/>
              </w:rPr>
            </w:pPr>
            <w:r>
              <w:rPr>
                <w:rFonts w:hint="eastAsia"/>
                <w:lang w:val="en-US" w:eastAsia="zh-CN"/>
              </w:rPr>
              <w:fldChar w:fldCharType="begin"/>
            </w:r>
            <w:r>
              <w:rPr>
                <w:rFonts w:hint="eastAsia"/>
                <w:lang w:val="en-US" w:eastAsia="zh-CN"/>
              </w:rPr>
              <w:instrText xml:space="preserve"> HYPERLINK "http://www.abook.cn" </w:instrText>
            </w:r>
            <w:r>
              <w:rPr>
                <w:rFonts w:hint="eastAsia"/>
                <w:lang w:val="en-US" w:eastAsia="zh-CN"/>
              </w:rPr>
              <w:fldChar w:fldCharType="separate"/>
            </w:r>
            <w:r>
              <w:rPr>
                <w:rStyle w:val="31"/>
                <w:rFonts w:hint="eastAsia"/>
                <w:lang w:val="en-US" w:eastAsia="zh-CN"/>
              </w:rPr>
              <w:t>http://www.abook.cn</w:t>
            </w:r>
            <w:r>
              <w:rPr>
                <w:rFonts w:hint="eastAsia"/>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eastAsia="zh-CN"/>
              </w:rPr>
              <w:t>仓储经营管理</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kern w:val="2"/>
                <w:sz w:val="21"/>
                <w:szCs w:val="21"/>
                <w:lang w:val="en-US" w:eastAsia="zh-CN" w:bidi="ar-SA"/>
              </w:rPr>
            </w:pPr>
            <w:r>
              <w:rPr>
                <w:rFonts w:hint="eastAsia" w:ascii="宋体" w:hAnsi="宋体"/>
                <w:szCs w:val="21"/>
                <w:lang w:eastAsia="zh-CN"/>
              </w:rPr>
              <w:t>了</w:t>
            </w:r>
            <w:r>
              <w:rPr>
                <w:rFonts w:hint="eastAsia" w:ascii="宋体" w:hAnsi="宋体"/>
                <w:szCs w:val="21"/>
              </w:rPr>
              <w:t>解仓储</w:t>
            </w:r>
            <w:r>
              <w:rPr>
                <w:rFonts w:hint="eastAsia" w:ascii="宋体" w:hAnsi="宋体"/>
                <w:szCs w:val="21"/>
                <w:lang w:eastAsia="zh-CN"/>
              </w:rPr>
              <w:t>经营管理的目标和内容，熟记仓储合同主要条款，掌握仓储企业的经营核算指标</w:t>
            </w:r>
          </w:p>
        </w:tc>
        <w:tc>
          <w:tcPr>
            <w:tcW w:w="1845"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创新社会责任感</w:t>
            </w:r>
          </w:p>
        </w:tc>
        <w:tc>
          <w:tcPr>
            <w:tcW w:w="1842" w:type="dxa"/>
            <w:tcBorders>
              <w:top w:val="single" w:color="auto" w:sz="8" w:space="0"/>
              <w:bottom w:val="single" w:color="auto" w:sz="8" w:space="0"/>
            </w:tcBorders>
            <w:shd w:val="clear" w:color="auto" w:fill="FFFFFF"/>
            <w:noWrap w:val="0"/>
            <w:vAlign w:val="center"/>
          </w:tcPr>
          <w:p>
            <w:pPr>
              <w:spacing w:before="156" w:beforeLines="50" w:after="156" w:afterLines="50" w:line="400" w:lineRule="exact"/>
              <w:ind w:firstLine="1050" w:firstLineChars="500"/>
              <w:jc w:val="center"/>
              <w:rPr>
                <w:rFonts w:hint="eastAsia" w:ascii="宋体" w:hAnsi="宋体" w:cs="宋体"/>
                <w:szCs w:val="21"/>
              </w:rPr>
            </w:pPr>
            <w:r>
              <w:rPr>
                <w:rFonts w:hint="eastAsia"/>
                <w:lang w:val="en-US" w:eastAsia="zh-CN"/>
              </w:rPr>
              <w:fldChar w:fldCharType="begin"/>
            </w:r>
            <w:r>
              <w:rPr>
                <w:rFonts w:hint="eastAsia"/>
                <w:lang w:val="en-US" w:eastAsia="zh-CN"/>
              </w:rPr>
              <w:instrText xml:space="preserve"> HYPERLINK "http://www.abook.cn" </w:instrText>
            </w:r>
            <w:r>
              <w:rPr>
                <w:rFonts w:hint="eastAsia"/>
                <w:lang w:val="en-US" w:eastAsia="zh-CN"/>
              </w:rPr>
              <w:fldChar w:fldCharType="separate"/>
            </w:r>
            <w:r>
              <w:rPr>
                <w:rStyle w:val="31"/>
                <w:rFonts w:hint="eastAsia"/>
                <w:lang w:val="en-US" w:eastAsia="zh-CN"/>
              </w:rPr>
              <w:t>http://www.abook.cn</w:t>
            </w:r>
            <w:r>
              <w:rPr>
                <w:rFonts w:hint="eastAsia"/>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货物入库作业</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kern w:val="2"/>
                <w:sz w:val="21"/>
                <w:szCs w:val="21"/>
                <w:lang w:val="en-US" w:eastAsia="zh-CN" w:bidi="ar-SA"/>
              </w:rPr>
            </w:pPr>
            <w:r>
              <w:rPr>
                <w:rFonts w:hint="eastAsia" w:ascii="宋体" w:hAnsi="宋体"/>
                <w:szCs w:val="21"/>
              </w:rPr>
              <w:t>了解</w:t>
            </w:r>
            <w:r>
              <w:rPr>
                <w:rFonts w:hint="eastAsia" w:ascii="宋体" w:hAnsi="宋体"/>
                <w:szCs w:val="21"/>
                <w:lang w:eastAsia="zh-CN"/>
              </w:rPr>
              <w:t>货物入库准备，了解入库验收及交接工作内容，掌握装卸搬运作业方法。</w:t>
            </w:r>
          </w:p>
        </w:tc>
        <w:tc>
          <w:tcPr>
            <w:tcW w:w="1845"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创新社会责任感</w:t>
            </w:r>
          </w:p>
        </w:tc>
        <w:tc>
          <w:tcPr>
            <w:tcW w:w="1842" w:type="dxa"/>
            <w:tcBorders>
              <w:top w:val="single" w:color="auto" w:sz="8" w:space="0"/>
              <w:bottom w:val="single" w:color="auto" w:sz="8" w:space="0"/>
            </w:tcBorders>
            <w:shd w:val="clear" w:color="auto" w:fill="FFFFFF"/>
            <w:noWrap w:val="0"/>
            <w:vAlign w:val="center"/>
          </w:tcPr>
          <w:p>
            <w:pPr>
              <w:spacing w:before="156" w:beforeLines="50" w:after="156" w:afterLines="50" w:line="400" w:lineRule="exact"/>
              <w:ind w:firstLine="1050" w:firstLineChars="500"/>
              <w:jc w:val="center"/>
              <w:rPr>
                <w:rFonts w:hint="eastAsia" w:ascii="宋体" w:hAnsi="宋体" w:cs="宋体"/>
                <w:szCs w:val="21"/>
              </w:rPr>
            </w:pPr>
            <w:r>
              <w:rPr>
                <w:rFonts w:hint="eastAsia"/>
                <w:lang w:val="en-US" w:eastAsia="zh-CN"/>
              </w:rPr>
              <w:fldChar w:fldCharType="begin"/>
            </w:r>
            <w:r>
              <w:rPr>
                <w:rFonts w:hint="eastAsia"/>
                <w:lang w:val="en-US" w:eastAsia="zh-CN"/>
              </w:rPr>
              <w:instrText xml:space="preserve"> HYPERLINK "http://www.abook.cn" </w:instrText>
            </w:r>
            <w:r>
              <w:rPr>
                <w:rFonts w:hint="eastAsia"/>
                <w:lang w:val="en-US" w:eastAsia="zh-CN"/>
              </w:rPr>
              <w:fldChar w:fldCharType="separate"/>
            </w:r>
            <w:r>
              <w:rPr>
                <w:rStyle w:val="31"/>
                <w:rFonts w:hint="eastAsia"/>
                <w:lang w:val="en-US" w:eastAsia="zh-CN"/>
              </w:rPr>
              <w:t>http://www.abook.cn</w:t>
            </w:r>
            <w:r>
              <w:rPr>
                <w:rFonts w:hint="eastAsia"/>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货物在库养护</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kern w:val="2"/>
                <w:sz w:val="21"/>
                <w:szCs w:val="21"/>
                <w:lang w:val="en-US" w:eastAsia="zh-CN" w:bidi="ar-SA"/>
              </w:rPr>
            </w:pPr>
            <w:r>
              <w:rPr>
                <w:rFonts w:hint="eastAsia" w:ascii="宋体" w:hAnsi="宋体"/>
                <w:szCs w:val="21"/>
              </w:rPr>
              <w:t>具有熟</w:t>
            </w:r>
            <w:r>
              <w:rPr>
                <w:rFonts w:hint="eastAsia" w:ascii="宋体" w:hAnsi="宋体"/>
                <w:szCs w:val="21"/>
                <w:lang w:eastAsia="zh-CN"/>
              </w:rPr>
              <w:t>悉仓库分区与仓位确定，货物在库保养，在库盘点，在库检查相关知识。</w:t>
            </w:r>
          </w:p>
        </w:tc>
        <w:tc>
          <w:tcPr>
            <w:tcW w:w="1845"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自由平等公正法治</w:t>
            </w:r>
          </w:p>
        </w:tc>
        <w:tc>
          <w:tcPr>
            <w:tcW w:w="1842" w:type="dxa"/>
            <w:tcBorders>
              <w:top w:val="single" w:color="auto" w:sz="8" w:space="0"/>
              <w:bottom w:val="single" w:color="auto" w:sz="8" w:space="0"/>
            </w:tcBorders>
            <w:shd w:val="clear" w:color="auto" w:fill="FFFFFF"/>
            <w:noWrap w:val="0"/>
            <w:vAlign w:val="center"/>
          </w:tcPr>
          <w:p>
            <w:pPr>
              <w:spacing w:before="156" w:beforeLines="50" w:after="156" w:afterLines="50" w:line="400" w:lineRule="exact"/>
              <w:ind w:firstLine="1050" w:firstLineChars="500"/>
              <w:jc w:val="center"/>
              <w:rPr>
                <w:rFonts w:hint="eastAsia" w:ascii="宋体" w:hAnsi="宋体" w:cs="宋体"/>
                <w:szCs w:val="21"/>
              </w:rPr>
            </w:pPr>
            <w:r>
              <w:rPr>
                <w:rFonts w:hint="eastAsia"/>
                <w:lang w:val="en-US" w:eastAsia="zh-CN"/>
              </w:rPr>
              <w:fldChar w:fldCharType="begin"/>
            </w:r>
            <w:r>
              <w:rPr>
                <w:rFonts w:hint="eastAsia"/>
                <w:lang w:val="en-US" w:eastAsia="zh-CN"/>
              </w:rPr>
              <w:instrText xml:space="preserve"> HYPERLINK "http://www.abook.cn" </w:instrText>
            </w:r>
            <w:r>
              <w:rPr>
                <w:rFonts w:hint="eastAsia"/>
                <w:lang w:val="en-US" w:eastAsia="zh-CN"/>
              </w:rPr>
              <w:fldChar w:fldCharType="separate"/>
            </w:r>
            <w:r>
              <w:rPr>
                <w:rStyle w:val="31"/>
                <w:rFonts w:hint="eastAsia"/>
                <w:lang w:val="en-US" w:eastAsia="zh-CN"/>
              </w:rPr>
              <w:t>http://www.abook.cn</w:t>
            </w:r>
            <w:r>
              <w:rPr>
                <w:rFonts w:hint="eastAsia"/>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eastAsia="zh-CN"/>
              </w:rPr>
              <w:t>货物</w:t>
            </w:r>
            <w:r>
              <w:rPr>
                <w:rFonts w:hint="eastAsia" w:ascii="宋体" w:hAnsi="宋体" w:eastAsia="宋体" w:cs="Times New Roman"/>
                <w:szCs w:val="21"/>
              </w:rPr>
              <w:t>出库作业</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kern w:val="2"/>
                <w:sz w:val="21"/>
                <w:szCs w:val="21"/>
                <w:lang w:val="en-US" w:eastAsia="zh-CN" w:bidi="ar-SA"/>
              </w:rPr>
            </w:pPr>
            <w:r>
              <w:rPr>
                <w:rFonts w:hint="eastAsia" w:ascii="宋体" w:hAnsi="宋体"/>
                <w:szCs w:val="21"/>
              </w:rPr>
              <w:t>具有根据不同物品的要求正确进行出库</w:t>
            </w:r>
            <w:r>
              <w:rPr>
                <w:rFonts w:hint="eastAsia" w:ascii="宋体" w:hAnsi="宋体"/>
                <w:szCs w:val="21"/>
                <w:lang w:eastAsia="zh-CN"/>
              </w:rPr>
              <w:t>业务，出库拣货，退换货处理</w:t>
            </w:r>
            <w:r>
              <w:rPr>
                <w:rFonts w:hint="eastAsia" w:ascii="宋体" w:hAnsi="宋体"/>
                <w:szCs w:val="21"/>
              </w:rPr>
              <w:t>的能力</w:t>
            </w:r>
          </w:p>
        </w:tc>
        <w:tc>
          <w:tcPr>
            <w:tcW w:w="1845" w:type="dxa"/>
            <w:tcBorders>
              <w:top w:val="single" w:color="auto" w:sz="8" w:space="0"/>
              <w:bottom w:val="single" w:color="auto" w:sz="8" w:space="0"/>
            </w:tcBorders>
            <w:shd w:val="clear" w:color="auto" w:fill="FFFFFF"/>
            <w:noWrap w:val="0"/>
            <w:vAlign w:val="center"/>
          </w:tcPr>
          <w:p>
            <w:pPr>
              <w:jc w:val="both"/>
              <w:rPr>
                <w:rFonts w:hint="default" w:ascii="宋体" w:hAnsi="宋体" w:eastAsia="宋体" w:cs="宋体"/>
                <w:szCs w:val="21"/>
                <w:lang w:val="en-US" w:eastAsia="zh-CN"/>
              </w:rPr>
            </w:pPr>
            <w:r>
              <w:rPr>
                <w:rFonts w:hint="eastAsia" w:ascii="宋体" w:hAnsi="宋体" w:cs="宋体"/>
                <w:szCs w:val="21"/>
                <w:lang w:val="en-US" w:eastAsia="zh-CN"/>
              </w:rPr>
              <w:t>民族自豪感</w:t>
            </w:r>
          </w:p>
        </w:tc>
        <w:tc>
          <w:tcPr>
            <w:tcW w:w="1842" w:type="dxa"/>
            <w:tcBorders>
              <w:top w:val="single" w:color="auto" w:sz="8" w:space="0"/>
              <w:bottom w:val="single" w:color="auto" w:sz="8" w:space="0"/>
            </w:tcBorders>
            <w:shd w:val="clear" w:color="auto" w:fill="FFFFFF"/>
            <w:noWrap w:val="0"/>
            <w:vAlign w:val="center"/>
          </w:tcPr>
          <w:p>
            <w:pPr>
              <w:spacing w:before="156" w:beforeLines="50" w:after="156" w:afterLines="50" w:line="400" w:lineRule="exact"/>
              <w:ind w:firstLine="1050" w:firstLineChars="500"/>
              <w:jc w:val="center"/>
              <w:rPr>
                <w:rFonts w:hint="eastAsia" w:ascii="宋体" w:hAnsi="宋体" w:cs="宋体"/>
                <w:szCs w:val="21"/>
              </w:rPr>
            </w:pPr>
            <w:r>
              <w:rPr>
                <w:rFonts w:hint="eastAsia"/>
                <w:lang w:val="en-US" w:eastAsia="zh-CN"/>
              </w:rPr>
              <w:fldChar w:fldCharType="begin"/>
            </w:r>
            <w:r>
              <w:rPr>
                <w:rFonts w:hint="eastAsia"/>
                <w:lang w:val="en-US" w:eastAsia="zh-CN"/>
              </w:rPr>
              <w:instrText xml:space="preserve"> HYPERLINK "http://www.abook.cn" </w:instrText>
            </w:r>
            <w:r>
              <w:rPr>
                <w:rFonts w:hint="eastAsia"/>
                <w:lang w:val="en-US" w:eastAsia="zh-CN"/>
              </w:rPr>
              <w:fldChar w:fldCharType="separate"/>
            </w:r>
            <w:r>
              <w:rPr>
                <w:rStyle w:val="31"/>
                <w:rFonts w:hint="eastAsia"/>
                <w:lang w:val="en-US" w:eastAsia="zh-CN"/>
              </w:rPr>
              <w:t>http://www.abook.cn</w:t>
            </w:r>
            <w:r>
              <w:rPr>
                <w:rFonts w:hint="eastAsia"/>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配送</w:t>
            </w:r>
            <w:r>
              <w:rPr>
                <w:rFonts w:hint="eastAsia" w:ascii="宋体" w:hAnsi="宋体" w:eastAsia="宋体" w:cs="Times New Roman"/>
                <w:szCs w:val="21"/>
                <w:lang w:eastAsia="zh-CN"/>
              </w:rPr>
              <w:t>业务</w:t>
            </w:r>
            <w:r>
              <w:rPr>
                <w:rFonts w:hint="eastAsia" w:ascii="宋体" w:hAnsi="宋体" w:eastAsia="宋体" w:cs="Times New Roman"/>
                <w:szCs w:val="21"/>
              </w:rPr>
              <w:t>认知</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kern w:val="2"/>
                <w:sz w:val="21"/>
                <w:szCs w:val="21"/>
                <w:lang w:val="en-US" w:eastAsia="zh-CN" w:bidi="ar-SA"/>
              </w:rPr>
            </w:pPr>
            <w:r>
              <w:rPr>
                <w:rFonts w:hint="eastAsia" w:ascii="宋体" w:hAnsi="宋体"/>
                <w:szCs w:val="21"/>
                <w:lang w:eastAsia="zh-CN"/>
              </w:rPr>
              <w:t>具有区别配送的类别的能力，了解配送企业组织结构</w:t>
            </w:r>
          </w:p>
        </w:tc>
        <w:tc>
          <w:tcPr>
            <w:tcW w:w="1845"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富强民主文明和谐</w:t>
            </w:r>
          </w:p>
        </w:tc>
        <w:tc>
          <w:tcPr>
            <w:tcW w:w="1842" w:type="dxa"/>
            <w:tcBorders>
              <w:top w:val="single" w:color="auto" w:sz="8" w:space="0"/>
              <w:bottom w:val="single" w:color="auto" w:sz="8" w:space="0"/>
            </w:tcBorders>
            <w:shd w:val="clear" w:color="auto" w:fill="FFFFFF"/>
            <w:noWrap w:val="0"/>
            <w:vAlign w:val="center"/>
          </w:tcPr>
          <w:p>
            <w:pPr>
              <w:spacing w:before="156" w:beforeLines="50" w:after="156" w:afterLines="50" w:line="400" w:lineRule="exact"/>
              <w:ind w:firstLine="1050" w:firstLineChars="500"/>
              <w:jc w:val="center"/>
              <w:rPr>
                <w:rFonts w:hint="eastAsia" w:ascii="宋体" w:hAnsi="宋体" w:cs="宋体"/>
                <w:szCs w:val="21"/>
                <w:lang w:val="en-US" w:eastAsia="zh-CN"/>
              </w:rPr>
            </w:pPr>
            <w:r>
              <w:rPr>
                <w:rFonts w:hint="eastAsia"/>
                <w:lang w:val="en-US" w:eastAsia="zh-CN"/>
              </w:rPr>
              <w:fldChar w:fldCharType="begin"/>
            </w:r>
            <w:r>
              <w:rPr>
                <w:rFonts w:hint="eastAsia"/>
                <w:lang w:val="en-US" w:eastAsia="zh-CN"/>
              </w:rPr>
              <w:instrText xml:space="preserve"> HYPERLINK "http://www.abook.cn" </w:instrText>
            </w:r>
            <w:r>
              <w:rPr>
                <w:rFonts w:hint="eastAsia"/>
                <w:lang w:val="en-US" w:eastAsia="zh-CN"/>
              </w:rPr>
              <w:fldChar w:fldCharType="separate"/>
            </w:r>
            <w:r>
              <w:rPr>
                <w:rStyle w:val="31"/>
                <w:rFonts w:hint="eastAsia"/>
                <w:lang w:val="en-US" w:eastAsia="zh-CN"/>
              </w:rPr>
              <w:t>http://www.abook.cn</w:t>
            </w:r>
            <w:r>
              <w:rPr>
                <w:rFonts w:hint="eastAsia"/>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配送作业</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kern w:val="2"/>
                <w:sz w:val="21"/>
                <w:szCs w:val="21"/>
                <w:lang w:val="en-US" w:eastAsia="zh-CN" w:bidi="ar-SA"/>
              </w:rPr>
            </w:pPr>
            <w:r>
              <w:rPr>
                <w:rFonts w:hint="eastAsia" w:ascii="宋体" w:hAnsi="宋体"/>
                <w:szCs w:val="21"/>
              </w:rPr>
              <w:t>具有</w:t>
            </w:r>
            <w:r>
              <w:rPr>
                <w:rFonts w:hint="eastAsia" w:ascii="宋体" w:hAnsi="宋体"/>
                <w:szCs w:val="21"/>
                <w:lang w:eastAsia="zh-CN"/>
              </w:rPr>
              <w:t>配送订单处理</w:t>
            </w:r>
            <w:r>
              <w:rPr>
                <w:rFonts w:hint="eastAsia" w:ascii="宋体" w:hAnsi="宋体"/>
                <w:szCs w:val="21"/>
              </w:rPr>
              <w:t>能力</w:t>
            </w:r>
            <w:r>
              <w:rPr>
                <w:rFonts w:hint="eastAsia" w:ascii="宋体" w:hAnsi="宋体"/>
                <w:szCs w:val="21"/>
                <w:lang w:eastAsia="zh-CN"/>
              </w:rPr>
              <w:t>，了解补货与分拣作业，包装作业，送货与退货作业流程及注意事项。</w:t>
            </w:r>
          </w:p>
        </w:tc>
        <w:tc>
          <w:tcPr>
            <w:tcW w:w="1845"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公正法治诚信</w:t>
            </w:r>
          </w:p>
        </w:tc>
        <w:tc>
          <w:tcPr>
            <w:tcW w:w="1842" w:type="dxa"/>
            <w:tcBorders>
              <w:top w:val="single" w:color="auto" w:sz="8" w:space="0"/>
              <w:bottom w:val="single" w:color="auto" w:sz="8" w:space="0"/>
            </w:tcBorders>
            <w:shd w:val="clear" w:color="auto" w:fill="FFFFFF"/>
            <w:noWrap w:val="0"/>
            <w:vAlign w:val="center"/>
          </w:tcPr>
          <w:p>
            <w:pPr>
              <w:spacing w:before="156" w:beforeLines="50" w:after="156" w:afterLines="50" w:line="400" w:lineRule="exact"/>
              <w:ind w:firstLine="1050" w:firstLineChars="500"/>
              <w:jc w:val="center"/>
              <w:rPr>
                <w:rFonts w:hint="eastAsia" w:ascii="宋体" w:hAnsi="宋体" w:cs="宋体"/>
                <w:szCs w:val="21"/>
                <w:lang w:val="en-US" w:eastAsia="zh-CN"/>
              </w:rPr>
            </w:pPr>
            <w:r>
              <w:rPr>
                <w:rFonts w:hint="eastAsia"/>
                <w:lang w:val="en-US" w:eastAsia="zh-CN"/>
              </w:rPr>
              <w:fldChar w:fldCharType="begin"/>
            </w:r>
            <w:r>
              <w:rPr>
                <w:rFonts w:hint="eastAsia"/>
                <w:lang w:val="en-US" w:eastAsia="zh-CN"/>
              </w:rPr>
              <w:instrText xml:space="preserve"> HYPERLINK "http://www.abook.cn" </w:instrText>
            </w:r>
            <w:r>
              <w:rPr>
                <w:rFonts w:hint="eastAsia"/>
                <w:lang w:val="en-US" w:eastAsia="zh-CN"/>
              </w:rPr>
              <w:fldChar w:fldCharType="separate"/>
            </w:r>
            <w:r>
              <w:rPr>
                <w:rStyle w:val="31"/>
                <w:rFonts w:hint="eastAsia"/>
                <w:lang w:val="en-US" w:eastAsia="zh-CN"/>
              </w:rPr>
              <w:t>http://www.abook.cn</w:t>
            </w:r>
            <w:r>
              <w:rPr>
                <w:rFonts w:hint="eastAsia"/>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配送营运管理</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kern w:val="2"/>
                <w:sz w:val="21"/>
                <w:szCs w:val="21"/>
                <w:lang w:val="en-US" w:eastAsia="zh-CN" w:bidi="ar-SA"/>
              </w:rPr>
            </w:pPr>
            <w:r>
              <w:rPr>
                <w:rFonts w:hint="eastAsia" w:ascii="宋体" w:hAnsi="宋体"/>
                <w:szCs w:val="21"/>
                <w:lang w:eastAsia="zh-CN"/>
              </w:rPr>
              <w:t>了解配送服务，配送路线，配送车辆等相关知识要点</w:t>
            </w:r>
          </w:p>
        </w:tc>
        <w:tc>
          <w:tcPr>
            <w:tcW w:w="1845"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创新社会责任感</w:t>
            </w:r>
          </w:p>
        </w:tc>
        <w:tc>
          <w:tcPr>
            <w:tcW w:w="1842" w:type="dxa"/>
            <w:tcBorders>
              <w:top w:val="single" w:color="auto" w:sz="8" w:space="0"/>
              <w:bottom w:val="single" w:color="auto" w:sz="8" w:space="0"/>
            </w:tcBorders>
            <w:shd w:val="clear" w:color="auto" w:fill="FFFFFF"/>
            <w:noWrap w:val="0"/>
            <w:vAlign w:val="center"/>
          </w:tcPr>
          <w:p>
            <w:pPr>
              <w:spacing w:before="156" w:beforeLines="50" w:after="156" w:afterLines="50" w:line="400" w:lineRule="exact"/>
              <w:ind w:firstLine="1050" w:firstLineChars="500"/>
              <w:jc w:val="center"/>
              <w:rPr>
                <w:rFonts w:hint="eastAsia" w:ascii="宋体" w:hAnsi="宋体" w:cs="宋体"/>
                <w:szCs w:val="21"/>
                <w:lang w:val="en-US" w:eastAsia="zh-CN"/>
              </w:rPr>
            </w:pPr>
            <w:r>
              <w:rPr>
                <w:rFonts w:hint="eastAsia"/>
                <w:lang w:val="en-US" w:eastAsia="zh-CN"/>
              </w:rPr>
              <w:fldChar w:fldCharType="begin"/>
            </w:r>
            <w:r>
              <w:rPr>
                <w:rFonts w:hint="eastAsia"/>
                <w:lang w:val="en-US" w:eastAsia="zh-CN"/>
              </w:rPr>
              <w:instrText xml:space="preserve"> HYPERLINK "http://www.abook.cn" </w:instrText>
            </w:r>
            <w:r>
              <w:rPr>
                <w:rFonts w:hint="eastAsia"/>
                <w:lang w:val="en-US" w:eastAsia="zh-CN"/>
              </w:rPr>
              <w:fldChar w:fldCharType="separate"/>
            </w:r>
            <w:r>
              <w:rPr>
                <w:rStyle w:val="31"/>
                <w:rFonts w:hint="eastAsia"/>
                <w:lang w:val="en-US" w:eastAsia="zh-CN"/>
              </w:rPr>
              <w:t>http://www.abook.cn</w:t>
            </w:r>
            <w:r>
              <w:rPr>
                <w:rFonts w:hint="eastAsia"/>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配送中心规划与设计</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kern w:val="2"/>
                <w:sz w:val="21"/>
                <w:szCs w:val="21"/>
                <w:lang w:val="en-US" w:eastAsia="zh-CN" w:bidi="ar-SA"/>
              </w:rPr>
            </w:pPr>
            <w:r>
              <w:rPr>
                <w:rFonts w:hint="eastAsia" w:ascii="宋体" w:hAnsi="宋体"/>
                <w:szCs w:val="21"/>
              </w:rPr>
              <w:t>能运用</w:t>
            </w:r>
            <w:r>
              <w:rPr>
                <w:rFonts w:hint="eastAsia" w:ascii="宋体" w:hAnsi="宋体"/>
                <w:szCs w:val="21"/>
                <w:lang w:eastAsia="zh-CN"/>
              </w:rPr>
              <w:t>重心法对配送中心网点布局设计与选址规划</w:t>
            </w:r>
          </w:p>
        </w:tc>
        <w:tc>
          <w:tcPr>
            <w:tcW w:w="1845"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创新社会责任感</w:t>
            </w:r>
          </w:p>
        </w:tc>
        <w:tc>
          <w:tcPr>
            <w:tcW w:w="1842" w:type="dxa"/>
            <w:tcBorders>
              <w:top w:val="single" w:color="auto" w:sz="8" w:space="0"/>
              <w:bottom w:val="single" w:color="auto" w:sz="8" w:space="0"/>
            </w:tcBorders>
            <w:shd w:val="clear" w:color="auto" w:fill="FFFFFF"/>
            <w:noWrap w:val="0"/>
            <w:vAlign w:val="center"/>
          </w:tcPr>
          <w:p>
            <w:pPr>
              <w:spacing w:before="156" w:beforeLines="50" w:after="156" w:afterLines="50" w:line="400" w:lineRule="exact"/>
              <w:ind w:firstLine="1050" w:firstLineChars="500"/>
              <w:jc w:val="center"/>
              <w:rPr>
                <w:rFonts w:hint="eastAsia" w:ascii="宋体" w:hAnsi="宋体" w:cs="宋体"/>
                <w:szCs w:val="21"/>
                <w:lang w:val="en-US" w:eastAsia="zh-CN"/>
              </w:rPr>
            </w:pPr>
            <w:r>
              <w:rPr>
                <w:rFonts w:hint="eastAsia"/>
                <w:lang w:val="en-US" w:eastAsia="zh-CN"/>
              </w:rPr>
              <w:fldChar w:fldCharType="begin"/>
            </w:r>
            <w:r>
              <w:rPr>
                <w:rFonts w:hint="eastAsia"/>
                <w:lang w:val="en-US" w:eastAsia="zh-CN"/>
              </w:rPr>
              <w:instrText xml:space="preserve"> HYPERLINK "http://www.abook.cn" </w:instrText>
            </w:r>
            <w:r>
              <w:rPr>
                <w:rFonts w:hint="eastAsia"/>
                <w:lang w:val="en-US" w:eastAsia="zh-CN"/>
              </w:rPr>
              <w:fldChar w:fldCharType="separate"/>
            </w:r>
            <w:r>
              <w:rPr>
                <w:rStyle w:val="31"/>
                <w:rFonts w:hint="eastAsia"/>
                <w:lang w:val="en-US" w:eastAsia="zh-CN"/>
              </w:rPr>
              <w:t>http://www.abook.cn</w:t>
            </w:r>
            <w:r>
              <w:rPr>
                <w:rFonts w:hint="eastAsia"/>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配送成本管理</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kern w:val="2"/>
                <w:sz w:val="21"/>
                <w:szCs w:val="21"/>
                <w:lang w:val="en-US" w:eastAsia="zh-CN" w:bidi="ar-SA"/>
              </w:rPr>
            </w:pPr>
            <w:r>
              <w:rPr>
                <w:rFonts w:hint="eastAsia" w:ascii="宋体" w:hAnsi="宋体"/>
                <w:szCs w:val="21"/>
              </w:rPr>
              <w:t>能运用</w:t>
            </w:r>
            <w:r>
              <w:rPr>
                <w:rFonts w:hint="eastAsia" w:ascii="宋体" w:hAnsi="宋体"/>
                <w:szCs w:val="21"/>
                <w:lang w:eastAsia="zh-CN"/>
              </w:rPr>
              <w:t>配送成本核算相关计算公式解决配送成本管理相关问题</w:t>
            </w:r>
          </w:p>
        </w:tc>
        <w:tc>
          <w:tcPr>
            <w:tcW w:w="1845"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lang w:val="en-US" w:eastAsia="zh-CN"/>
              </w:rPr>
            </w:pPr>
            <w:r>
              <w:rPr>
                <w:rFonts w:hint="eastAsia" w:ascii="宋体" w:hAnsi="宋体" w:cs="宋体"/>
                <w:szCs w:val="21"/>
                <w:lang w:val="en-US" w:eastAsia="zh-CN"/>
              </w:rPr>
              <w:t>自由平等公正法治</w:t>
            </w:r>
          </w:p>
        </w:tc>
        <w:tc>
          <w:tcPr>
            <w:tcW w:w="1842" w:type="dxa"/>
            <w:tcBorders>
              <w:top w:val="single" w:color="auto" w:sz="8" w:space="0"/>
              <w:bottom w:val="single" w:color="auto" w:sz="8" w:space="0"/>
            </w:tcBorders>
            <w:shd w:val="clear" w:color="auto" w:fill="FFFFFF"/>
            <w:noWrap w:val="0"/>
            <w:vAlign w:val="center"/>
          </w:tcPr>
          <w:p>
            <w:pPr>
              <w:spacing w:before="156" w:beforeLines="50" w:after="156" w:afterLines="50" w:line="400" w:lineRule="exact"/>
              <w:ind w:firstLine="1050" w:firstLineChars="500"/>
              <w:jc w:val="center"/>
              <w:rPr>
                <w:rFonts w:hint="eastAsia" w:ascii="宋体" w:hAnsi="宋体" w:cs="宋体"/>
                <w:szCs w:val="21"/>
                <w:lang w:val="en-US" w:eastAsia="zh-CN"/>
              </w:rPr>
            </w:pPr>
            <w:r>
              <w:rPr>
                <w:rFonts w:hint="eastAsia"/>
                <w:lang w:val="en-US" w:eastAsia="zh-CN"/>
              </w:rPr>
              <w:fldChar w:fldCharType="begin"/>
            </w:r>
            <w:r>
              <w:rPr>
                <w:rFonts w:hint="eastAsia"/>
                <w:lang w:val="en-US" w:eastAsia="zh-CN"/>
              </w:rPr>
              <w:instrText xml:space="preserve"> HYPERLINK "http://www.abook.cn" </w:instrText>
            </w:r>
            <w:r>
              <w:rPr>
                <w:rFonts w:hint="eastAsia"/>
                <w:lang w:val="en-US" w:eastAsia="zh-CN"/>
              </w:rPr>
              <w:fldChar w:fldCharType="separate"/>
            </w:r>
            <w:r>
              <w:rPr>
                <w:rStyle w:val="31"/>
                <w:rFonts w:hint="eastAsia"/>
                <w:lang w:val="en-US" w:eastAsia="zh-CN"/>
              </w:rPr>
              <w:t>http://www.abook.cn</w:t>
            </w:r>
            <w:r>
              <w:rPr>
                <w:rFonts w:hint="eastAsia"/>
                <w:lang w:val="en-US" w:eastAsia="zh-CN"/>
              </w:rPr>
              <w:fldChar w:fldCharType="end"/>
            </w:r>
          </w:p>
        </w:tc>
      </w:tr>
    </w:tbl>
    <w:p>
      <w:pPr>
        <w:spacing w:line="360" w:lineRule="auto"/>
        <w:jc w:val="left"/>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8"/>
        <w:ind w:firstLine="480" w:firstLineChars="200"/>
        <w:rPr>
          <w:rFonts w:hint="eastAsia" w:ascii="宋体" w:hAnsi="宋体"/>
          <w:color w:val="FF0000"/>
          <w:sz w:val="24"/>
        </w:rPr>
      </w:pPr>
      <w:r>
        <w:rPr>
          <w:rFonts w:hint="eastAsia" w:ascii="宋体" w:hAnsi="宋体"/>
          <w:sz w:val="24"/>
        </w:rPr>
        <w:t>1.教学团队</w:t>
      </w:r>
    </w:p>
    <w:p>
      <w:pPr>
        <w:spacing w:line="360" w:lineRule="auto"/>
        <w:ind w:firstLine="480" w:firstLineChars="200"/>
        <w:rPr>
          <w:rFonts w:hint="eastAsia" w:ascii="宋体" w:hAnsi="宋体" w:eastAsia="宋体" w:cs="Times New Roman"/>
          <w:sz w:val="24"/>
        </w:rPr>
      </w:pPr>
      <w:r>
        <w:rPr>
          <w:rFonts w:hint="eastAsia" w:ascii="宋体" w:hAnsi="宋体"/>
          <w:sz w:val="24"/>
        </w:rPr>
        <w:t>（1）在团队构成方面</w:t>
      </w:r>
      <w:r>
        <w:rPr>
          <w:rFonts w:hint="eastAsia" w:ascii="宋体" w:hAnsi="宋体"/>
          <w:sz w:val="24"/>
          <w:lang w:eastAsia="zh-CN"/>
        </w:rPr>
        <w:t>：</w:t>
      </w:r>
      <w:r>
        <w:rPr>
          <w:rFonts w:hint="eastAsia" w:ascii="宋体" w:hAnsi="宋体" w:eastAsia="宋体" w:cs="Times New Roman"/>
          <w:sz w:val="24"/>
        </w:rPr>
        <w:t>要求任课教师必须具有丰富的</w:t>
      </w:r>
      <w:r>
        <w:rPr>
          <w:rFonts w:hint="eastAsia" w:ascii="宋体" w:hAnsi="宋体" w:eastAsia="宋体" w:cs="Times New Roman"/>
          <w:sz w:val="24"/>
          <w:lang w:eastAsia="zh-CN"/>
        </w:rPr>
        <w:t>仓储与配送</w:t>
      </w:r>
      <w:r>
        <w:rPr>
          <w:rFonts w:hint="eastAsia" w:ascii="宋体" w:hAnsi="宋体" w:eastAsia="宋体" w:cs="Times New Roman"/>
          <w:sz w:val="24"/>
        </w:rPr>
        <w:t>知识（包括理论知识和实践知识）、课程开发能力、基于学生能力培养的教学能力、为社会提供科技服务的能力等，以利于教学和课程的改革。</w:t>
      </w:r>
    </w:p>
    <w:p>
      <w:pPr>
        <w:spacing w:line="360" w:lineRule="auto"/>
        <w:ind w:firstLine="480" w:firstLineChars="200"/>
        <w:rPr>
          <w:rFonts w:hint="eastAsia" w:eastAsia="宋体"/>
          <w:color w:val="0000FF"/>
          <w:sz w:val="18"/>
          <w:szCs w:val="18"/>
          <w:lang w:eastAsia="zh-CN"/>
        </w:rPr>
      </w:pPr>
      <w:r>
        <w:rPr>
          <w:rFonts w:hint="eastAsia" w:ascii="宋体" w:hAnsi="宋体"/>
          <w:sz w:val="24"/>
        </w:rPr>
        <w:t>（2）在教师素质方面</w:t>
      </w:r>
      <w:r>
        <w:rPr>
          <w:rFonts w:hint="eastAsia" w:ascii="宋体" w:hAnsi="宋体"/>
          <w:sz w:val="24"/>
          <w:lang w:eastAsia="zh-CN"/>
        </w:rPr>
        <w:t>：</w:t>
      </w:r>
      <w:r>
        <w:rPr>
          <w:rFonts w:hint="eastAsia" w:ascii="宋体" w:hAnsi="宋体" w:eastAsia="宋体" w:cs="Times New Roman"/>
          <w:sz w:val="24"/>
        </w:rPr>
        <w:t>主讲教师应具有教师资格证，要通过学院职业教育教学能力测评；有一年以上</w:t>
      </w:r>
      <w:r>
        <w:rPr>
          <w:rFonts w:hint="eastAsia" w:ascii="宋体" w:hAnsi="宋体" w:eastAsia="宋体" w:cs="Times New Roman"/>
          <w:sz w:val="24"/>
          <w:lang w:val="en-US" w:eastAsia="zh-CN"/>
        </w:rPr>
        <w:t>物流</w:t>
      </w:r>
      <w:r>
        <w:rPr>
          <w:rFonts w:hint="eastAsia" w:ascii="宋体" w:hAnsi="宋体" w:eastAsia="宋体" w:cs="Times New Roman"/>
          <w:sz w:val="24"/>
        </w:rPr>
        <w:t>行业企业工作经历或企业锻炼经历，具有与该课程内容相关</w:t>
      </w:r>
      <w:r>
        <w:rPr>
          <w:rFonts w:hint="eastAsia" w:ascii="宋体" w:hAnsi="宋体" w:eastAsia="宋体" w:cs="Times New Roman"/>
          <w:sz w:val="24"/>
          <w:lang w:val="en-US" w:eastAsia="zh-CN"/>
        </w:rPr>
        <w:t>物流</w:t>
      </w:r>
      <w:r>
        <w:rPr>
          <w:rFonts w:hint="eastAsia" w:ascii="宋体" w:hAnsi="宋体" w:eastAsia="宋体" w:cs="Times New Roman"/>
          <w:sz w:val="24"/>
        </w:rPr>
        <w:t>实践经验，获取了相关职业资格证书，能够不断学习掌握</w:t>
      </w:r>
      <w:r>
        <w:rPr>
          <w:rFonts w:hint="eastAsia" w:ascii="宋体" w:hAnsi="宋体" w:eastAsia="宋体" w:cs="Times New Roman"/>
          <w:sz w:val="24"/>
          <w:lang w:val="en-US" w:eastAsia="zh-CN"/>
        </w:rPr>
        <w:t>物流</w:t>
      </w:r>
      <w:r>
        <w:rPr>
          <w:rFonts w:hint="eastAsia" w:ascii="宋体" w:hAnsi="宋体" w:eastAsia="宋体" w:cs="Times New Roman"/>
          <w:sz w:val="24"/>
        </w:rPr>
        <w:t>新技术，具有一定的科研能力。企业兼职教师在企业需是技术骨干或业务骨干，本科学历，具有中级及以上职称。要具有较高的师德修养，懂得教学规律。应遵守学校教学管理制度。积极参与专业建设和课程建设</w:t>
      </w:r>
      <w:r>
        <w:rPr>
          <w:rFonts w:hint="eastAsia" w:ascii="宋体" w:hAnsi="宋体" w:eastAsia="宋体" w:cs="Times New Roman"/>
          <w:sz w:val="24"/>
          <w:lang w:eastAsia="zh-CN"/>
        </w:rPr>
        <w:t>。</w:t>
      </w:r>
    </w:p>
    <w:p>
      <w:pPr>
        <w:spacing w:line="360" w:lineRule="auto"/>
        <w:ind w:firstLine="480" w:firstLineChars="200"/>
        <w:rPr>
          <w:rFonts w:hint="eastAsia" w:ascii="宋体" w:hAnsi="宋体"/>
          <w:sz w:val="24"/>
        </w:rPr>
      </w:pPr>
      <w:r>
        <w:rPr>
          <w:rFonts w:hint="eastAsia" w:ascii="宋体" w:hAnsi="宋体"/>
          <w:sz w:val="24"/>
        </w:rPr>
        <w:t>2.实训条件</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宋体" w:hAnsi="宋体" w:eastAsia="宋体" w:cs="Times New Roman"/>
          <w:sz w:val="24"/>
        </w:rPr>
      </w:pPr>
      <w:r>
        <w:rPr>
          <w:rFonts w:hint="eastAsia" w:ascii="宋体" w:hAnsi="宋体"/>
          <w:sz w:val="24"/>
        </w:rPr>
        <w:t>本课程应具备的教学资源：</w:t>
      </w:r>
      <w:r>
        <w:rPr>
          <w:rFonts w:hint="eastAsia" w:ascii="宋体" w:hAnsi="宋体" w:eastAsia="宋体" w:cs="Times New Roman"/>
          <w:sz w:val="24"/>
        </w:rPr>
        <w:t>为了更好的完成本课程的教学，建议配备多媒体教室。多媒体教室极大地丰富了课堂教学的内容，为学生提供了更多的学习素材。</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1.在教学模式上，以</w:t>
      </w:r>
      <w:r>
        <w:rPr>
          <w:rFonts w:hint="eastAsia" w:ascii="宋体" w:hAnsi="宋体"/>
          <w:sz w:val="24"/>
          <w:lang w:eastAsia="zh-CN"/>
        </w:rPr>
        <w:t>仓储与配送</w:t>
      </w:r>
      <w:r>
        <w:rPr>
          <w:rFonts w:hint="eastAsia" w:ascii="宋体" w:hAnsi="宋体"/>
          <w:sz w:val="24"/>
        </w:rPr>
        <w:t>的具体工作过程为主</w:t>
      </w:r>
      <w:r>
        <w:rPr>
          <w:rFonts w:hint="eastAsia" w:ascii="宋体" w:hAnsi="宋体"/>
          <w:sz w:val="24"/>
          <w:lang w:eastAsia="zh-CN"/>
        </w:rPr>
        <w:t>，</w:t>
      </w:r>
      <w:r>
        <w:rPr>
          <w:rFonts w:hint="eastAsia" w:ascii="宋体" w:hAnsi="宋体"/>
          <w:sz w:val="24"/>
        </w:rPr>
        <w:t>实施项目教学。以真实的物流运输工作过程为导向设计课程内容</w:t>
      </w:r>
      <w:r>
        <w:rPr>
          <w:rFonts w:hint="eastAsia" w:ascii="宋体" w:hAnsi="宋体"/>
          <w:sz w:val="24"/>
          <w:lang w:eastAsia="zh-CN"/>
        </w:rPr>
        <w:t>，</w:t>
      </w:r>
      <w:r>
        <w:rPr>
          <w:rFonts w:hint="eastAsia" w:ascii="宋体" w:hAnsi="宋体"/>
          <w:sz w:val="24"/>
        </w:rPr>
        <w:t>将课程学习内容与工作过程中各环节相对应</w:t>
      </w:r>
      <w:r>
        <w:rPr>
          <w:rFonts w:hint="eastAsia" w:ascii="宋体" w:hAnsi="宋体"/>
          <w:sz w:val="24"/>
          <w:lang w:eastAsia="zh-CN"/>
        </w:rPr>
        <w:t>，</w:t>
      </w:r>
      <w:r>
        <w:rPr>
          <w:rFonts w:hint="eastAsia" w:ascii="宋体" w:hAnsi="宋体"/>
          <w:sz w:val="24"/>
        </w:rPr>
        <w:t>形成若干教学项目</w:t>
      </w:r>
      <w:r>
        <w:rPr>
          <w:rFonts w:hint="eastAsia" w:ascii="宋体" w:hAnsi="宋体"/>
          <w:sz w:val="24"/>
          <w:lang w:eastAsia="zh-CN"/>
        </w:rPr>
        <w:t>，</w:t>
      </w:r>
      <w:r>
        <w:rPr>
          <w:rFonts w:hint="eastAsia" w:ascii="宋体" w:hAnsi="宋体"/>
          <w:sz w:val="24"/>
        </w:rPr>
        <w:t>每个项目又分若干任务</w:t>
      </w:r>
      <w:r>
        <w:rPr>
          <w:rFonts w:hint="eastAsia" w:ascii="宋体" w:hAnsi="宋体"/>
          <w:sz w:val="24"/>
          <w:lang w:eastAsia="zh-CN"/>
        </w:rPr>
        <w:t>，</w:t>
      </w:r>
      <w:r>
        <w:rPr>
          <w:rFonts w:hint="eastAsia" w:ascii="宋体" w:hAnsi="宋体"/>
          <w:sz w:val="24"/>
        </w:rPr>
        <w:t>建立了基于工作过程的课程教学内容体系</w:t>
      </w:r>
      <w:r>
        <w:rPr>
          <w:rFonts w:hint="eastAsia" w:ascii="宋体" w:hAnsi="宋体"/>
          <w:sz w:val="24"/>
          <w:lang w:eastAsia="zh-CN"/>
        </w:rPr>
        <w:t>，</w:t>
      </w:r>
      <w:r>
        <w:rPr>
          <w:rFonts w:hint="eastAsia" w:ascii="宋体" w:hAnsi="宋体"/>
          <w:sz w:val="24"/>
        </w:rPr>
        <w:t>将理论知识与实践技能紧密衔接、将学生的职业教育与职业资格证书相衔接</w:t>
      </w:r>
      <w:r>
        <w:rPr>
          <w:rFonts w:hint="eastAsia" w:ascii="宋体" w:hAnsi="宋体"/>
          <w:sz w:val="24"/>
          <w:lang w:eastAsia="zh-CN"/>
        </w:rPr>
        <w:t>，</w:t>
      </w:r>
      <w:r>
        <w:rPr>
          <w:rFonts w:hint="eastAsia" w:ascii="宋体" w:hAnsi="宋体"/>
          <w:sz w:val="24"/>
        </w:rPr>
        <w:t>便学生在完成职业教育的同时又获得了必备的职业资格证书</w:t>
      </w:r>
      <w:r>
        <w:rPr>
          <w:rFonts w:hint="eastAsia" w:ascii="宋体" w:hAnsi="宋体"/>
          <w:sz w:val="24"/>
          <w:lang w:eastAsia="zh-CN"/>
        </w:rPr>
        <w:t>，</w:t>
      </w:r>
      <w:r>
        <w:rPr>
          <w:rFonts w:hint="eastAsia" w:ascii="宋体" w:hAnsi="宋体"/>
          <w:sz w:val="24"/>
        </w:rPr>
        <w:t>最终以学生的学习过程考核和课程的终结性考试为主要的评价体系。充分利用现有的教学条件</w:t>
      </w:r>
      <w:r>
        <w:rPr>
          <w:rFonts w:hint="eastAsia" w:ascii="宋体" w:hAnsi="宋体"/>
          <w:sz w:val="24"/>
          <w:lang w:eastAsia="zh-CN"/>
        </w:rPr>
        <w:t>，</w:t>
      </w:r>
      <w:r>
        <w:rPr>
          <w:rFonts w:hint="eastAsia" w:ascii="宋体" w:hAnsi="宋体"/>
          <w:sz w:val="24"/>
        </w:rPr>
        <w:t>实现理实一体化教学。通过校内的物流实训室、物流软件及校外实训基地等教学条件.将</w:t>
      </w:r>
      <w:r>
        <w:rPr>
          <w:rFonts w:hint="eastAsia" w:ascii="宋体" w:hAnsi="宋体"/>
          <w:sz w:val="24"/>
          <w:lang w:eastAsia="zh-CN"/>
        </w:rPr>
        <w:t>仓储与配送</w:t>
      </w:r>
      <w:r>
        <w:rPr>
          <w:rFonts w:hint="eastAsia" w:ascii="宋体" w:hAnsi="宋体"/>
          <w:sz w:val="24"/>
        </w:rPr>
        <w:t>的教学内容通过物流软件、校内外实训基地来完成.真正实现理实一体化。</w:t>
      </w:r>
    </w:p>
    <w:p>
      <w:pPr>
        <w:spacing w:line="360" w:lineRule="auto"/>
        <w:ind w:firstLine="480" w:firstLineChars="200"/>
        <w:rPr>
          <w:rFonts w:hint="eastAsia" w:ascii="宋体" w:hAnsi="宋体"/>
          <w:sz w:val="24"/>
        </w:rPr>
      </w:pPr>
      <w:r>
        <w:rPr>
          <w:rFonts w:hint="eastAsia" w:ascii="宋体" w:hAnsi="宋体"/>
          <w:sz w:val="24"/>
        </w:rPr>
        <w:t>2.本课程的任课教师不断更新教学理念和教学方法</w:t>
      </w:r>
      <w:r>
        <w:rPr>
          <w:rFonts w:hint="eastAsia" w:ascii="宋体" w:hAnsi="宋体"/>
          <w:sz w:val="24"/>
          <w:lang w:eastAsia="zh-CN"/>
        </w:rPr>
        <w:t>，</w:t>
      </w:r>
      <w:r>
        <w:rPr>
          <w:rFonts w:hint="eastAsia" w:ascii="宋体" w:hAnsi="宋体"/>
          <w:sz w:val="24"/>
        </w:rPr>
        <w:t>结合本课程内容和所教授的学生特点</w:t>
      </w:r>
      <w:r>
        <w:rPr>
          <w:rFonts w:hint="eastAsia" w:ascii="宋体" w:hAnsi="宋体"/>
          <w:sz w:val="24"/>
          <w:lang w:eastAsia="zh-CN"/>
        </w:rPr>
        <w:t>，</w:t>
      </w:r>
      <w:r>
        <w:rPr>
          <w:rFonts w:hint="eastAsia" w:ascii="宋体" w:hAnsi="宋体"/>
          <w:sz w:val="24"/>
        </w:rPr>
        <w:t>总结出了一套适合本课程的教学方法</w:t>
      </w:r>
      <w:r>
        <w:rPr>
          <w:rFonts w:hint="eastAsia" w:ascii="宋体" w:hAnsi="宋体"/>
          <w:sz w:val="24"/>
          <w:lang w:eastAsia="zh-CN"/>
        </w:rPr>
        <w:t>，</w:t>
      </w:r>
      <w:r>
        <w:rPr>
          <w:rFonts w:hint="eastAsia" w:ascii="宋体" w:hAnsi="宋体"/>
          <w:sz w:val="24"/>
        </w:rPr>
        <w:t>如任务驱动教学法、情境教学法、现场教学法等。</w:t>
      </w:r>
    </w:p>
    <w:p>
      <w:pPr>
        <w:spacing w:line="360" w:lineRule="auto"/>
        <w:ind w:firstLine="480" w:firstLineChars="200"/>
        <w:rPr>
          <w:rFonts w:hint="eastAsia" w:ascii="宋体" w:hAnsi="宋体"/>
          <w:sz w:val="24"/>
        </w:rPr>
      </w:pPr>
      <w:r>
        <w:rPr>
          <w:rFonts w:hint="eastAsia" w:ascii="宋体" w:hAnsi="宋体"/>
          <w:sz w:val="24"/>
        </w:rPr>
        <w:t>任务驱动教学法:根据</w:t>
      </w:r>
      <w:r>
        <w:rPr>
          <w:rFonts w:hint="eastAsia" w:ascii="宋体" w:hAnsi="宋体"/>
          <w:sz w:val="24"/>
          <w:lang w:eastAsia="zh-CN"/>
        </w:rPr>
        <w:t>仓储与配送</w:t>
      </w:r>
      <w:r>
        <w:rPr>
          <w:rFonts w:hint="eastAsia" w:ascii="宋体" w:hAnsi="宋体"/>
          <w:sz w:val="24"/>
        </w:rPr>
        <w:t>的具体项目</w:t>
      </w:r>
      <w:r>
        <w:rPr>
          <w:rFonts w:hint="eastAsia" w:ascii="宋体" w:hAnsi="宋体"/>
          <w:sz w:val="24"/>
          <w:lang w:eastAsia="zh-CN"/>
        </w:rPr>
        <w:t>，</w:t>
      </w:r>
      <w:r>
        <w:rPr>
          <w:rFonts w:hint="eastAsia" w:ascii="宋体" w:hAnsi="宋体"/>
          <w:sz w:val="24"/>
        </w:rPr>
        <w:t>教师进行任务展示、任务告知、项目实施和项目评价来完成以"学生为主体</w:t>
      </w:r>
      <w:r>
        <w:rPr>
          <w:rFonts w:hint="eastAsia" w:ascii="宋体" w:hAnsi="宋体"/>
          <w:sz w:val="24"/>
          <w:lang w:eastAsia="zh-CN"/>
        </w:rPr>
        <w:t>，</w:t>
      </w:r>
      <w:r>
        <w:rPr>
          <w:rFonts w:hint="eastAsia" w:ascii="宋体" w:hAnsi="宋体"/>
          <w:sz w:val="24"/>
        </w:rPr>
        <w:t>教、学、做、评"的任务驱动教学法</w:t>
      </w:r>
      <w:r>
        <w:rPr>
          <w:rFonts w:hint="eastAsia" w:ascii="宋体" w:hAnsi="宋体"/>
          <w:sz w:val="24"/>
          <w:lang w:eastAsia="zh-CN"/>
        </w:rPr>
        <w:t>，</w:t>
      </w:r>
      <w:r>
        <w:rPr>
          <w:rFonts w:hint="eastAsia" w:ascii="宋体" w:hAnsi="宋体"/>
          <w:sz w:val="24"/>
        </w:rPr>
        <w:t>提高学生对知识的掌握与运用的能力。</w:t>
      </w:r>
    </w:p>
    <w:p>
      <w:pPr>
        <w:spacing w:line="360" w:lineRule="auto"/>
        <w:ind w:firstLine="480" w:firstLineChars="200"/>
        <w:rPr>
          <w:rFonts w:hint="eastAsia" w:ascii="宋体" w:hAnsi="宋体"/>
          <w:sz w:val="24"/>
        </w:rPr>
      </w:pPr>
      <w:r>
        <w:rPr>
          <w:rFonts w:hint="eastAsia" w:ascii="宋体" w:hAnsi="宋体"/>
          <w:sz w:val="24"/>
        </w:rPr>
        <w:t>情境教学法:根据</w:t>
      </w:r>
      <w:r>
        <w:rPr>
          <w:rFonts w:hint="eastAsia" w:ascii="宋体" w:hAnsi="宋体"/>
          <w:sz w:val="24"/>
          <w:lang w:eastAsia="zh-CN"/>
        </w:rPr>
        <w:t>仓储与配送</w:t>
      </w:r>
      <w:r>
        <w:rPr>
          <w:rFonts w:hint="eastAsia" w:ascii="宋体" w:hAnsi="宋体"/>
          <w:sz w:val="24"/>
        </w:rPr>
        <w:t>课程的相关教学内容</w:t>
      </w:r>
      <w:r>
        <w:rPr>
          <w:rFonts w:hint="eastAsia" w:ascii="宋体" w:hAnsi="宋体"/>
          <w:sz w:val="24"/>
          <w:lang w:eastAsia="zh-CN"/>
        </w:rPr>
        <w:t>，</w:t>
      </w:r>
      <w:r>
        <w:rPr>
          <w:rFonts w:hint="eastAsia" w:ascii="宋体" w:hAnsi="宋体"/>
          <w:sz w:val="24"/>
        </w:rPr>
        <w:t>通过物流实训室的</w:t>
      </w:r>
      <w:r>
        <w:rPr>
          <w:rFonts w:hint="eastAsia" w:ascii="宋体" w:hAnsi="宋体"/>
          <w:sz w:val="24"/>
          <w:lang w:eastAsia="zh-CN"/>
        </w:rPr>
        <w:t>仓储与配送</w:t>
      </w:r>
      <w:r>
        <w:rPr>
          <w:rFonts w:hint="eastAsia" w:ascii="宋体" w:hAnsi="宋体"/>
          <w:sz w:val="24"/>
        </w:rPr>
        <w:t>软件</w:t>
      </w:r>
      <w:r>
        <w:rPr>
          <w:rFonts w:hint="eastAsia" w:ascii="宋体" w:hAnsi="宋体"/>
          <w:sz w:val="24"/>
          <w:lang w:eastAsia="zh-CN"/>
        </w:rPr>
        <w:t>，</w:t>
      </w:r>
      <w:r>
        <w:rPr>
          <w:rFonts w:hint="eastAsia" w:ascii="宋体" w:hAnsi="宋体"/>
          <w:sz w:val="24"/>
        </w:rPr>
        <w:t>让学生扮演不同的岗位</w:t>
      </w:r>
      <w:r>
        <w:rPr>
          <w:rFonts w:hint="eastAsia" w:ascii="宋体" w:hAnsi="宋体"/>
          <w:sz w:val="24"/>
          <w:lang w:eastAsia="zh-CN"/>
        </w:rPr>
        <w:t>，</w:t>
      </w:r>
      <w:r>
        <w:rPr>
          <w:rFonts w:hint="eastAsia" w:ascii="宋体" w:hAnsi="宋体"/>
          <w:sz w:val="24"/>
        </w:rPr>
        <w:t>共同来完成教学任务</w:t>
      </w:r>
      <w:r>
        <w:rPr>
          <w:rFonts w:hint="eastAsia" w:ascii="宋体" w:hAnsi="宋体"/>
          <w:sz w:val="24"/>
          <w:lang w:eastAsia="zh-CN"/>
        </w:rPr>
        <w:t>，</w:t>
      </w:r>
      <w:r>
        <w:rPr>
          <w:rFonts w:hint="eastAsia" w:ascii="宋体" w:hAnsi="宋体"/>
          <w:sz w:val="24"/>
        </w:rPr>
        <w:t>如货物运输的执行</w:t>
      </w:r>
      <w:r>
        <w:rPr>
          <w:rFonts w:hint="eastAsia" w:ascii="宋体" w:hAnsi="宋体"/>
          <w:sz w:val="24"/>
          <w:lang w:eastAsia="zh-CN"/>
        </w:rPr>
        <w:t>，</w:t>
      </w:r>
      <w:r>
        <w:rPr>
          <w:rFonts w:hint="eastAsia" w:ascii="宋体" w:hAnsi="宋体"/>
          <w:sz w:val="24"/>
        </w:rPr>
        <w:t>等内容可以采用情境教学法</w:t>
      </w:r>
      <w:r>
        <w:rPr>
          <w:rFonts w:hint="eastAsia" w:ascii="宋体" w:hAnsi="宋体"/>
          <w:sz w:val="24"/>
          <w:lang w:eastAsia="zh-CN"/>
        </w:rPr>
        <w:t>，</w:t>
      </w:r>
      <w:r>
        <w:rPr>
          <w:rFonts w:hint="eastAsia" w:ascii="宋体" w:hAnsi="宋体"/>
          <w:sz w:val="24"/>
        </w:rPr>
        <w:t>使学生模拟真实的工作环境来来完成教学内容</w:t>
      </w:r>
      <w:r>
        <w:rPr>
          <w:rFonts w:hint="eastAsia" w:ascii="宋体" w:hAnsi="宋体"/>
          <w:sz w:val="24"/>
          <w:lang w:eastAsia="zh-CN"/>
        </w:rPr>
        <w:t>，</w:t>
      </w:r>
      <w:r>
        <w:rPr>
          <w:rFonts w:hint="eastAsia" w:ascii="宋体" w:hAnsi="宋体"/>
          <w:sz w:val="24"/>
        </w:rPr>
        <w:t>既增加了学生的学习兴趣也锻炼了学生的职业素养。</w:t>
      </w:r>
    </w:p>
    <w:p>
      <w:pPr>
        <w:spacing w:line="360" w:lineRule="auto"/>
        <w:ind w:firstLine="480" w:firstLineChars="200"/>
        <w:rPr>
          <w:rFonts w:hint="eastAsia" w:ascii="宋体" w:hAnsi="宋体"/>
          <w:sz w:val="24"/>
        </w:rPr>
      </w:pPr>
      <w:r>
        <w:rPr>
          <w:rFonts w:hint="eastAsia" w:ascii="宋体" w:hAnsi="宋体"/>
          <w:sz w:val="24"/>
        </w:rPr>
        <w:t>现场教学法:根据运输管理的课程实践性较强的特点</w:t>
      </w:r>
      <w:r>
        <w:rPr>
          <w:rFonts w:hint="eastAsia" w:ascii="宋体" w:hAnsi="宋体"/>
          <w:sz w:val="24"/>
          <w:lang w:eastAsia="zh-CN"/>
        </w:rPr>
        <w:t>，</w:t>
      </w:r>
      <w:r>
        <w:rPr>
          <w:rFonts w:hint="eastAsia" w:ascii="宋体" w:hAnsi="宋体"/>
          <w:sz w:val="24"/>
        </w:rPr>
        <w:t>如货物的配装与配载可以采用现场教学法</w:t>
      </w:r>
      <w:r>
        <w:rPr>
          <w:rFonts w:hint="eastAsia" w:ascii="宋体" w:hAnsi="宋体"/>
          <w:sz w:val="24"/>
          <w:lang w:eastAsia="zh-CN"/>
        </w:rPr>
        <w:t>，</w:t>
      </w:r>
      <w:r>
        <w:rPr>
          <w:rFonts w:hint="eastAsia" w:ascii="宋体" w:hAnsi="宋体"/>
          <w:sz w:val="24"/>
        </w:rPr>
        <w:t>即有理论知识的传授也有直接的操作</w:t>
      </w:r>
      <w:r>
        <w:rPr>
          <w:rFonts w:hint="eastAsia" w:ascii="宋体" w:hAnsi="宋体"/>
          <w:sz w:val="24"/>
          <w:lang w:eastAsia="zh-CN"/>
        </w:rPr>
        <w:t>，</w:t>
      </w:r>
      <w:r>
        <w:rPr>
          <w:rFonts w:hint="eastAsia" w:ascii="宋体" w:hAnsi="宋体"/>
          <w:sz w:val="24"/>
        </w:rPr>
        <w:t>能生动形象的完成相关的教学任务</w:t>
      </w:r>
      <w:r>
        <w:rPr>
          <w:rFonts w:hint="eastAsia" w:ascii="宋体" w:hAnsi="宋体"/>
          <w:sz w:val="24"/>
          <w:lang w:eastAsia="zh-CN"/>
        </w:rPr>
        <w:t>，</w:t>
      </w:r>
      <w:r>
        <w:rPr>
          <w:rFonts w:hint="eastAsia" w:ascii="宋体" w:hAnsi="宋体"/>
          <w:sz w:val="24"/>
        </w:rPr>
        <w:t>真正实现理实一体的教学过程。</w:t>
      </w:r>
    </w:p>
    <w:p>
      <w:pPr>
        <w:spacing w:line="360" w:lineRule="auto"/>
        <w:ind w:firstLine="480" w:firstLineChars="200"/>
        <w:rPr>
          <w:rFonts w:hint="eastAsia" w:ascii="宋体" w:hAnsi="宋体"/>
          <w:sz w:val="24"/>
        </w:rPr>
      </w:pPr>
      <w:r>
        <w:rPr>
          <w:rFonts w:hint="eastAsia" w:ascii="宋体" w:hAnsi="宋体"/>
          <w:sz w:val="24"/>
        </w:rPr>
        <w:t>上述各种教学方法既可独立采用</w:t>
      </w:r>
      <w:r>
        <w:rPr>
          <w:rFonts w:hint="eastAsia" w:ascii="宋体" w:hAnsi="宋体"/>
          <w:sz w:val="24"/>
          <w:lang w:eastAsia="zh-CN"/>
        </w:rPr>
        <w:t>，</w:t>
      </w:r>
      <w:r>
        <w:rPr>
          <w:rFonts w:hint="eastAsia" w:ascii="宋体" w:hAnsi="宋体"/>
          <w:sz w:val="24"/>
        </w:rPr>
        <w:t>也可共同使用</w:t>
      </w:r>
      <w:r>
        <w:rPr>
          <w:rFonts w:hint="eastAsia" w:ascii="宋体" w:hAnsi="宋体"/>
          <w:sz w:val="24"/>
          <w:lang w:eastAsia="zh-CN"/>
        </w:rPr>
        <w:t>，</w:t>
      </w:r>
      <w:r>
        <w:rPr>
          <w:rFonts w:hint="eastAsia" w:ascii="宋体" w:hAnsi="宋体"/>
          <w:sz w:val="24"/>
        </w:rPr>
        <w:t>提高了学生的学习兴趣、由原来的被动学习转化为主动学习，取得良好的教学效果。</w:t>
      </w:r>
    </w:p>
    <w:p>
      <w:pPr>
        <w:spacing w:line="360" w:lineRule="auto"/>
        <w:ind w:firstLine="480" w:firstLineChars="200"/>
        <w:rPr>
          <w:rFonts w:hint="eastAsia" w:ascii="宋体" w:hAnsi="宋体"/>
          <w:sz w:val="24"/>
        </w:rPr>
      </w:pPr>
      <w:r>
        <w:rPr>
          <w:rFonts w:hint="eastAsia" w:ascii="宋体" w:hAnsi="宋体"/>
          <w:sz w:val="24"/>
        </w:rPr>
        <w:t>3.现代教学技术手段的应用</w:t>
      </w:r>
    </w:p>
    <w:p>
      <w:pPr>
        <w:spacing w:line="360" w:lineRule="auto"/>
        <w:ind w:firstLine="480" w:firstLineChars="200"/>
        <w:rPr>
          <w:rFonts w:hint="eastAsia" w:ascii="宋体" w:hAnsi="宋体"/>
          <w:sz w:val="24"/>
        </w:rPr>
      </w:pPr>
      <w:r>
        <w:rPr>
          <w:rFonts w:hint="eastAsia" w:ascii="宋体" w:hAnsi="宋体"/>
          <w:sz w:val="24"/>
        </w:rPr>
        <w:t>1.多媒体教学手段的应用。根据</w:t>
      </w:r>
      <w:r>
        <w:rPr>
          <w:rFonts w:hint="eastAsia" w:ascii="宋体" w:hAnsi="宋体"/>
          <w:sz w:val="24"/>
          <w:lang w:eastAsia="zh-CN"/>
        </w:rPr>
        <w:t>仓储与配送</w:t>
      </w:r>
      <w:r>
        <w:rPr>
          <w:rFonts w:hint="eastAsia" w:ascii="宋体" w:hAnsi="宋体"/>
          <w:sz w:val="24"/>
        </w:rPr>
        <w:t>课程的特点</w:t>
      </w:r>
      <w:r>
        <w:rPr>
          <w:rFonts w:hint="eastAsia" w:ascii="宋体" w:hAnsi="宋体"/>
          <w:sz w:val="24"/>
          <w:lang w:eastAsia="zh-CN"/>
        </w:rPr>
        <w:t>，</w:t>
      </w:r>
      <w:r>
        <w:rPr>
          <w:rFonts w:hint="eastAsia" w:ascii="宋体" w:hAnsi="宋体"/>
          <w:sz w:val="24"/>
        </w:rPr>
        <w:t>多媒体教学手段能够展现课程内容。课程组充分运用现代教学技术手段</w:t>
      </w:r>
      <w:r>
        <w:rPr>
          <w:rFonts w:hint="eastAsia" w:ascii="宋体" w:hAnsi="宋体"/>
          <w:sz w:val="24"/>
          <w:lang w:eastAsia="zh-CN"/>
        </w:rPr>
        <w:t>，</w:t>
      </w:r>
      <w:r>
        <w:rPr>
          <w:rFonts w:hint="eastAsia" w:ascii="宋体" w:hAnsi="宋体"/>
          <w:sz w:val="24"/>
        </w:rPr>
        <w:t>利用多媒体课件、音频资料、视频资料、图片资料等开展教学</w:t>
      </w:r>
      <w:r>
        <w:rPr>
          <w:rFonts w:hint="eastAsia" w:ascii="宋体" w:hAnsi="宋体"/>
          <w:sz w:val="24"/>
          <w:lang w:eastAsia="zh-CN"/>
        </w:rPr>
        <w:t>，</w:t>
      </w:r>
      <w:r>
        <w:rPr>
          <w:rFonts w:hint="eastAsia" w:ascii="宋体" w:hAnsi="宋体"/>
          <w:sz w:val="24"/>
        </w:rPr>
        <w:t>设计出生动新颖感性的课堂教学内容。扩大了课堂信息量</w:t>
      </w:r>
      <w:r>
        <w:rPr>
          <w:rFonts w:hint="eastAsia" w:ascii="宋体" w:hAnsi="宋体"/>
          <w:sz w:val="24"/>
          <w:lang w:eastAsia="zh-CN"/>
        </w:rPr>
        <w:t>，</w:t>
      </w:r>
      <w:r>
        <w:rPr>
          <w:rFonts w:hint="eastAsia" w:ascii="宋体" w:hAnsi="宋体"/>
          <w:sz w:val="24"/>
        </w:rPr>
        <w:t>增强了课堂师生、生生互动</w:t>
      </w:r>
      <w:r>
        <w:rPr>
          <w:rFonts w:hint="eastAsia" w:ascii="宋体" w:hAnsi="宋体"/>
          <w:sz w:val="24"/>
          <w:lang w:eastAsia="zh-CN"/>
        </w:rPr>
        <w:t>，</w:t>
      </w:r>
      <w:r>
        <w:rPr>
          <w:rFonts w:hint="eastAsia" w:ascii="宋体" w:hAnsi="宋体"/>
          <w:sz w:val="24"/>
        </w:rPr>
        <w:t>提高了课堂实效。</w:t>
      </w:r>
    </w:p>
    <w:p>
      <w:pPr>
        <w:spacing w:line="360" w:lineRule="auto"/>
        <w:ind w:firstLine="480" w:firstLineChars="200"/>
        <w:rPr>
          <w:rFonts w:hint="eastAsia" w:ascii="宋体" w:hAnsi="宋体"/>
          <w:sz w:val="24"/>
        </w:rPr>
      </w:pPr>
      <w:r>
        <w:rPr>
          <w:rFonts w:hint="eastAsia" w:ascii="宋体" w:hAnsi="宋体"/>
          <w:sz w:val="24"/>
        </w:rPr>
        <w:t>2.远程教学平台的利用。充分利用国家骨干院校重点专业建设的优势</w:t>
      </w:r>
      <w:r>
        <w:rPr>
          <w:rFonts w:hint="eastAsia" w:ascii="宋体" w:hAnsi="宋体"/>
          <w:sz w:val="24"/>
          <w:lang w:eastAsia="zh-CN"/>
        </w:rPr>
        <w:t>，</w:t>
      </w:r>
      <w:r>
        <w:rPr>
          <w:rFonts w:hint="eastAsia" w:ascii="宋体" w:hAnsi="宋体"/>
          <w:sz w:val="24"/>
        </w:rPr>
        <w:t>充分利用学院远程教学产台</w:t>
      </w:r>
      <w:r>
        <w:rPr>
          <w:rFonts w:hint="eastAsia" w:ascii="宋体" w:hAnsi="宋体"/>
          <w:sz w:val="24"/>
          <w:lang w:eastAsia="zh-CN"/>
        </w:rPr>
        <w:t>，</w:t>
      </w:r>
      <w:r>
        <w:rPr>
          <w:rFonts w:hint="eastAsia" w:ascii="宋体" w:hAnsi="宋体"/>
          <w:sz w:val="24"/>
        </w:rPr>
        <w:t>让学生通过远程教学平台提供的教学资源开展自主学习和实践教学的认知</w:t>
      </w:r>
      <w:r>
        <w:rPr>
          <w:rFonts w:hint="eastAsia" w:ascii="宋体" w:hAnsi="宋体"/>
          <w:sz w:val="24"/>
          <w:lang w:eastAsia="zh-CN"/>
        </w:rPr>
        <w:t>，</w:t>
      </w:r>
      <w:r>
        <w:rPr>
          <w:rFonts w:hint="eastAsia" w:ascii="宋体" w:hAnsi="宋体"/>
          <w:sz w:val="24"/>
        </w:rPr>
        <w:t>还可以利用远程教育获得更多外部信息，从而真正实现教学过程的优化与创新。</w:t>
      </w:r>
    </w:p>
    <w:p>
      <w:pPr>
        <w:spacing w:line="360" w:lineRule="auto"/>
        <w:ind w:firstLine="560" w:firstLineChars="200"/>
        <w:rPr>
          <w:rFonts w:hint="eastAsia" w:ascii="黑体" w:eastAsia="黑体"/>
          <w:sz w:val="28"/>
          <w:szCs w:val="28"/>
        </w:rPr>
      </w:pPr>
      <w:r>
        <w:rPr>
          <w:rFonts w:hint="eastAsia" w:ascii="黑体" w:eastAsia="黑体"/>
          <w:sz w:val="28"/>
          <w:szCs w:val="28"/>
        </w:rPr>
        <w:t>（三）参考书</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陈平 2007 物流配送管理实务 武汉 武汉理工大学出版社</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谷祥盛 2009 仓储运作与管理 广州 广东经济出版社</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李玉民 2007 配送中心运营管理 北京 电子工业出版社</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王国文 2009 仓储规划与运作 北京 中国物资出版社</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郑克俊 2010 仓储与配送管理 2版 北京 科学出版社</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郑克俊 2012 仓储业务管理 北京 机械工业出版社。</w:t>
      </w:r>
    </w:p>
    <w:p>
      <w:pPr>
        <w:spacing w:line="360" w:lineRule="auto"/>
        <w:ind w:firstLine="240"/>
        <w:jc w:val="left"/>
        <w:rPr>
          <w:rFonts w:hint="eastAsia" w:ascii="黑体" w:eastAsia="黑体"/>
          <w:b/>
          <w:color w:val="FF0000"/>
          <w:sz w:val="28"/>
          <w:szCs w:val="28"/>
        </w:rPr>
      </w:pPr>
      <w:r>
        <w:rPr>
          <w:rFonts w:hint="eastAsia" w:ascii="黑体" w:eastAsia="黑体"/>
          <w:b/>
          <w:sz w:val="28"/>
          <w:szCs w:val="28"/>
        </w:rPr>
        <w:t>五、学生考核与评价</w:t>
      </w:r>
    </w:p>
    <w:p>
      <w:pPr>
        <w:pStyle w:val="2"/>
        <w:rPr>
          <w:rFonts w:hint="eastAsia" w:ascii="宋体" w:hAnsi="宋体" w:eastAsia="宋体" w:cs="Times New Roman"/>
          <w:sz w:val="24"/>
        </w:rPr>
      </w:pPr>
      <w:r>
        <w:rPr>
          <w:rFonts w:hint="eastAsia" w:ascii="宋体" w:hAnsi="宋体" w:eastAsia="宋体" w:cs="Times New Roman"/>
          <w:sz w:val="24"/>
        </w:rPr>
        <w:t>本课程考核注重实践综合考核。</w:t>
      </w:r>
    </w:p>
    <w:p>
      <w:pPr>
        <w:pStyle w:val="2"/>
        <w:rPr>
          <w:rFonts w:hint="eastAsia" w:ascii="宋体" w:hAnsi="宋体" w:eastAsia="宋体" w:cs="Times New Roman"/>
          <w:sz w:val="24"/>
        </w:rPr>
      </w:pPr>
      <w:r>
        <w:rPr>
          <w:rFonts w:hint="eastAsia" w:ascii="宋体" w:hAnsi="宋体" w:eastAsia="宋体" w:cs="Times New Roman"/>
          <w:sz w:val="24"/>
        </w:rPr>
        <w:t>考核内容及成绩评定标准为：</w:t>
      </w:r>
    </w:p>
    <w:p>
      <w:pPr>
        <w:pStyle w:val="2"/>
        <w:rPr>
          <w:rFonts w:hint="eastAsia" w:ascii="宋体" w:hAnsi="宋体" w:eastAsia="宋体" w:cs="Times New Roman"/>
          <w:sz w:val="24"/>
        </w:rPr>
      </w:pPr>
      <w:r>
        <w:rPr>
          <w:rFonts w:hint="eastAsia" w:ascii="宋体" w:hAnsi="宋体" w:eastAsia="宋体" w:cs="Times New Roman"/>
          <w:sz w:val="24"/>
        </w:rPr>
        <w:t>（1）课堂表现、考勤和作业占20%；</w:t>
      </w:r>
    </w:p>
    <w:p>
      <w:pPr>
        <w:pStyle w:val="2"/>
        <w:rPr>
          <w:rFonts w:hint="eastAsia" w:ascii="宋体" w:hAnsi="宋体" w:eastAsia="宋体" w:cs="Times New Roman"/>
          <w:sz w:val="24"/>
        </w:rPr>
      </w:pPr>
      <w:r>
        <w:rPr>
          <w:rFonts w:hint="eastAsia" w:ascii="宋体" w:hAnsi="宋体" w:eastAsia="宋体" w:cs="Times New Roman"/>
          <w:sz w:val="24"/>
        </w:rPr>
        <w:t>（2）阶段考核成绩占40%，</w:t>
      </w:r>
    </w:p>
    <w:p>
      <w:pPr>
        <w:pStyle w:val="2"/>
        <w:rPr>
          <w:rFonts w:hint="eastAsia" w:ascii="宋体" w:hAnsi="宋体" w:eastAsia="宋体" w:cs="Times New Roman"/>
          <w:sz w:val="24"/>
        </w:rPr>
      </w:pPr>
      <w:r>
        <w:rPr>
          <w:rFonts w:hint="eastAsia" w:ascii="宋体" w:hAnsi="宋体" w:eastAsia="宋体" w:cs="Times New Roman"/>
          <w:sz w:val="24"/>
        </w:rPr>
        <w:t>（3）期末成绩占40%，（其中理论30%，实训10%）；</w:t>
      </w:r>
    </w:p>
    <w:p>
      <w:pPr>
        <w:pStyle w:val="2"/>
        <w:rPr>
          <w:rFonts w:hint="eastAsia"/>
          <w:sz w:val="32"/>
          <w:szCs w:val="32"/>
          <w:lang w:eastAsia="zh-CN"/>
        </w:rPr>
      </w:pPr>
      <w:r>
        <w:rPr>
          <w:rFonts w:hint="eastAsia" w:ascii="宋体" w:hAnsi="宋体" w:eastAsia="宋体" w:cs="Times New Roman"/>
          <w:sz w:val="24"/>
        </w:rPr>
        <w:t>（4）期末理论考试采用闭卷考。</w:t>
      </w:r>
    </w:p>
    <w:p>
      <w:pPr>
        <w:spacing w:line="360" w:lineRule="auto"/>
        <w:ind w:firstLine="240"/>
        <w:jc w:val="left"/>
        <w:rPr>
          <w:rFonts w:hint="eastAsia" w:ascii="黑体" w:eastAsia="黑体"/>
          <w:b/>
          <w:sz w:val="28"/>
          <w:szCs w:val="28"/>
        </w:rPr>
      </w:pPr>
      <w:r>
        <w:rPr>
          <w:rFonts w:hint="eastAsia" w:ascii="黑体" w:eastAsia="黑体"/>
          <w:b/>
          <w:sz w:val="28"/>
          <w:szCs w:val="28"/>
        </w:rPr>
        <w:t>六、课程整体设计</w:t>
      </w:r>
    </w:p>
    <w:tbl>
      <w:tblPr>
        <w:tblStyle w:val="25"/>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209"/>
        <w:gridCol w:w="1701"/>
        <w:gridCol w:w="1192"/>
        <w:gridCol w:w="1357"/>
        <w:gridCol w:w="1291"/>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jc w:val="center"/>
              <w:rPr>
                <w:rFonts w:hint="eastAsia"/>
                <w:b/>
              </w:rPr>
            </w:pPr>
            <w:r>
              <w:rPr>
                <w:rFonts w:hint="eastAsia"/>
                <w:b/>
              </w:rPr>
              <w:t>序号</w:t>
            </w:r>
          </w:p>
        </w:tc>
        <w:tc>
          <w:tcPr>
            <w:tcW w:w="1209" w:type="dxa"/>
            <w:noWrap w:val="0"/>
            <w:vAlign w:val="center"/>
          </w:tcPr>
          <w:p>
            <w:pPr>
              <w:jc w:val="center"/>
              <w:rPr>
                <w:rFonts w:hint="eastAsia"/>
                <w:b/>
              </w:rPr>
            </w:pPr>
            <w:r>
              <w:rPr>
                <w:rFonts w:hint="eastAsia"/>
                <w:b/>
              </w:rPr>
              <w:t>项目</w:t>
            </w:r>
          </w:p>
        </w:tc>
        <w:tc>
          <w:tcPr>
            <w:tcW w:w="1701" w:type="dxa"/>
            <w:noWrap w:val="0"/>
            <w:vAlign w:val="center"/>
          </w:tcPr>
          <w:p>
            <w:pPr>
              <w:jc w:val="center"/>
              <w:rPr>
                <w:rFonts w:hint="eastAsia"/>
                <w:b/>
              </w:rPr>
            </w:pPr>
            <w:r>
              <w:rPr>
                <w:rFonts w:hint="eastAsia"/>
                <w:b/>
              </w:rPr>
              <w:t>知识点</w:t>
            </w:r>
          </w:p>
        </w:tc>
        <w:tc>
          <w:tcPr>
            <w:tcW w:w="1192" w:type="dxa"/>
            <w:noWrap w:val="0"/>
            <w:vAlign w:val="center"/>
          </w:tcPr>
          <w:p>
            <w:pPr>
              <w:jc w:val="center"/>
              <w:rPr>
                <w:rFonts w:hint="eastAsia"/>
                <w:b/>
              </w:rPr>
            </w:pPr>
            <w:r>
              <w:rPr>
                <w:rFonts w:hint="eastAsia"/>
                <w:b/>
              </w:rPr>
              <w:t>技能训练</w:t>
            </w:r>
          </w:p>
        </w:tc>
        <w:tc>
          <w:tcPr>
            <w:tcW w:w="1357" w:type="dxa"/>
            <w:noWrap w:val="0"/>
            <w:vAlign w:val="center"/>
          </w:tcPr>
          <w:p>
            <w:pPr>
              <w:jc w:val="center"/>
              <w:rPr>
                <w:rFonts w:hint="eastAsia"/>
                <w:b/>
              </w:rPr>
            </w:pPr>
            <w:r>
              <w:rPr>
                <w:rFonts w:hint="eastAsia"/>
                <w:b/>
              </w:rPr>
              <w:t>教学重点</w:t>
            </w:r>
          </w:p>
        </w:tc>
        <w:tc>
          <w:tcPr>
            <w:tcW w:w="1291" w:type="dxa"/>
            <w:noWrap w:val="0"/>
            <w:vAlign w:val="center"/>
          </w:tcPr>
          <w:p>
            <w:pPr>
              <w:jc w:val="center"/>
              <w:rPr>
                <w:rFonts w:hint="eastAsia"/>
                <w:b/>
              </w:rPr>
            </w:pPr>
            <w:r>
              <w:rPr>
                <w:rFonts w:hint="eastAsia"/>
                <w:b/>
              </w:rPr>
              <w:t>教学设计</w:t>
            </w:r>
          </w:p>
        </w:tc>
        <w:tc>
          <w:tcPr>
            <w:tcW w:w="865"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jc w:val="center"/>
              <w:rPr>
                <w:rFonts w:hint="eastAsia" w:ascii="宋体" w:hAnsi="宋体"/>
                <w:szCs w:val="21"/>
              </w:rPr>
            </w:pPr>
            <w:r>
              <w:rPr>
                <w:rFonts w:hint="eastAsia" w:ascii="宋体" w:hAnsi="宋体"/>
                <w:szCs w:val="21"/>
              </w:rPr>
              <w:t>1</w:t>
            </w:r>
          </w:p>
        </w:tc>
        <w:tc>
          <w:tcPr>
            <w:tcW w:w="1209" w:type="dxa"/>
            <w:noWrap w:val="0"/>
            <w:vAlign w:val="top"/>
          </w:tcPr>
          <w:p>
            <w:pPr>
              <w:spacing w:line="360" w:lineRule="auto"/>
              <w:jc w:val="center"/>
              <w:rPr>
                <w:rFonts w:hint="eastAsia" w:ascii="宋体" w:hAnsi="宋体" w:eastAsia="宋体" w:cs="Times New Roman"/>
                <w:szCs w:val="21"/>
              </w:rPr>
            </w:pPr>
            <w:r>
              <w:rPr>
                <w:rFonts w:hint="eastAsia" w:ascii="宋体" w:hAnsi="宋体" w:eastAsia="宋体" w:cs="Times New Roman"/>
                <w:szCs w:val="21"/>
              </w:rPr>
              <w:t>仓储</w:t>
            </w:r>
            <w:r>
              <w:rPr>
                <w:rFonts w:hint="eastAsia" w:ascii="宋体" w:hAnsi="宋体" w:eastAsia="宋体" w:cs="Times New Roman"/>
                <w:szCs w:val="21"/>
                <w:lang w:eastAsia="zh-CN"/>
              </w:rPr>
              <w:t>业务</w:t>
            </w:r>
            <w:r>
              <w:rPr>
                <w:rFonts w:hint="eastAsia" w:ascii="宋体" w:hAnsi="宋体" w:eastAsia="宋体" w:cs="Times New Roman"/>
                <w:szCs w:val="21"/>
              </w:rPr>
              <w:t>认知</w:t>
            </w:r>
          </w:p>
        </w:tc>
        <w:tc>
          <w:tcPr>
            <w:tcW w:w="1701" w:type="dxa"/>
            <w:noWrap w:val="0"/>
            <w:vAlign w:val="top"/>
          </w:tcPr>
          <w:p>
            <w:pPr>
              <w:spacing w:line="400" w:lineRule="exact"/>
              <w:rPr>
                <w:rFonts w:hint="eastAsia" w:ascii="宋体" w:hAnsi="宋体"/>
                <w:kern w:val="2"/>
                <w:sz w:val="21"/>
                <w:szCs w:val="21"/>
                <w:lang w:val="en-US" w:eastAsia="zh-CN" w:bidi="ar-SA"/>
              </w:rPr>
            </w:pPr>
            <w:r>
              <w:rPr>
                <w:rFonts w:hint="eastAsia" w:ascii="宋体" w:hAnsi="宋体"/>
                <w:szCs w:val="21"/>
              </w:rPr>
              <w:t>具有理解仓储</w:t>
            </w:r>
            <w:r>
              <w:rPr>
                <w:rFonts w:hint="eastAsia" w:ascii="宋体" w:hAnsi="宋体"/>
                <w:szCs w:val="21"/>
                <w:lang w:eastAsia="zh-CN"/>
              </w:rPr>
              <w:t>的概念及作用</w:t>
            </w:r>
            <w:r>
              <w:rPr>
                <w:rFonts w:hint="eastAsia" w:ascii="宋体" w:hAnsi="宋体"/>
                <w:szCs w:val="21"/>
              </w:rPr>
              <w:t>，明确仓储</w:t>
            </w:r>
            <w:r>
              <w:rPr>
                <w:rFonts w:hint="eastAsia" w:ascii="宋体" w:hAnsi="宋体"/>
                <w:szCs w:val="21"/>
                <w:lang w:eastAsia="zh-CN"/>
              </w:rPr>
              <w:t>企业组织结构及常见岗位</w:t>
            </w:r>
          </w:p>
        </w:tc>
        <w:tc>
          <w:tcPr>
            <w:tcW w:w="1192" w:type="dxa"/>
            <w:noWrap w:val="0"/>
            <w:vAlign w:val="top"/>
          </w:tcPr>
          <w:p>
            <w:pPr>
              <w:spacing w:line="400" w:lineRule="exact"/>
              <w:rPr>
                <w:rFonts w:hint="eastAsia" w:ascii="宋体" w:hAnsi="宋体"/>
                <w:szCs w:val="21"/>
                <w:lang w:eastAsia="zh-CN"/>
              </w:rPr>
            </w:pPr>
            <w:r>
              <w:rPr>
                <w:rFonts w:hint="eastAsia" w:ascii="宋体" w:hAnsi="宋体"/>
                <w:szCs w:val="21"/>
              </w:rPr>
              <w:t>仓储</w:t>
            </w:r>
            <w:r>
              <w:rPr>
                <w:rFonts w:hint="eastAsia" w:ascii="宋体" w:hAnsi="宋体"/>
                <w:szCs w:val="21"/>
                <w:lang w:eastAsia="zh-CN"/>
              </w:rPr>
              <w:t>业务活动认知</w:t>
            </w:r>
          </w:p>
          <w:p>
            <w:pPr>
              <w:spacing w:line="400" w:lineRule="exact"/>
              <w:rPr>
                <w:rFonts w:hint="eastAsia" w:ascii="宋体" w:hAnsi="宋体"/>
                <w:szCs w:val="21"/>
                <w:lang w:eastAsia="zh-CN"/>
              </w:rPr>
            </w:pPr>
            <w:r>
              <w:rPr>
                <w:rFonts w:hint="eastAsia" w:ascii="宋体" w:hAnsi="宋体"/>
                <w:szCs w:val="21"/>
                <w:lang w:eastAsia="zh-CN"/>
              </w:rPr>
              <w:t>仓储企业组织结构认知</w:t>
            </w:r>
          </w:p>
          <w:p>
            <w:pPr>
              <w:jc w:val="center"/>
              <w:rPr>
                <w:rFonts w:hint="eastAsia" w:ascii="宋体" w:hAnsi="宋体"/>
                <w:szCs w:val="21"/>
              </w:rPr>
            </w:pPr>
          </w:p>
        </w:tc>
        <w:tc>
          <w:tcPr>
            <w:tcW w:w="1357" w:type="dxa"/>
            <w:noWrap w:val="0"/>
            <w:vAlign w:val="top"/>
          </w:tcPr>
          <w:p>
            <w:pPr>
              <w:jc w:val="center"/>
              <w:rPr>
                <w:rFonts w:hint="eastAsia" w:ascii="宋体" w:hAnsi="宋体"/>
                <w:szCs w:val="21"/>
              </w:rPr>
            </w:pPr>
            <w:r>
              <w:rPr>
                <w:rFonts w:hint="eastAsia" w:ascii="宋体" w:hAnsi="宋体"/>
                <w:szCs w:val="21"/>
                <w:lang w:eastAsia="zh-CN"/>
              </w:rPr>
              <w:t>仓储企业岗位认知</w:t>
            </w:r>
          </w:p>
        </w:tc>
        <w:tc>
          <w:tcPr>
            <w:tcW w:w="1291" w:type="dxa"/>
            <w:noWrap w:val="0"/>
            <w:vAlign w:val="top"/>
          </w:tcPr>
          <w:p>
            <w:pPr>
              <w:jc w:val="center"/>
              <w:rPr>
                <w:rFonts w:hint="eastAsia"/>
                <w:lang w:val="en-US" w:eastAsia="zh-CN"/>
              </w:rPr>
            </w:pPr>
            <w:r>
              <w:rPr>
                <w:rFonts w:hint="eastAsia"/>
                <w:lang w:val="en-US" w:eastAsia="zh-CN"/>
              </w:rPr>
              <w:t>情景教学</w:t>
            </w:r>
          </w:p>
          <w:p>
            <w:pPr>
              <w:pStyle w:val="2"/>
              <w:ind w:left="0" w:leftChars="0" w:firstLine="0" w:firstLineChars="0"/>
              <w:jc w:val="center"/>
              <w:rPr>
                <w:rFonts w:hint="default"/>
                <w:lang w:val="en-US" w:eastAsia="zh-CN"/>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szCs w:val="21"/>
                <w:lang w:eastAsia="zh-CN"/>
              </w:rPr>
            </w:pPr>
            <w:r>
              <w:rPr>
                <w:rFonts w:hint="eastAsia"/>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1209" w:type="dxa"/>
            <w:noWrap w:val="0"/>
            <w:vAlign w:val="top"/>
          </w:tcPr>
          <w:p>
            <w:pPr>
              <w:spacing w:line="360" w:lineRule="auto"/>
              <w:jc w:val="center"/>
              <w:rPr>
                <w:rFonts w:hint="eastAsia" w:ascii="宋体" w:hAnsi="宋体" w:eastAsia="宋体" w:cs="Times New Roman"/>
                <w:szCs w:val="21"/>
              </w:rPr>
            </w:pPr>
            <w:r>
              <w:rPr>
                <w:rFonts w:hint="eastAsia" w:ascii="宋体" w:hAnsi="宋体" w:eastAsia="宋体" w:cs="Times New Roman"/>
                <w:szCs w:val="21"/>
                <w:lang w:eastAsia="zh-CN"/>
              </w:rPr>
              <w:t>库场规划与设施配置</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掌握仓库主要设备和设施的种类，熟悉和掌握各种设备的作用和运用的能力</w:t>
            </w:r>
          </w:p>
        </w:tc>
        <w:tc>
          <w:tcPr>
            <w:tcW w:w="1192" w:type="dxa"/>
            <w:noWrap w:val="0"/>
            <w:vAlign w:val="top"/>
          </w:tcPr>
          <w:p>
            <w:pPr>
              <w:spacing w:line="400" w:lineRule="exact"/>
              <w:rPr>
                <w:rFonts w:hint="eastAsia" w:ascii="宋体" w:hAnsi="宋体"/>
                <w:szCs w:val="21"/>
                <w:lang w:eastAsia="zh-CN"/>
              </w:rPr>
            </w:pPr>
            <w:r>
              <w:rPr>
                <w:rFonts w:hint="eastAsia" w:ascii="宋体" w:hAnsi="宋体"/>
                <w:szCs w:val="21"/>
                <w:lang w:eastAsia="zh-CN"/>
              </w:rPr>
              <w:t>库场规划</w:t>
            </w:r>
          </w:p>
          <w:p>
            <w:pPr>
              <w:jc w:val="center"/>
              <w:rPr>
                <w:rFonts w:hint="eastAsia" w:ascii="宋体" w:hAnsi="宋体"/>
                <w:szCs w:val="21"/>
              </w:rPr>
            </w:pPr>
            <w:r>
              <w:rPr>
                <w:rFonts w:hint="eastAsia" w:ascii="宋体" w:hAnsi="宋体"/>
                <w:szCs w:val="21"/>
                <w:lang w:eastAsia="zh-CN"/>
              </w:rPr>
              <w:t>库场设施的配置</w:t>
            </w:r>
          </w:p>
        </w:tc>
        <w:tc>
          <w:tcPr>
            <w:tcW w:w="1357" w:type="dxa"/>
            <w:noWrap w:val="0"/>
            <w:vAlign w:val="top"/>
          </w:tcPr>
          <w:p>
            <w:pPr>
              <w:spacing w:line="400" w:lineRule="exact"/>
              <w:rPr>
                <w:rFonts w:hint="eastAsia" w:ascii="宋体" w:hAnsi="宋体"/>
                <w:szCs w:val="21"/>
                <w:lang w:eastAsia="zh-CN"/>
              </w:rPr>
            </w:pPr>
            <w:r>
              <w:rPr>
                <w:rFonts w:hint="eastAsia" w:ascii="宋体" w:hAnsi="宋体"/>
                <w:szCs w:val="21"/>
                <w:lang w:eastAsia="zh-CN"/>
              </w:rPr>
              <w:t>库场规划</w:t>
            </w:r>
          </w:p>
          <w:p>
            <w:pPr>
              <w:spacing w:line="360" w:lineRule="auto"/>
              <w:jc w:val="center"/>
              <w:rPr>
                <w:rFonts w:hint="eastAsia" w:ascii="宋体" w:hAnsi="宋体"/>
                <w:szCs w:val="21"/>
              </w:rPr>
            </w:pPr>
            <w:r>
              <w:rPr>
                <w:rFonts w:hint="eastAsia" w:ascii="宋体" w:hAnsi="宋体"/>
                <w:szCs w:val="21"/>
                <w:lang w:eastAsia="zh-CN"/>
              </w:rPr>
              <w:t>库场设施的配置</w:t>
            </w:r>
          </w:p>
        </w:tc>
        <w:tc>
          <w:tcPr>
            <w:tcW w:w="1291" w:type="dxa"/>
            <w:noWrap w:val="0"/>
            <w:vAlign w:val="top"/>
          </w:tcPr>
          <w:p>
            <w:pPr>
              <w:spacing w:line="360" w:lineRule="auto"/>
              <w:jc w:val="center"/>
              <w:rPr>
                <w:rFonts w:hint="eastAsia"/>
                <w:lang w:val="en-US" w:eastAsia="zh-CN"/>
              </w:rPr>
            </w:pPr>
            <w:r>
              <w:rPr>
                <w:rFonts w:hint="eastAsia"/>
                <w:lang w:val="en-US" w:eastAsia="zh-CN"/>
              </w:rPr>
              <w:t>情景教学</w:t>
            </w:r>
          </w:p>
          <w:p>
            <w:pPr>
              <w:pStyle w:val="2"/>
              <w:ind w:left="0" w:leftChars="0" w:firstLine="0" w:firstLineChars="0"/>
              <w:jc w:val="center"/>
              <w:rPr>
                <w:rFonts w:hint="eastAsia"/>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c>
          <w:tcPr>
            <w:tcW w:w="1209" w:type="dxa"/>
            <w:noWrap w:val="0"/>
            <w:vAlign w:val="top"/>
          </w:tcPr>
          <w:p>
            <w:pPr>
              <w:spacing w:line="360" w:lineRule="auto"/>
              <w:jc w:val="center"/>
              <w:rPr>
                <w:rFonts w:hint="eastAsia" w:ascii="宋体" w:hAnsi="宋体" w:eastAsia="宋体" w:cs="Times New Roman"/>
                <w:szCs w:val="21"/>
              </w:rPr>
            </w:pPr>
            <w:r>
              <w:rPr>
                <w:rFonts w:hint="eastAsia" w:ascii="宋体" w:hAnsi="宋体" w:eastAsia="宋体" w:cs="Times New Roman"/>
                <w:szCs w:val="21"/>
                <w:lang w:eastAsia="zh-CN"/>
              </w:rPr>
              <w:t>仓储经营管理</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lang w:eastAsia="zh-CN"/>
              </w:rPr>
              <w:t>了</w:t>
            </w:r>
            <w:r>
              <w:rPr>
                <w:rFonts w:hint="eastAsia" w:ascii="宋体" w:hAnsi="宋体"/>
                <w:szCs w:val="21"/>
              </w:rPr>
              <w:t>解仓储</w:t>
            </w:r>
            <w:r>
              <w:rPr>
                <w:rFonts w:hint="eastAsia" w:ascii="宋体" w:hAnsi="宋体"/>
                <w:szCs w:val="21"/>
                <w:lang w:eastAsia="zh-CN"/>
              </w:rPr>
              <w:t>经营管理的目标和内容，熟记仓储合同主要条款，掌握仓储企业的经营核算指标</w:t>
            </w:r>
          </w:p>
        </w:tc>
        <w:tc>
          <w:tcPr>
            <w:tcW w:w="1192" w:type="dxa"/>
            <w:noWrap w:val="0"/>
            <w:vAlign w:val="top"/>
          </w:tcPr>
          <w:p>
            <w:pPr>
              <w:spacing w:line="400" w:lineRule="exact"/>
              <w:rPr>
                <w:rFonts w:hint="eastAsia" w:ascii="宋体" w:hAnsi="宋体"/>
                <w:szCs w:val="21"/>
                <w:lang w:eastAsia="zh-CN"/>
              </w:rPr>
            </w:pPr>
            <w:r>
              <w:rPr>
                <w:rFonts w:hint="eastAsia" w:ascii="宋体" w:hAnsi="宋体"/>
                <w:szCs w:val="21"/>
                <w:lang w:eastAsia="zh-CN"/>
              </w:rPr>
              <w:t>仓储经营管理认知</w:t>
            </w:r>
          </w:p>
          <w:p>
            <w:pPr>
              <w:spacing w:line="400" w:lineRule="exact"/>
              <w:rPr>
                <w:rFonts w:hint="eastAsia" w:ascii="宋体" w:hAnsi="宋体"/>
                <w:szCs w:val="21"/>
                <w:lang w:eastAsia="zh-CN"/>
              </w:rPr>
            </w:pPr>
            <w:r>
              <w:rPr>
                <w:rFonts w:hint="eastAsia" w:ascii="宋体" w:hAnsi="宋体"/>
                <w:szCs w:val="21"/>
                <w:lang w:eastAsia="zh-CN"/>
              </w:rPr>
              <w:t>仓储合同洽谈与订立</w:t>
            </w:r>
          </w:p>
          <w:p>
            <w:pPr>
              <w:spacing w:line="360" w:lineRule="auto"/>
              <w:jc w:val="center"/>
              <w:rPr>
                <w:rFonts w:hint="eastAsia" w:ascii="宋体" w:hAnsi="宋体"/>
                <w:szCs w:val="21"/>
              </w:rPr>
            </w:pPr>
          </w:p>
        </w:tc>
        <w:tc>
          <w:tcPr>
            <w:tcW w:w="1357" w:type="dxa"/>
            <w:noWrap w:val="0"/>
            <w:vAlign w:val="top"/>
          </w:tcPr>
          <w:p>
            <w:pPr>
              <w:spacing w:line="400" w:lineRule="exact"/>
              <w:rPr>
                <w:rFonts w:hint="eastAsia" w:ascii="宋体" w:hAnsi="宋体"/>
                <w:szCs w:val="21"/>
                <w:lang w:eastAsia="zh-CN"/>
              </w:rPr>
            </w:pPr>
            <w:r>
              <w:rPr>
                <w:rFonts w:hint="eastAsia" w:ascii="宋体" w:hAnsi="宋体"/>
                <w:szCs w:val="21"/>
                <w:lang w:eastAsia="zh-CN"/>
              </w:rPr>
              <w:t>仓储业务计划的制定</w:t>
            </w:r>
          </w:p>
          <w:p>
            <w:pPr>
              <w:spacing w:line="360" w:lineRule="auto"/>
              <w:jc w:val="center"/>
              <w:rPr>
                <w:rFonts w:hint="eastAsia" w:ascii="宋体" w:hAnsi="宋体"/>
                <w:szCs w:val="21"/>
              </w:rPr>
            </w:pPr>
            <w:r>
              <w:rPr>
                <w:rFonts w:hint="eastAsia" w:ascii="宋体" w:hAnsi="宋体"/>
                <w:szCs w:val="21"/>
                <w:lang w:eastAsia="zh-CN"/>
              </w:rPr>
              <w:t>仓储经营核算</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c>
          <w:tcPr>
            <w:tcW w:w="1209" w:type="dxa"/>
            <w:noWrap w:val="0"/>
            <w:vAlign w:val="top"/>
          </w:tcPr>
          <w:p>
            <w:pPr>
              <w:spacing w:line="360" w:lineRule="auto"/>
              <w:jc w:val="center"/>
              <w:rPr>
                <w:rFonts w:hint="eastAsia" w:ascii="宋体" w:hAnsi="宋体" w:eastAsia="宋体" w:cs="Times New Roman"/>
                <w:szCs w:val="21"/>
              </w:rPr>
            </w:pPr>
            <w:r>
              <w:rPr>
                <w:rFonts w:hint="eastAsia" w:ascii="宋体" w:hAnsi="宋体" w:eastAsia="宋体" w:cs="Times New Roman"/>
                <w:szCs w:val="21"/>
              </w:rPr>
              <w:t>货物入库作业</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了解</w:t>
            </w:r>
            <w:r>
              <w:rPr>
                <w:rFonts w:hint="eastAsia" w:ascii="宋体" w:hAnsi="宋体"/>
                <w:szCs w:val="21"/>
                <w:lang w:eastAsia="zh-CN"/>
              </w:rPr>
              <w:t>货物入库准备，了解入库验收及交接工作内容，掌握装卸搬运作业方法。</w:t>
            </w:r>
          </w:p>
        </w:tc>
        <w:tc>
          <w:tcPr>
            <w:tcW w:w="1192" w:type="dxa"/>
            <w:noWrap w:val="0"/>
            <w:vAlign w:val="top"/>
          </w:tcPr>
          <w:p>
            <w:pPr>
              <w:spacing w:line="400" w:lineRule="exact"/>
              <w:rPr>
                <w:rFonts w:hint="eastAsia" w:ascii="宋体" w:hAnsi="宋体"/>
                <w:szCs w:val="21"/>
                <w:lang w:eastAsia="zh-CN"/>
              </w:rPr>
            </w:pPr>
            <w:r>
              <w:rPr>
                <w:rFonts w:hint="eastAsia" w:ascii="宋体" w:hAnsi="宋体"/>
                <w:szCs w:val="21"/>
                <w:lang w:eastAsia="zh-CN"/>
              </w:rPr>
              <w:t>货物入库准备</w:t>
            </w:r>
          </w:p>
          <w:p>
            <w:pPr>
              <w:spacing w:line="400" w:lineRule="exact"/>
              <w:rPr>
                <w:rFonts w:hint="eastAsia" w:ascii="宋体" w:hAnsi="宋体"/>
                <w:szCs w:val="21"/>
                <w:lang w:eastAsia="zh-CN"/>
              </w:rPr>
            </w:pPr>
            <w:r>
              <w:rPr>
                <w:rFonts w:hint="eastAsia" w:ascii="宋体" w:hAnsi="宋体"/>
                <w:szCs w:val="21"/>
                <w:lang w:eastAsia="zh-CN"/>
              </w:rPr>
              <w:t>入库验收及交接</w:t>
            </w:r>
          </w:p>
          <w:p>
            <w:pPr>
              <w:spacing w:line="360" w:lineRule="auto"/>
              <w:jc w:val="center"/>
              <w:rPr>
                <w:rFonts w:hint="eastAsia" w:ascii="宋体" w:hAnsi="宋体"/>
                <w:szCs w:val="21"/>
              </w:rPr>
            </w:pPr>
          </w:p>
        </w:tc>
        <w:tc>
          <w:tcPr>
            <w:tcW w:w="1357" w:type="dxa"/>
            <w:noWrap w:val="0"/>
            <w:vAlign w:val="top"/>
          </w:tcPr>
          <w:p>
            <w:pPr>
              <w:spacing w:line="360" w:lineRule="auto"/>
              <w:jc w:val="center"/>
              <w:rPr>
                <w:rFonts w:hint="eastAsia" w:ascii="宋体" w:hAnsi="宋体"/>
                <w:szCs w:val="21"/>
              </w:rPr>
            </w:pPr>
            <w:r>
              <w:rPr>
                <w:rFonts w:hint="eastAsia" w:ascii="宋体" w:hAnsi="宋体"/>
                <w:szCs w:val="21"/>
                <w:lang w:eastAsia="zh-CN"/>
              </w:rPr>
              <w:t>入库货物的装卸搬运</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eastAsia="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5</w:t>
            </w:r>
          </w:p>
        </w:tc>
        <w:tc>
          <w:tcPr>
            <w:tcW w:w="1209" w:type="dxa"/>
            <w:noWrap w:val="0"/>
            <w:vAlign w:val="top"/>
          </w:tcPr>
          <w:p>
            <w:pPr>
              <w:spacing w:line="360" w:lineRule="auto"/>
              <w:jc w:val="center"/>
              <w:rPr>
                <w:rFonts w:hint="eastAsia" w:ascii="宋体" w:hAnsi="宋体" w:eastAsia="宋体" w:cs="Times New Roman"/>
                <w:szCs w:val="21"/>
              </w:rPr>
            </w:pPr>
            <w:r>
              <w:rPr>
                <w:rFonts w:hint="eastAsia" w:ascii="宋体" w:hAnsi="宋体" w:eastAsia="宋体" w:cs="Times New Roman"/>
                <w:szCs w:val="21"/>
              </w:rPr>
              <w:t>货物在库养护</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具有熟</w:t>
            </w:r>
            <w:r>
              <w:rPr>
                <w:rFonts w:hint="eastAsia" w:ascii="宋体" w:hAnsi="宋体"/>
                <w:szCs w:val="21"/>
                <w:lang w:eastAsia="zh-CN"/>
              </w:rPr>
              <w:t>悉仓库分区与仓位确定，货物在库保养，在库盘点，在库检查相关知识。</w:t>
            </w:r>
          </w:p>
        </w:tc>
        <w:tc>
          <w:tcPr>
            <w:tcW w:w="1192" w:type="dxa"/>
            <w:noWrap w:val="0"/>
            <w:vAlign w:val="top"/>
          </w:tcPr>
          <w:p>
            <w:pPr>
              <w:spacing w:line="400" w:lineRule="exact"/>
              <w:rPr>
                <w:rFonts w:hint="eastAsia" w:ascii="宋体" w:hAnsi="宋体"/>
                <w:szCs w:val="21"/>
                <w:lang w:eastAsia="zh-CN"/>
              </w:rPr>
            </w:pPr>
            <w:r>
              <w:rPr>
                <w:rFonts w:hint="eastAsia" w:ascii="宋体" w:hAnsi="宋体"/>
                <w:szCs w:val="21"/>
                <w:lang w:eastAsia="zh-CN"/>
              </w:rPr>
              <w:t>货位管理</w:t>
            </w:r>
          </w:p>
          <w:p>
            <w:pPr>
              <w:spacing w:line="400" w:lineRule="exact"/>
              <w:rPr>
                <w:rFonts w:hint="eastAsia" w:ascii="宋体" w:hAnsi="宋体"/>
                <w:szCs w:val="21"/>
                <w:lang w:eastAsia="zh-CN"/>
              </w:rPr>
            </w:pPr>
            <w:r>
              <w:rPr>
                <w:rFonts w:hint="eastAsia" w:ascii="宋体" w:hAnsi="宋体"/>
                <w:szCs w:val="21"/>
                <w:lang w:eastAsia="zh-CN"/>
              </w:rPr>
              <w:t>货物堆码与苫垫</w:t>
            </w:r>
          </w:p>
          <w:p>
            <w:pPr>
              <w:spacing w:line="400" w:lineRule="exact"/>
              <w:rPr>
                <w:rFonts w:hint="eastAsia" w:ascii="宋体" w:hAnsi="宋体"/>
                <w:szCs w:val="21"/>
                <w:lang w:eastAsia="zh-CN"/>
              </w:rPr>
            </w:pPr>
            <w:r>
              <w:rPr>
                <w:rFonts w:hint="eastAsia" w:ascii="宋体" w:hAnsi="宋体"/>
                <w:szCs w:val="21"/>
                <w:lang w:eastAsia="zh-CN"/>
              </w:rPr>
              <w:t>货物在库保养</w:t>
            </w:r>
          </w:p>
          <w:p>
            <w:pPr>
              <w:spacing w:line="400" w:lineRule="exact"/>
              <w:rPr>
                <w:rFonts w:hint="eastAsia" w:ascii="宋体" w:hAnsi="宋体"/>
                <w:szCs w:val="21"/>
                <w:lang w:eastAsia="zh-CN"/>
              </w:rPr>
            </w:pPr>
            <w:r>
              <w:rPr>
                <w:rFonts w:hint="eastAsia" w:ascii="宋体" w:hAnsi="宋体"/>
                <w:szCs w:val="21"/>
                <w:lang w:eastAsia="zh-CN"/>
              </w:rPr>
              <w:t>在库货物盘点</w:t>
            </w:r>
          </w:p>
          <w:p>
            <w:pPr>
              <w:spacing w:line="360" w:lineRule="auto"/>
              <w:jc w:val="center"/>
              <w:rPr>
                <w:rFonts w:hint="eastAsia" w:ascii="宋体" w:hAnsi="宋体"/>
                <w:szCs w:val="21"/>
              </w:rPr>
            </w:pPr>
          </w:p>
        </w:tc>
        <w:tc>
          <w:tcPr>
            <w:tcW w:w="1357" w:type="dxa"/>
            <w:noWrap w:val="0"/>
            <w:vAlign w:val="top"/>
          </w:tcPr>
          <w:p>
            <w:pPr>
              <w:spacing w:line="360" w:lineRule="auto"/>
              <w:jc w:val="center"/>
              <w:rPr>
                <w:rFonts w:hint="eastAsia" w:ascii="宋体" w:hAnsi="宋体"/>
                <w:szCs w:val="21"/>
              </w:rPr>
            </w:pPr>
            <w:r>
              <w:rPr>
                <w:rFonts w:hint="eastAsia" w:ascii="宋体" w:hAnsi="宋体"/>
                <w:szCs w:val="21"/>
                <w:lang w:eastAsia="zh-CN"/>
              </w:rPr>
              <w:t>在库检查及异状处理</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6</w:t>
            </w:r>
          </w:p>
        </w:tc>
        <w:tc>
          <w:tcPr>
            <w:tcW w:w="1209" w:type="dxa"/>
            <w:noWrap w:val="0"/>
            <w:vAlign w:val="top"/>
          </w:tcPr>
          <w:p>
            <w:pPr>
              <w:spacing w:line="360" w:lineRule="auto"/>
              <w:jc w:val="center"/>
              <w:rPr>
                <w:rFonts w:hint="eastAsia" w:ascii="宋体" w:hAnsi="宋体" w:eastAsia="宋体" w:cs="Times New Roman"/>
                <w:szCs w:val="21"/>
              </w:rPr>
            </w:pPr>
            <w:r>
              <w:rPr>
                <w:rFonts w:hint="eastAsia" w:ascii="宋体" w:hAnsi="宋体" w:eastAsia="宋体" w:cs="Times New Roman"/>
                <w:szCs w:val="21"/>
                <w:lang w:eastAsia="zh-CN"/>
              </w:rPr>
              <w:t>货物</w:t>
            </w:r>
            <w:r>
              <w:rPr>
                <w:rFonts w:hint="eastAsia" w:ascii="宋体" w:hAnsi="宋体" w:eastAsia="宋体" w:cs="Times New Roman"/>
                <w:szCs w:val="21"/>
              </w:rPr>
              <w:t>出库作业</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具有根据不同物品的要求正确进行出库</w:t>
            </w:r>
            <w:r>
              <w:rPr>
                <w:rFonts w:hint="eastAsia" w:ascii="宋体" w:hAnsi="宋体"/>
                <w:szCs w:val="21"/>
                <w:lang w:eastAsia="zh-CN"/>
              </w:rPr>
              <w:t>业务，出库拣货，退换货处理</w:t>
            </w:r>
            <w:r>
              <w:rPr>
                <w:rFonts w:hint="eastAsia" w:ascii="宋体" w:hAnsi="宋体"/>
                <w:szCs w:val="21"/>
              </w:rPr>
              <w:t>的能力</w:t>
            </w:r>
          </w:p>
        </w:tc>
        <w:tc>
          <w:tcPr>
            <w:tcW w:w="1192" w:type="dxa"/>
            <w:noWrap w:val="0"/>
            <w:vAlign w:val="top"/>
          </w:tcPr>
          <w:p>
            <w:pPr>
              <w:spacing w:line="400" w:lineRule="exact"/>
              <w:rPr>
                <w:rFonts w:hint="eastAsia" w:ascii="宋体" w:hAnsi="宋体"/>
                <w:szCs w:val="21"/>
                <w:lang w:eastAsia="zh-CN"/>
              </w:rPr>
            </w:pPr>
            <w:r>
              <w:rPr>
                <w:rFonts w:hint="eastAsia" w:ascii="宋体" w:hAnsi="宋体"/>
                <w:szCs w:val="21"/>
                <w:lang w:eastAsia="zh-CN"/>
              </w:rPr>
              <w:t>出库业务</w:t>
            </w:r>
          </w:p>
          <w:p>
            <w:pPr>
              <w:spacing w:line="400" w:lineRule="exact"/>
              <w:rPr>
                <w:rFonts w:hint="eastAsia" w:ascii="宋体" w:hAnsi="宋体"/>
                <w:szCs w:val="21"/>
                <w:lang w:eastAsia="zh-CN"/>
              </w:rPr>
            </w:pPr>
            <w:r>
              <w:rPr>
                <w:rFonts w:hint="eastAsia" w:ascii="宋体" w:hAnsi="宋体"/>
                <w:szCs w:val="21"/>
                <w:lang w:eastAsia="zh-CN"/>
              </w:rPr>
              <w:t>出库拣货</w:t>
            </w:r>
          </w:p>
          <w:p>
            <w:pPr>
              <w:bidi w:val="0"/>
              <w:jc w:val="center"/>
              <w:rPr>
                <w:rFonts w:hint="eastAsia"/>
                <w:kern w:val="2"/>
                <w:sz w:val="21"/>
                <w:szCs w:val="24"/>
                <w:lang w:val="en-US" w:eastAsia="zh-CN" w:bidi="ar-SA"/>
              </w:rPr>
            </w:pPr>
            <w:r>
              <w:rPr>
                <w:rFonts w:hint="eastAsia" w:ascii="宋体" w:hAnsi="宋体"/>
                <w:szCs w:val="21"/>
                <w:lang w:eastAsia="zh-CN"/>
              </w:rPr>
              <w:t>退换货处理</w:t>
            </w:r>
          </w:p>
        </w:tc>
        <w:tc>
          <w:tcPr>
            <w:tcW w:w="1357" w:type="dxa"/>
            <w:noWrap w:val="0"/>
            <w:vAlign w:val="top"/>
          </w:tcPr>
          <w:p>
            <w:pPr>
              <w:spacing w:line="400" w:lineRule="exact"/>
              <w:rPr>
                <w:rFonts w:hint="eastAsia" w:ascii="宋体" w:hAnsi="宋体"/>
                <w:szCs w:val="21"/>
                <w:lang w:eastAsia="zh-CN"/>
              </w:rPr>
            </w:pPr>
            <w:r>
              <w:rPr>
                <w:rFonts w:hint="eastAsia" w:ascii="宋体" w:hAnsi="宋体"/>
                <w:szCs w:val="21"/>
                <w:lang w:eastAsia="zh-CN"/>
              </w:rPr>
              <w:t>出库业务</w:t>
            </w:r>
          </w:p>
          <w:p>
            <w:pPr>
              <w:spacing w:line="400" w:lineRule="exact"/>
              <w:rPr>
                <w:rFonts w:hint="eastAsia" w:ascii="宋体" w:hAnsi="宋体"/>
                <w:szCs w:val="21"/>
                <w:lang w:eastAsia="zh-CN"/>
              </w:rPr>
            </w:pPr>
            <w:r>
              <w:rPr>
                <w:rFonts w:hint="eastAsia" w:ascii="宋体" w:hAnsi="宋体"/>
                <w:szCs w:val="21"/>
                <w:lang w:eastAsia="zh-CN"/>
              </w:rPr>
              <w:t>出库拣货</w:t>
            </w:r>
          </w:p>
          <w:p>
            <w:pPr>
              <w:spacing w:line="360" w:lineRule="auto"/>
              <w:jc w:val="center"/>
              <w:rPr>
                <w:rFonts w:hint="eastAsia" w:ascii="宋体" w:hAnsi="宋体"/>
                <w:szCs w:val="21"/>
              </w:rPr>
            </w:pPr>
            <w:r>
              <w:rPr>
                <w:rFonts w:hint="eastAsia" w:ascii="宋体" w:hAnsi="宋体"/>
                <w:szCs w:val="21"/>
                <w:lang w:eastAsia="zh-CN"/>
              </w:rPr>
              <w:t>退换货处理</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eastAsia="宋体"/>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7</w:t>
            </w:r>
          </w:p>
        </w:tc>
        <w:tc>
          <w:tcPr>
            <w:tcW w:w="1209" w:type="dxa"/>
            <w:noWrap w:val="0"/>
            <w:vAlign w:val="top"/>
          </w:tcPr>
          <w:p>
            <w:pPr>
              <w:spacing w:line="360" w:lineRule="auto"/>
              <w:jc w:val="center"/>
              <w:rPr>
                <w:rFonts w:hint="eastAsia" w:ascii="宋体" w:hAnsi="宋体" w:eastAsia="宋体" w:cs="Times New Roman"/>
                <w:szCs w:val="21"/>
              </w:rPr>
            </w:pPr>
            <w:r>
              <w:rPr>
                <w:rFonts w:hint="eastAsia" w:ascii="宋体" w:hAnsi="宋体" w:eastAsia="宋体" w:cs="Times New Roman"/>
                <w:szCs w:val="21"/>
              </w:rPr>
              <w:t>配送</w:t>
            </w:r>
            <w:r>
              <w:rPr>
                <w:rFonts w:hint="eastAsia" w:ascii="宋体" w:hAnsi="宋体" w:eastAsia="宋体" w:cs="Times New Roman"/>
                <w:szCs w:val="21"/>
                <w:lang w:eastAsia="zh-CN"/>
              </w:rPr>
              <w:t>业务</w:t>
            </w:r>
            <w:r>
              <w:rPr>
                <w:rFonts w:hint="eastAsia" w:ascii="宋体" w:hAnsi="宋体" w:eastAsia="宋体" w:cs="Times New Roman"/>
                <w:szCs w:val="21"/>
              </w:rPr>
              <w:t>认知</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lang w:eastAsia="zh-CN"/>
              </w:rPr>
              <w:t>具有区别配送的类别的能力，了解配送企业组织结构</w:t>
            </w:r>
          </w:p>
        </w:tc>
        <w:tc>
          <w:tcPr>
            <w:tcW w:w="1192" w:type="dxa"/>
            <w:noWrap w:val="0"/>
            <w:vAlign w:val="top"/>
          </w:tcPr>
          <w:p>
            <w:pPr>
              <w:spacing w:line="400" w:lineRule="exact"/>
              <w:rPr>
                <w:rFonts w:hint="eastAsia" w:ascii="宋体" w:hAnsi="宋体"/>
                <w:szCs w:val="21"/>
                <w:lang w:eastAsia="zh-CN"/>
              </w:rPr>
            </w:pPr>
            <w:r>
              <w:rPr>
                <w:rFonts w:hint="eastAsia" w:ascii="宋体" w:hAnsi="宋体"/>
                <w:szCs w:val="21"/>
                <w:lang w:eastAsia="zh-CN"/>
              </w:rPr>
              <w:t>配送业务活动认知</w:t>
            </w:r>
          </w:p>
          <w:p>
            <w:pPr>
              <w:spacing w:line="400" w:lineRule="exact"/>
              <w:rPr>
                <w:rFonts w:hint="eastAsia" w:ascii="宋体" w:hAnsi="宋体"/>
                <w:szCs w:val="21"/>
                <w:lang w:eastAsia="zh-CN"/>
              </w:rPr>
            </w:pPr>
            <w:r>
              <w:rPr>
                <w:rFonts w:hint="eastAsia" w:ascii="宋体" w:hAnsi="宋体"/>
                <w:szCs w:val="21"/>
                <w:lang w:eastAsia="zh-CN"/>
              </w:rPr>
              <w:t>配送企业组织结构认知</w:t>
            </w:r>
          </w:p>
          <w:p>
            <w:pPr>
              <w:spacing w:line="400" w:lineRule="exact"/>
              <w:rPr>
                <w:rFonts w:hint="eastAsia" w:ascii="宋体" w:hAnsi="宋体"/>
                <w:szCs w:val="21"/>
                <w:lang w:eastAsia="zh-CN"/>
              </w:rPr>
            </w:pPr>
            <w:r>
              <w:rPr>
                <w:rFonts w:hint="eastAsia" w:ascii="宋体" w:hAnsi="宋体"/>
                <w:szCs w:val="21"/>
                <w:lang w:eastAsia="zh-CN"/>
              </w:rPr>
              <w:t>配送企业岗位认知</w:t>
            </w:r>
          </w:p>
          <w:p>
            <w:pPr>
              <w:bidi w:val="0"/>
              <w:jc w:val="center"/>
              <w:rPr>
                <w:rFonts w:hint="eastAsia"/>
                <w:lang w:val="en-US" w:eastAsia="zh-CN"/>
              </w:rPr>
            </w:pPr>
          </w:p>
        </w:tc>
        <w:tc>
          <w:tcPr>
            <w:tcW w:w="1357" w:type="dxa"/>
            <w:noWrap w:val="0"/>
            <w:vAlign w:val="top"/>
          </w:tcPr>
          <w:p>
            <w:pPr>
              <w:spacing w:line="400" w:lineRule="exact"/>
              <w:rPr>
                <w:rFonts w:hint="eastAsia" w:ascii="宋体" w:hAnsi="宋体"/>
                <w:szCs w:val="21"/>
                <w:lang w:eastAsia="zh-CN"/>
              </w:rPr>
            </w:pPr>
            <w:r>
              <w:rPr>
                <w:rFonts w:hint="eastAsia" w:ascii="宋体" w:hAnsi="宋体"/>
                <w:szCs w:val="21"/>
                <w:lang w:eastAsia="zh-CN"/>
              </w:rPr>
              <w:t>配送业务活动认知</w:t>
            </w:r>
          </w:p>
          <w:p>
            <w:pPr>
              <w:spacing w:line="400" w:lineRule="exact"/>
              <w:rPr>
                <w:rFonts w:hint="eastAsia" w:ascii="宋体" w:hAnsi="宋体"/>
                <w:szCs w:val="21"/>
                <w:lang w:eastAsia="zh-CN"/>
              </w:rPr>
            </w:pPr>
            <w:r>
              <w:rPr>
                <w:rFonts w:hint="eastAsia" w:ascii="宋体" w:hAnsi="宋体"/>
                <w:szCs w:val="21"/>
                <w:lang w:eastAsia="zh-CN"/>
              </w:rPr>
              <w:t>配送企业组织结构认知</w:t>
            </w:r>
          </w:p>
          <w:p>
            <w:pPr>
              <w:spacing w:line="400" w:lineRule="exact"/>
              <w:rPr>
                <w:rFonts w:hint="eastAsia" w:ascii="宋体" w:hAnsi="宋体"/>
                <w:szCs w:val="21"/>
                <w:lang w:eastAsia="zh-CN"/>
              </w:rPr>
            </w:pPr>
            <w:r>
              <w:rPr>
                <w:rFonts w:hint="eastAsia" w:ascii="宋体" w:hAnsi="宋体"/>
                <w:szCs w:val="21"/>
                <w:lang w:eastAsia="zh-CN"/>
              </w:rPr>
              <w:t>配送企业岗位认知</w:t>
            </w:r>
          </w:p>
          <w:p>
            <w:pPr>
              <w:spacing w:line="360" w:lineRule="auto"/>
              <w:jc w:val="center"/>
              <w:rPr>
                <w:rFonts w:hint="eastAsia" w:ascii="宋体" w:hAnsi="宋体"/>
                <w:szCs w:val="21"/>
              </w:rPr>
            </w:pP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default" w:ascii="宋体" w:hAnsi="宋体"/>
                <w:szCs w:val="21"/>
                <w:lang w:val="en-US" w:eastAsia="zh-CN"/>
              </w:rPr>
            </w:pPr>
            <w:r>
              <w:rPr>
                <w:rFonts w:hint="eastAsia" w:ascii="宋体" w:hAnsi="宋体"/>
                <w:szCs w:val="21"/>
                <w:lang w:val="en-US" w:eastAsia="zh-CN"/>
              </w:rPr>
              <w:t>8</w:t>
            </w:r>
          </w:p>
        </w:tc>
        <w:tc>
          <w:tcPr>
            <w:tcW w:w="1209" w:type="dxa"/>
            <w:noWrap w:val="0"/>
            <w:vAlign w:val="top"/>
          </w:tcPr>
          <w:p>
            <w:pPr>
              <w:spacing w:line="360" w:lineRule="auto"/>
              <w:jc w:val="center"/>
              <w:rPr>
                <w:rFonts w:hint="eastAsia" w:ascii="宋体" w:hAnsi="宋体" w:eastAsia="宋体" w:cs="Times New Roman"/>
                <w:szCs w:val="21"/>
              </w:rPr>
            </w:pPr>
            <w:r>
              <w:rPr>
                <w:rFonts w:hint="eastAsia" w:ascii="宋体" w:hAnsi="宋体" w:eastAsia="宋体" w:cs="Times New Roman"/>
                <w:szCs w:val="21"/>
              </w:rPr>
              <w:t>配送作业</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具有</w:t>
            </w:r>
            <w:r>
              <w:rPr>
                <w:rFonts w:hint="eastAsia" w:ascii="宋体" w:hAnsi="宋体"/>
                <w:szCs w:val="21"/>
                <w:lang w:eastAsia="zh-CN"/>
              </w:rPr>
              <w:t>配送订单处理</w:t>
            </w:r>
            <w:r>
              <w:rPr>
                <w:rFonts w:hint="eastAsia" w:ascii="宋体" w:hAnsi="宋体"/>
                <w:szCs w:val="21"/>
              </w:rPr>
              <w:t>能力</w:t>
            </w:r>
            <w:r>
              <w:rPr>
                <w:rFonts w:hint="eastAsia" w:ascii="宋体" w:hAnsi="宋体"/>
                <w:szCs w:val="21"/>
                <w:lang w:eastAsia="zh-CN"/>
              </w:rPr>
              <w:t>，了解补货与分拣作业，包装作业，送货与退货作业流程及注意事项。</w:t>
            </w:r>
          </w:p>
        </w:tc>
        <w:tc>
          <w:tcPr>
            <w:tcW w:w="1192" w:type="dxa"/>
            <w:noWrap w:val="0"/>
            <w:vAlign w:val="top"/>
          </w:tcPr>
          <w:p>
            <w:pPr>
              <w:spacing w:line="400" w:lineRule="exact"/>
              <w:rPr>
                <w:rFonts w:hint="eastAsia" w:ascii="宋体" w:hAnsi="宋体"/>
                <w:szCs w:val="21"/>
                <w:lang w:eastAsia="zh-CN"/>
              </w:rPr>
            </w:pPr>
            <w:r>
              <w:rPr>
                <w:rFonts w:hint="eastAsia" w:ascii="宋体" w:hAnsi="宋体"/>
                <w:szCs w:val="21"/>
                <w:lang w:eastAsia="zh-CN"/>
              </w:rPr>
              <w:t>订单处理</w:t>
            </w:r>
          </w:p>
          <w:p>
            <w:pPr>
              <w:spacing w:line="400" w:lineRule="exact"/>
              <w:rPr>
                <w:rFonts w:hint="eastAsia" w:ascii="宋体" w:hAnsi="宋体"/>
                <w:szCs w:val="21"/>
                <w:lang w:eastAsia="zh-CN"/>
              </w:rPr>
            </w:pPr>
            <w:r>
              <w:rPr>
                <w:rFonts w:hint="eastAsia" w:ascii="宋体" w:hAnsi="宋体"/>
                <w:szCs w:val="21"/>
                <w:lang w:eastAsia="zh-CN"/>
              </w:rPr>
              <w:t>配送计划的制定与实施</w:t>
            </w:r>
          </w:p>
          <w:p>
            <w:pPr>
              <w:spacing w:line="400" w:lineRule="exact"/>
              <w:rPr>
                <w:rFonts w:hint="eastAsia" w:ascii="宋体" w:hAnsi="宋体"/>
                <w:szCs w:val="21"/>
                <w:lang w:eastAsia="zh-CN"/>
              </w:rPr>
            </w:pPr>
            <w:r>
              <w:rPr>
                <w:rFonts w:hint="eastAsia" w:ascii="宋体" w:hAnsi="宋体"/>
                <w:szCs w:val="21"/>
                <w:lang w:eastAsia="zh-CN"/>
              </w:rPr>
              <w:t>补货与分拣作业</w:t>
            </w:r>
          </w:p>
          <w:p>
            <w:pPr>
              <w:bidi w:val="0"/>
              <w:jc w:val="center"/>
              <w:rPr>
                <w:rFonts w:hint="eastAsia"/>
                <w:lang w:val="en-US" w:eastAsia="zh-CN"/>
              </w:rPr>
            </w:pPr>
          </w:p>
        </w:tc>
        <w:tc>
          <w:tcPr>
            <w:tcW w:w="1357" w:type="dxa"/>
            <w:noWrap w:val="0"/>
            <w:vAlign w:val="top"/>
          </w:tcPr>
          <w:p>
            <w:pPr>
              <w:spacing w:line="400" w:lineRule="exact"/>
              <w:rPr>
                <w:rFonts w:hint="eastAsia" w:ascii="宋体" w:hAnsi="宋体"/>
                <w:szCs w:val="21"/>
                <w:lang w:eastAsia="zh-CN"/>
              </w:rPr>
            </w:pPr>
            <w:r>
              <w:rPr>
                <w:rFonts w:hint="eastAsia" w:ascii="宋体" w:hAnsi="宋体"/>
                <w:szCs w:val="21"/>
                <w:lang w:eastAsia="zh-CN"/>
              </w:rPr>
              <w:t>配货与包装作业</w:t>
            </w:r>
          </w:p>
          <w:p>
            <w:pPr>
              <w:spacing w:line="360" w:lineRule="auto"/>
              <w:jc w:val="center"/>
              <w:rPr>
                <w:rFonts w:hint="eastAsia" w:ascii="宋体" w:hAnsi="宋体"/>
                <w:szCs w:val="21"/>
              </w:rPr>
            </w:pPr>
            <w:r>
              <w:rPr>
                <w:rFonts w:hint="eastAsia" w:ascii="宋体" w:hAnsi="宋体"/>
                <w:szCs w:val="21"/>
                <w:lang w:eastAsia="zh-CN"/>
              </w:rPr>
              <w:t>送货与退货作业</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lang w:val="en-US" w:eastAsia="zh-CN"/>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default" w:ascii="宋体" w:hAnsi="宋体"/>
                <w:szCs w:val="21"/>
                <w:lang w:val="en-US" w:eastAsia="zh-CN"/>
              </w:rPr>
            </w:pPr>
            <w:r>
              <w:rPr>
                <w:rFonts w:hint="eastAsia" w:ascii="宋体" w:hAnsi="宋体"/>
                <w:szCs w:val="21"/>
                <w:lang w:val="en-US" w:eastAsia="zh-CN"/>
              </w:rPr>
              <w:t>9</w:t>
            </w:r>
          </w:p>
        </w:tc>
        <w:tc>
          <w:tcPr>
            <w:tcW w:w="1209" w:type="dxa"/>
            <w:noWrap w:val="0"/>
            <w:vAlign w:val="top"/>
          </w:tcPr>
          <w:p>
            <w:pPr>
              <w:spacing w:line="360" w:lineRule="auto"/>
              <w:jc w:val="center"/>
              <w:rPr>
                <w:rFonts w:hint="eastAsia" w:ascii="宋体" w:hAnsi="宋体" w:eastAsia="宋体" w:cs="Times New Roman"/>
                <w:szCs w:val="21"/>
              </w:rPr>
            </w:pPr>
            <w:r>
              <w:rPr>
                <w:rFonts w:hint="eastAsia" w:ascii="宋体" w:hAnsi="宋体" w:eastAsia="宋体" w:cs="Times New Roman"/>
                <w:szCs w:val="21"/>
              </w:rPr>
              <w:t>配送营运管理</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lang w:eastAsia="zh-CN"/>
              </w:rPr>
              <w:t>了解配送服务，配送路线，配送车辆等相关知识要点</w:t>
            </w:r>
          </w:p>
        </w:tc>
        <w:tc>
          <w:tcPr>
            <w:tcW w:w="1192" w:type="dxa"/>
            <w:noWrap w:val="0"/>
            <w:vAlign w:val="top"/>
          </w:tcPr>
          <w:p>
            <w:pPr>
              <w:spacing w:line="400" w:lineRule="exact"/>
              <w:rPr>
                <w:rFonts w:hint="eastAsia" w:ascii="宋体" w:hAnsi="宋体"/>
                <w:szCs w:val="21"/>
                <w:lang w:eastAsia="zh-CN"/>
              </w:rPr>
            </w:pPr>
            <w:r>
              <w:rPr>
                <w:rFonts w:hint="eastAsia" w:ascii="宋体" w:hAnsi="宋体"/>
                <w:szCs w:val="21"/>
                <w:lang w:eastAsia="zh-CN"/>
              </w:rPr>
              <w:t>配送服务合同洽谈与订立</w:t>
            </w:r>
          </w:p>
          <w:p>
            <w:pPr>
              <w:spacing w:line="400" w:lineRule="exact"/>
              <w:rPr>
                <w:rFonts w:hint="eastAsia" w:ascii="宋体" w:hAnsi="宋体"/>
                <w:szCs w:val="21"/>
                <w:lang w:eastAsia="zh-CN"/>
              </w:rPr>
            </w:pPr>
            <w:r>
              <w:rPr>
                <w:rFonts w:hint="eastAsia" w:ascii="宋体" w:hAnsi="宋体"/>
                <w:szCs w:val="21"/>
                <w:lang w:eastAsia="zh-CN"/>
              </w:rPr>
              <w:t>配送路线的确定</w:t>
            </w:r>
          </w:p>
          <w:p>
            <w:pPr>
              <w:spacing w:line="400" w:lineRule="exact"/>
              <w:rPr>
                <w:rFonts w:hint="eastAsia" w:ascii="宋体" w:hAnsi="宋体"/>
                <w:szCs w:val="21"/>
                <w:lang w:eastAsia="zh-CN"/>
              </w:rPr>
            </w:pPr>
            <w:r>
              <w:rPr>
                <w:rFonts w:hint="eastAsia" w:ascii="宋体" w:hAnsi="宋体"/>
                <w:szCs w:val="21"/>
                <w:lang w:eastAsia="zh-CN"/>
              </w:rPr>
              <w:t>配送车辆的积载与调度</w:t>
            </w:r>
          </w:p>
          <w:p>
            <w:pPr>
              <w:bidi w:val="0"/>
              <w:jc w:val="center"/>
              <w:rPr>
                <w:rFonts w:hint="eastAsia"/>
                <w:lang w:val="en-US" w:eastAsia="zh-CN"/>
              </w:rPr>
            </w:pPr>
          </w:p>
        </w:tc>
        <w:tc>
          <w:tcPr>
            <w:tcW w:w="1357" w:type="dxa"/>
            <w:noWrap w:val="0"/>
            <w:vAlign w:val="top"/>
          </w:tcPr>
          <w:p>
            <w:pPr>
              <w:spacing w:line="400" w:lineRule="exact"/>
              <w:rPr>
                <w:rFonts w:hint="eastAsia" w:ascii="宋体" w:hAnsi="宋体"/>
                <w:szCs w:val="21"/>
                <w:lang w:eastAsia="zh-CN"/>
              </w:rPr>
            </w:pPr>
            <w:r>
              <w:rPr>
                <w:rFonts w:hint="eastAsia" w:ascii="宋体" w:hAnsi="宋体"/>
                <w:szCs w:val="21"/>
                <w:lang w:eastAsia="zh-CN"/>
              </w:rPr>
              <w:t>车辆营运管理</w:t>
            </w:r>
          </w:p>
          <w:p>
            <w:pPr>
              <w:spacing w:line="400" w:lineRule="exact"/>
              <w:rPr>
                <w:rFonts w:hint="eastAsia" w:ascii="宋体" w:hAnsi="宋体"/>
                <w:szCs w:val="21"/>
                <w:lang w:eastAsia="zh-CN"/>
              </w:rPr>
            </w:pPr>
            <w:r>
              <w:rPr>
                <w:rFonts w:hint="eastAsia" w:ascii="宋体" w:hAnsi="宋体"/>
                <w:szCs w:val="21"/>
                <w:lang w:eastAsia="zh-CN"/>
              </w:rPr>
              <w:t>配送客户服务及质量监控</w:t>
            </w:r>
          </w:p>
          <w:p>
            <w:pPr>
              <w:spacing w:line="360" w:lineRule="auto"/>
              <w:jc w:val="center"/>
              <w:rPr>
                <w:rFonts w:hint="eastAsia" w:ascii="宋体" w:hAnsi="宋体"/>
                <w:szCs w:val="21"/>
              </w:rPr>
            </w:pP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lang w:val="en-US" w:eastAsia="zh-CN"/>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default" w:ascii="宋体" w:hAnsi="宋体"/>
                <w:szCs w:val="21"/>
                <w:lang w:val="en-US" w:eastAsia="zh-CN"/>
              </w:rPr>
            </w:pPr>
            <w:r>
              <w:rPr>
                <w:rFonts w:hint="eastAsia" w:ascii="宋体" w:hAnsi="宋体"/>
                <w:szCs w:val="21"/>
                <w:lang w:val="en-US" w:eastAsia="zh-CN"/>
              </w:rPr>
              <w:t>10</w:t>
            </w:r>
          </w:p>
        </w:tc>
        <w:tc>
          <w:tcPr>
            <w:tcW w:w="1209" w:type="dxa"/>
            <w:noWrap w:val="0"/>
            <w:vAlign w:val="top"/>
          </w:tcPr>
          <w:p>
            <w:pPr>
              <w:spacing w:line="360" w:lineRule="auto"/>
              <w:jc w:val="center"/>
              <w:rPr>
                <w:rFonts w:hint="eastAsia" w:ascii="宋体" w:hAnsi="宋体" w:eastAsia="宋体" w:cs="Times New Roman"/>
                <w:szCs w:val="21"/>
              </w:rPr>
            </w:pPr>
            <w:r>
              <w:rPr>
                <w:rFonts w:hint="eastAsia" w:ascii="宋体" w:hAnsi="宋体" w:eastAsia="宋体" w:cs="Times New Roman"/>
                <w:szCs w:val="21"/>
              </w:rPr>
              <w:t>配送中心规划与设计</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能运用</w:t>
            </w:r>
            <w:r>
              <w:rPr>
                <w:rFonts w:hint="eastAsia" w:ascii="宋体" w:hAnsi="宋体"/>
                <w:szCs w:val="21"/>
                <w:lang w:eastAsia="zh-CN"/>
              </w:rPr>
              <w:t>重心法对配送中心网点布局设计与选址规划</w:t>
            </w:r>
          </w:p>
        </w:tc>
        <w:tc>
          <w:tcPr>
            <w:tcW w:w="1192" w:type="dxa"/>
            <w:noWrap w:val="0"/>
            <w:vAlign w:val="top"/>
          </w:tcPr>
          <w:p>
            <w:pPr>
              <w:spacing w:line="400" w:lineRule="exact"/>
              <w:rPr>
                <w:rFonts w:hint="eastAsia" w:ascii="宋体" w:hAnsi="宋体"/>
                <w:szCs w:val="21"/>
                <w:lang w:eastAsia="zh-CN"/>
              </w:rPr>
            </w:pPr>
            <w:r>
              <w:rPr>
                <w:rFonts w:hint="eastAsia" w:ascii="宋体" w:hAnsi="宋体"/>
                <w:szCs w:val="21"/>
                <w:lang w:eastAsia="zh-CN"/>
              </w:rPr>
              <w:t>配送中心的地位与规模设计</w:t>
            </w:r>
          </w:p>
          <w:p>
            <w:pPr>
              <w:spacing w:line="400" w:lineRule="exact"/>
              <w:rPr>
                <w:rFonts w:hint="eastAsia" w:ascii="宋体" w:hAnsi="宋体"/>
                <w:szCs w:val="21"/>
                <w:lang w:eastAsia="zh-CN"/>
              </w:rPr>
            </w:pPr>
            <w:r>
              <w:rPr>
                <w:rFonts w:hint="eastAsia" w:ascii="宋体" w:hAnsi="宋体"/>
                <w:szCs w:val="21"/>
                <w:lang w:eastAsia="zh-CN"/>
              </w:rPr>
              <w:t>配送中心网点布局设计与选址规划</w:t>
            </w:r>
          </w:p>
          <w:p>
            <w:pPr>
              <w:bidi w:val="0"/>
              <w:jc w:val="center"/>
              <w:rPr>
                <w:rFonts w:hint="eastAsia"/>
                <w:lang w:val="en-US" w:eastAsia="zh-CN"/>
              </w:rPr>
            </w:pPr>
          </w:p>
        </w:tc>
        <w:tc>
          <w:tcPr>
            <w:tcW w:w="1357" w:type="dxa"/>
            <w:noWrap w:val="0"/>
            <w:vAlign w:val="top"/>
          </w:tcPr>
          <w:p>
            <w:pPr>
              <w:spacing w:line="360" w:lineRule="auto"/>
              <w:jc w:val="center"/>
              <w:rPr>
                <w:rFonts w:hint="eastAsia" w:ascii="宋体" w:hAnsi="宋体"/>
                <w:szCs w:val="21"/>
              </w:rPr>
            </w:pPr>
            <w:r>
              <w:rPr>
                <w:rFonts w:hint="eastAsia" w:ascii="宋体" w:hAnsi="宋体"/>
                <w:szCs w:val="21"/>
                <w:lang w:eastAsia="zh-CN"/>
              </w:rPr>
              <w:t>配送中心的内部规划</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lang w:val="en-US" w:eastAsia="zh-CN"/>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default" w:ascii="宋体" w:hAnsi="宋体"/>
                <w:szCs w:val="21"/>
                <w:lang w:val="en-US" w:eastAsia="zh-CN"/>
              </w:rPr>
            </w:pPr>
            <w:r>
              <w:rPr>
                <w:rFonts w:hint="eastAsia" w:ascii="宋体" w:hAnsi="宋体"/>
                <w:szCs w:val="21"/>
                <w:lang w:val="en-US" w:eastAsia="zh-CN"/>
              </w:rPr>
              <w:t>11</w:t>
            </w:r>
          </w:p>
        </w:tc>
        <w:tc>
          <w:tcPr>
            <w:tcW w:w="1209" w:type="dxa"/>
            <w:noWrap w:val="0"/>
            <w:vAlign w:val="top"/>
          </w:tcPr>
          <w:p>
            <w:pPr>
              <w:spacing w:line="360" w:lineRule="auto"/>
              <w:jc w:val="center"/>
              <w:rPr>
                <w:rFonts w:hint="eastAsia" w:ascii="宋体" w:hAnsi="宋体" w:eastAsia="宋体" w:cs="Times New Roman"/>
                <w:szCs w:val="21"/>
              </w:rPr>
            </w:pPr>
            <w:r>
              <w:rPr>
                <w:rFonts w:hint="eastAsia" w:ascii="宋体" w:hAnsi="宋体" w:eastAsia="宋体" w:cs="Times New Roman"/>
                <w:szCs w:val="21"/>
              </w:rPr>
              <w:t>配送成本管理</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能运用</w:t>
            </w:r>
            <w:r>
              <w:rPr>
                <w:rFonts w:hint="eastAsia" w:ascii="宋体" w:hAnsi="宋体"/>
                <w:szCs w:val="21"/>
                <w:lang w:eastAsia="zh-CN"/>
              </w:rPr>
              <w:t>配送成本核算相关计算公式解决配送成本管理相关问题</w:t>
            </w:r>
          </w:p>
        </w:tc>
        <w:tc>
          <w:tcPr>
            <w:tcW w:w="1192" w:type="dxa"/>
            <w:noWrap w:val="0"/>
            <w:vAlign w:val="top"/>
          </w:tcPr>
          <w:p>
            <w:pPr>
              <w:spacing w:line="400" w:lineRule="exact"/>
              <w:rPr>
                <w:rFonts w:hint="eastAsia" w:ascii="宋体" w:hAnsi="宋体"/>
                <w:szCs w:val="21"/>
                <w:lang w:eastAsia="zh-CN"/>
              </w:rPr>
            </w:pPr>
            <w:r>
              <w:rPr>
                <w:rFonts w:hint="eastAsia" w:ascii="宋体" w:hAnsi="宋体"/>
                <w:szCs w:val="21"/>
                <w:lang w:eastAsia="zh-CN"/>
              </w:rPr>
              <w:t>配送成本认知</w:t>
            </w:r>
          </w:p>
          <w:p>
            <w:pPr>
              <w:spacing w:line="400" w:lineRule="exact"/>
              <w:rPr>
                <w:rFonts w:hint="eastAsia" w:ascii="宋体" w:hAnsi="宋体"/>
                <w:szCs w:val="21"/>
                <w:lang w:eastAsia="zh-CN"/>
              </w:rPr>
            </w:pPr>
            <w:r>
              <w:rPr>
                <w:rFonts w:hint="eastAsia" w:ascii="宋体" w:hAnsi="宋体"/>
                <w:szCs w:val="21"/>
                <w:lang w:eastAsia="zh-CN"/>
              </w:rPr>
              <w:t>配送成本核算</w:t>
            </w:r>
          </w:p>
          <w:p>
            <w:pPr>
              <w:bidi w:val="0"/>
              <w:jc w:val="center"/>
              <w:rPr>
                <w:rFonts w:hint="eastAsia"/>
                <w:lang w:val="en-US" w:eastAsia="zh-CN"/>
              </w:rPr>
            </w:pPr>
            <w:r>
              <w:rPr>
                <w:rFonts w:hint="eastAsia" w:ascii="宋体" w:hAnsi="宋体"/>
                <w:szCs w:val="21"/>
                <w:lang w:eastAsia="zh-CN"/>
              </w:rPr>
              <w:t>配送成本控制</w:t>
            </w:r>
          </w:p>
        </w:tc>
        <w:tc>
          <w:tcPr>
            <w:tcW w:w="1357" w:type="dxa"/>
            <w:noWrap w:val="0"/>
            <w:vAlign w:val="top"/>
          </w:tcPr>
          <w:p>
            <w:pPr>
              <w:spacing w:line="400" w:lineRule="exact"/>
              <w:rPr>
                <w:rFonts w:hint="eastAsia" w:ascii="宋体" w:hAnsi="宋体"/>
                <w:szCs w:val="21"/>
                <w:lang w:eastAsia="zh-CN"/>
              </w:rPr>
            </w:pPr>
            <w:r>
              <w:rPr>
                <w:rFonts w:hint="eastAsia" w:ascii="宋体" w:hAnsi="宋体"/>
                <w:szCs w:val="21"/>
                <w:lang w:eastAsia="zh-CN"/>
              </w:rPr>
              <w:t>配送成本认知</w:t>
            </w:r>
          </w:p>
          <w:p>
            <w:pPr>
              <w:spacing w:line="400" w:lineRule="exact"/>
              <w:rPr>
                <w:rFonts w:hint="eastAsia" w:ascii="宋体" w:hAnsi="宋体"/>
                <w:szCs w:val="21"/>
                <w:lang w:eastAsia="zh-CN"/>
              </w:rPr>
            </w:pPr>
            <w:r>
              <w:rPr>
                <w:rFonts w:hint="eastAsia" w:ascii="宋体" w:hAnsi="宋体"/>
                <w:szCs w:val="21"/>
                <w:lang w:eastAsia="zh-CN"/>
              </w:rPr>
              <w:t>配送成本核算</w:t>
            </w:r>
          </w:p>
          <w:p>
            <w:pPr>
              <w:spacing w:line="360" w:lineRule="auto"/>
              <w:jc w:val="center"/>
              <w:rPr>
                <w:rFonts w:hint="eastAsia" w:ascii="宋体" w:hAnsi="宋体"/>
                <w:szCs w:val="21"/>
              </w:rPr>
            </w:pPr>
            <w:r>
              <w:rPr>
                <w:rFonts w:hint="eastAsia" w:ascii="宋体" w:hAnsi="宋体"/>
                <w:szCs w:val="21"/>
                <w:lang w:eastAsia="zh-CN"/>
              </w:rPr>
              <w:t>配送成本控制</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lang w:val="en-US" w:eastAsia="zh-CN"/>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szCs w:val="21"/>
                <w:lang w:val="en-US" w:eastAsia="zh-CN"/>
              </w:rPr>
            </w:pPr>
          </w:p>
        </w:tc>
      </w:tr>
    </w:tbl>
    <w:p>
      <w:pPr>
        <w:spacing w:line="360" w:lineRule="auto"/>
        <w:ind w:firstLine="240"/>
        <w:rPr>
          <w:rFonts w:hint="eastAsia"/>
          <w:sz w:val="24"/>
        </w:rPr>
      </w:pPr>
      <w:r>
        <w:rPr>
          <w:rFonts w:hint="eastAsia"/>
          <w:sz w:val="24"/>
        </w:rPr>
        <w:t xml:space="preserve">执笔人： </w:t>
      </w:r>
      <w:r>
        <w:rPr>
          <w:rFonts w:hint="eastAsia" w:ascii="宋体" w:hAnsi="宋体" w:eastAsia="宋体" w:cs="宋体"/>
          <w:sz w:val="24"/>
          <w:szCs w:val="24"/>
          <w:lang w:val="en-US" w:eastAsia="zh-CN"/>
        </w:rPr>
        <w:t>张坤</w:t>
      </w:r>
      <w:r>
        <w:rPr>
          <w:rFonts w:hint="eastAsia"/>
          <w:sz w:val="24"/>
        </w:rPr>
        <w:t xml:space="preserve">                                 审核人：</w:t>
      </w:r>
    </w:p>
    <w:p>
      <w:pPr>
        <w:spacing w:line="360" w:lineRule="auto"/>
        <w:ind w:firstLine="240"/>
        <w:rPr>
          <w:rFonts w:hint="eastAsia" w:eastAsia="宋体"/>
          <w:sz w:val="24"/>
          <w:lang w:eastAsia="zh-CN"/>
        </w:rPr>
      </w:pPr>
      <w:r>
        <w:rPr>
          <w:rFonts w:hint="eastAsia"/>
          <w:sz w:val="24"/>
        </w:rPr>
        <w:t>制定（修订）日期：</w:t>
      </w:r>
      <w:r>
        <w:rPr>
          <w:rFonts w:hint="eastAsia"/>
          <w:sz w:val="24"/>
          <w:lang w:eastAsia="zh-CN"/>
        </w:rPr>
        <w:t>2023.9</w:t>
      </w: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3"/>
        <w:jc w:val="center"/>
        <w:rPr>
          <w:rFonts w:hint="eastAsia" w:ascii="黑体" w:eastAsia="黑体"/>
          <w:sz w:val="36"/>
          <w:szCs w:val="36"/>
        </w:rPr>
      </w:pPr>
      <w:r>
        <w:rPr>
          <w:rFonts w:hint="eastAsia" w:ascii="黑体" w:eastAsia="黑体"/>
          <w:sz w:val="36"/>
          <w:szCs w:val="36"/>
        </w:rPr>
        <w:t>《</w:t>
      </w:r>
      <w:r>
        <w:rPr>
          <w:rFonts w:hint="eastAsia" w:ascii="黑体" w:eastAsia="黑体"/>
          <w:sz w:val="36"/>
          <w:szCs w:val="36"/>
          <w:lang w:val="en-US" w:eastAsia="zh-CN"/>
        </w:rPr>
        <w:t>供应链管理</w:t>
      </w:r>
      <w:r>
        <w:rPr>
          <w:rFonts w:hint="eastAsia" w:ascii="黑体" w:eastAsia="黑体"/>
          <w:sz w:val="36"/>
          <w:szCs w:val="36"/>
        </w:rPr>
        <w:t>》课程标准</w:t>
      </w:r>
    </w:p>
    <w:p>
      <w:pPr>
        <w:spacing w:line="360" w:lineRule="auto"/>
        <w:rPr>
          <w:rFonts w:hint="eastAsia" w:ascii="黑体" w:hAnsi="宋体" w:eastAsia="黑体"/>
          <w:b/>
          <w:caps/>
          <w:szCs w:val="21"/>
        </w:rPr>
      </w:pPr>
    </w:p>
    <w:p>
      <w:pPr>
        <w:spacing w:line="360" w:lineRule="auto"/>
        <w:rPr>
          <w:rFonts w:hint="eastAsia" w:ascii="黑体" w:hAnsi="宋体" w:eastAsia="黑体" w:cs="Times New Roman"/>
          <w:caps/>
          <w:sz w:val="24"/>
        </w:rPr>
      </w:pPr>
      <w:r>
        <w:rPr>
          <w:rFonts w:hint="eastAsia" w:ascii="黑体" w:hAnsi="宋体" w:eastAsia="黑体"/>
          <w:b/>
          <w:caps/>
          <w:sz w:val="24"/>
        </w:rPr>
        <w:t>课程性质：</w:t>
      </w:r>
      <w:r>
        <w:rPr>
          <w:rFonts w:hint="eastAsia" w:ascii="黑体" w:hAnsi="宋体" w:eastAsia="黑体" w:cs="Times New Roman"/>
          <w:caps/>
          <w:sz w:val="24"/>
        </w:rPr>
        <w:t>专业基础课程</w:t>
      </w:r>
    </w:p>
    <w:p>
      <w:pPr>
        <w:spacing w:line="360" w:lineRule="auto"/>
        <w:rPr>
          <w:rFonts w:hint="eastAsia" w:ascii="黑体" w:hAnsi="宋体" w:eastAsia="黑体"/>
          <w:b/>
          <w:caps/>
          <w:sz w:val="24"/>
        </w:rPr>
      </w:pPr>
      <w:r>
        <w:rPr>
          <w:rFonts w:hint="eastAsia" w:ascii="黑体" w:hAnsi="宋体" w:eastAsia="黑体"/>
          <w:b/>
          <w:caps/>
          <w:sz w:val="24"/>
        </w:rPr>
        <w:t>课程代码：Z324</w:t>
      </w:r>
    </w:p>
    <w:p>
      <w:pPr>
        <w:spacing w:line="360" w:lineRule="auto"/>
        <w:rPr>
          <w:rFonts w:hint="eastAsia" w:ascii="黑体" w:hAnsi="宋体" w:eastAsia="黑体"/>
          <w:caps/>
          <w:sz w:val="24"/>
        </w:rPr>
      </w:pPr>
      <w:r>
        <w:rPr>
          <w:rFonts w:hint="eastAsia" w:ascii="黑体" w:hAnsi="宋体" w:eastAsia="黑体"/>
          <w:b/>
          <w:caps/>
          <w:sz w:val="24"/>
        </w:rPr>
        <w:t>学时数：</w:t>
      </w:r>
      <w:r>
        <w:rPr>
          <w:rFonts w:hint="eastAsia" w:ascii="黑体" w:hAnsi="宋体" w:eastAsia="黑体"/>
          <w:b/>
          <w:caps/>
          <w:sz w:val="24"/>
          <w:lang w:val="en-US" w:eastAsia="zh-CN"/>
        </w:rPr>
        <w:t>6</w:t>
      </w:r>
      <w:r>
        <w:rPr>
          <w:rFonts w:hint="eastAsia" w:ascii="黑体" w:hAnsi="宋体" w:eastAsia="黑体"/>
          <w:caps/>
          <w:sz w:val="24"/>
          <w:lang w:val="en-US" w:eastAsia="zh-CN"/>
        </w:rPr>
        <w:t>4</w:t>
      </w:r>
      <w:r>
        <w:rPr>
          <w:rFonts w:hint="eastAsia" w:ascii="黑体" w:hAnsi="宋体" w:eastAsia="黑体"/>
          <w:caps/>
          <w:sz w:val="24"/>
        </w:rPr>
        <w:t xml:space="preserve"> </w:t>
      </w:r>
    </w:p>
    <w:p>
      <w:pPr>
        <w:spacing w:line="360" w:lineRule="auto"/>
        <w:rPr>
          <w:rFonts w:hint="eastAsia" w:ascii="黑体" w:hAnsi="宋体" w:eastAsia="黑体"/>
          <w:caps/>
          <w:sz w:val="24"/>
          <w:lang w:eastAsia="zh-CN"/>
        </w:rPr>
      </w:pPr>
      <w:r>
        <w:rPr>
          <w:rFonts w:hint="eastAsia" w:ascii="黑体" w:hAnsi="宋体" w:eastAsia="黑体"/>
          <w:b/>
          <w:caps/>
          <w:sz w:val="24"/>
        </w:rPr>
        <w:t>学分数：</w:t>
      </w:r>
      <w:r>
        <w:rPr>
          <w:rFonts w:hint="eastAsia" w:ascii="黑体" w:hAnsi="宋体" w:eastAsia="黑体"/>
          <w:caps/>
          <w:sz w:val="24"/>
          <w:lang w:val="en-US" w:eastAsia="zh-CN"/>
        </w:rPr>
        <w:t>4</w:t>
      </w:r>
    </w:p>
    <w:p>
      <w:pPr>
        <w:spacing w:line="360" w:lineRule="auto"/>
        <w:rPr>
          <w:rFonts w:hint="eastAsia" w:ascii="黑体" w:hAnsi="宋体" w:eastAsia="黑体"/>
          <w:caps/>
          <w:sz w:val="24"/>
          <w:lang w:val="en-US" w:eastAsia="zh-CN"/>
        </w:rPr>
      </w:pPr>
      <w:r>
        <w:rPr>
          <w:rFonts w:hint="eastAsia" w:ascii="黑体" w:hAnsi="宋体" w:eastAsia="黑体"/>
          <w:b/>
          <w:caps/>
          <w:sz w:val="24"/>
        </w:rPr>
        <w:t>开设学期：</w:t>
      </w:r>
      <w:r>
        <w:rPr>
          <w:rFonts w:hint="eastAsia" w:ascii="黑体" w:hAnsi="宋体" w:eastAsia="黑体"/>
          <w:caps/>
          <w:sz w:val="24"/>
          <w:lang w:val="en-US" w:eastAsia="zh-CN"/>
        </w:rPr>
        <w:t>5</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aps/>
          <w:sz w:val="24"/>
          <w:lang w:val="en-US" w:eastAsia="zh-CN"/>
        </w:rPr>
        <w:t>三年制物流管理专业</w:t>
      </w:r>
    </w:p>
    <w:p>
      <w:pPr>
        <w:spacing w:line="360" w:lineRule="auto"/>
        <w:rPr>
          <w:rFonts w:hint="eastAsia" w:eastAsia="黑体"/>
          <w:b/>
          <w:sz w:val="24"/>
          <w:lang w:val="en-US" w:eastAsia="zh-CN"/>
        </w:rPr>
      </w:pPr>
      <w:r>
        <w:rPr>
          <w:rFonts w:hint="eastAsia" w:ascii="黑体" w:eastAsia="黑体"/>
          <w:b/>
          <w:sz w:val="24"/>
        </w:rPr>
        <w:t>开课系部：</w:t>
      </w:r>
      <w:r>
        <w:rPr>
          <w:rFonts w:hint="eastAsia" w:ascii="黑体" w:hAnsi="宋体" w:eastAsia="黑体" w:cs="Times New Roman"/>
          <w:caps/>
          <w:sz w:val="24"/>
          <w:lang w:val="en-US" w:eastAsia="zh-CN"/>
        </w:rPr>
        <w:t>经管艺术系</w:t>
      </w:r>
    </w:p>
    <w:p>
      <w:pPr>
        <w:spacing w:line="360" w:lineRule="auto"/>
        <w:jc w:val="left"/>
        <w:rPr>
          <w:rFonts w:hint="eastAsia"/>
          <w:b/>
          <w:sz w:val="24"/>
        </w:rPr>
      </w:pPr>
    </w:p>
    <w:p>
      <w:pPr>
        <w:spacing w:line="360" w:lineRule="auto"/>
        <w:jc w:val="left"/>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sz w:val="28"/>
          <w:szCs w:val="28"/>
        </w:rPr>
      </w:pPr>
      <w:r>
        <w:rPr>
          <w:rFonts w:hint="eastAsia" w:ascii="黑体" w:eastAsia="黑体"/>
          <w:sz w:val="28"/>
          <w:szCs w:val="28"/>
        </w:rPr>
        <w:t>（一）课程定位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链管理》是面向高职高专经济管理类专业学生的专业基础课程，它的前序课程是《采购管理》、《物流运输管理》、《仓储配送管理》、《库存管理》等所学知识和能力的综合应用。本课程结合高职高专学生的知识水平和专业能力，突出实用性，可操作性，前沿性的特点，系统的介绍了供应链管理的基本理论和关键技术，以使学生对供应链管理有一个较为全面和系统的认识。全书共分为10个学习情境，首先介绍了供应链管理的基础知识。在此基础上，重点讲解了供应链的构建，供应链的整合，供应链管理的技术，供应链管理下的库存控制，供应链管理下的采购和物流外包，电子商务下的供应链管理，供应链管理的绩效评价，国际供应链管理。本教材的最后介绍了我国供应链管理热点分析。本教材分为10大学习情境，结构清晰，内容全面，适用性强。每个学习情境前定有学习目标，注明重难点知识，使学生有针对性的重点学习。同时，每个学习情境穿插相关案例，避免讲述内容单一枯燥。最后，设有具有实践意义实训设计，帮助学生真正有效的掌握理解供应链管理的相关内容。</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（二）设计思路</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通过《供应链管理》的学习，学生应比较全面地了解供应链管理的基础知识，掌握并理解供应链管理的常用技术。对供应链管理下的采购管理，物流管理，库存管理有一个全新的认识，同时也应了解我国供应链管理的热点。本课程有一定的学习难度，学生在课前要做好准备工作，最重要的是要将本书中的理论知识付诸于实践。为了更好地掌握这门课程，学生要做到理论联系实践，在学习过程中，学生应该特别注意课后实训设计，这有助于掌握供应链管理的相关知识，并学会活学活用。授课的老师应该注重在授课过程中尽量能够结合企业实例，增加学生学习的兴趣，特别是学会将所学知识应用于实际生活。</w:t>
      </w:r>
    </w:p>
    <w:p>
      <w:pPr>
        <w:spacing w:line="360" w:lineRule="auto"/>
        <w:ind w:firstLine="562" w:firstLineChars="200"/>
        <w:jc w:val="left"/>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通过自学获得新知识新技术的能力</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利用网络、文献等获取信息的能力</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自我控制与管理能力</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制定工作计划的能力</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评估工作结果的能力</w:t>
      </w:r>
    </w:p>
    <w:p>
      <w:pPr>
        <w:spacing w:line="360" w:lineRule="auto"/>
        <w:ind w:firstLine="840" w:firstLineChars="300"/>
        <w:rPr>
          <w:rFonts w:hint="eastAsia"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掌握供应链管理的思想发展</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掌握供应链设计理念</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掌握供应链存在的冲突目标</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掌握供应链运作匹配战略</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掌握供应链关系管理</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掌握PUSH-PULL战略及边界设置</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掌握供应链战略合作伙伴选择</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掌握顾客价值</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掌握供应链的牛鞭效应</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掌握WMI-供应商管理库存策略</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掌握准时化采购策略</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掌握市场风险和决策要点</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掌握延迟策略</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掌握标准化策略的基本概念</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掌握大规模定制的基本思想</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（三）能力目标</w:t>
      </w:r>
    </w:p>
    <w:p>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具备完成供应链的流程设计的能力</w:t>
      </w:r>
    </w:p>
    <w:p>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具备根据不同的产品特性匹配供应链的能力</w:t>
      </w:r>
    </w:p>
    <w:p>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具备设计战略伙伴的选择流程和标准的能力</w:t>
      </w:r>
    </w:p>
    <w:p>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具备提出解决牛鞭效应思路的能力</w:t>
      </w:r>
    </w:p>
    <w:p>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会利用先进的库存管理方法（VMI）进行库存控制</w:t>
      </w:r>
    </w:p>
    <w:p>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会利用总成本法对供应商进行评价</w:t>
      </w:r>
    </w:p>
    <w:p>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掌握供应链管理下的生产管理方法的特点和应用</w:t>
      </w:r>
    </w:p>
    <w:p>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会利用合适的供应链绩效评价指标对供应链的运作绩效做出评价</w:t>
      </w:r>
    </w:p>
    <w:p>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具备综合评价企业供应链整体状况，提出改进方案的能力</w:t>
      </w:r>
    </w:p>
    <w:p>
      <w:pPr>
        <w:spacing w:line="360" w:lineRule="auto"/>
        <w:ind w:firstLine="562" w:firstLineChars="200"/>
        <w:jc w:val="left"/>
        <w:rPr>
          <w:rFonts w:hint="eastAsia" w:ascii="黑体" w:eastAsia="黑体"/>
          <w:b/>
          <w:sz w:val="28"/>
          <w:szCs w:val="28"/>
        </w:rPr>
      </w:pPr>
      <w:r>
        <w:rPr>
          <w:rFonts w:hint="eastAsia" w:ascii="黑体" w:eastAsia="黑体"/>
          <w:b/>
          <w:sz w:val="28"/>
          <w:szCs w:val="28"/>
        </w:rPr>
        <w:t>三、课程思政教学设计</w:t>
      </w:r>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2900"/>
        <w:gridCol w:w="1845"/>
        <w:gridCol w:w="18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2900"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主要知识点、技能点</w:t>
            </w:r>
          </w:p>
        </w:tc>
        <w:tc>
          <w:tcPr>
            <w:tcW w:w="1845"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1842"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供应链管理基础</w:t>
            </w:r>
          </w:p>
        </w:tc>
        <w:tc>
          <w:tcPr>
            <w:tcW w:w="2900" w:type="dxa"/>
            <w:tcBorders>
              <w:top w:val="single" w:color="auto" w:sz="8" w:space="0"/>
              <w:bottom w:val="single" w:color="auto" w:sz="8" w:space="0"/>
            </w:tcBorders>
            <w:shd w:val="clear" w:color="auto" w:fill="FFFFFF"/>
            <w:noWrap w:val="0"/>
            <w:vAlign w:val="top"/>
          </w:tcPr>
          <w:p>
            <w:pPr>
              <w:spacing w:line="400" w:lineRule="exact"/>
              <w:rPr>
                <w:rFonts w:hint="eastAsia" w:ascii="宋体" w:hAnsi="宋体"/>
                <w:kern w:val="2"/>
                <w:sz w:val="18"/>
                <w:szCs w:val="18"/>
                <w:lang w:val="en-US" w:eastAsia="zh-CN" w:bidi="ar-SA"/>
              </w:rPr>
            </w:pPr>
            <w:r>
              <w:rPr>
                <w:rFonts w:hint="eastAsia" w:ascii="宋体" w:hAnsi="宋体"/>
                <w:kern w:val="2"/>
                <w:sz w:val="18"/>
                <w:szCs w:val="18"/>
                <w:lang w:val="en-US" w:eastAsia="zh-CN" w:bidi="ar-SA"/>
              </w:rPr>
              <w:t xml:space="preserve"> 了解供应链管理产生的背景；</w:t>
            </w:r>
          </w:p>
          <w:p>
            <w:pPr>
              <w:spacing w:line="400" w:lineRule="exact"/>
              <w:rPr>
                <w:rFonts w:hint="eastAsia" w:ascii="宋体" w:hAnsi="宋体"/>
                <w:kern w:val="2"/>
                <w:sz w:val="18"/>
                <w:szCs w:val="18"/>
                <w:lang w:val="en-US" w:eastAsia="zh-CN" w:bidi="ar-SA"/>
              </w:rPr>
            </w:pPr>
            <w:r>
              <w:rPr>
                <w:rFonts w:hint="eastAsia" w:ascii="宋体" w:hAnsi="宋体"/>
                <w:kern w:val="2"/>
                <w:sz w:val="18"/>
                <w:szCs w:val="18"/>
                <w:lang w:val="en-US" w:eastAsia="zh-CN" w:bidi="ar-SA"/>
              </w:rPr>
              <w:t xml:space="preserve"> 明确供应链管理的含义与特征；</w:t>
            </w:r>
          </w:p>
          <w:p>
            <w:pPr>
              <w:spacing w:line="400" w:lineRule="exact"/>
              <w:rPr>
                <w:rFonts w:hint="eastAsia" w:ascii="宋体" w:hAnsi="宋体"/>
                <w:kern w:val="2"/>
                <w:sz w:val="18"/>
                <w:szCs w:val="18"/>
                <w:lang w:val="en-US" w:eastAsia="zh-CN" w:bidi="ar-SA"/>
              </w:rPr>
            </w:pPr>
            <w:r>
              <w:rPr>
                <w:rFonts w:hint="eastAsia" w:ascii="宋体" w:hAnsi="宋体"/>
                <w:kern w:val="2"/>
                <w:sz w:val="18"/>
                <w:szCs w:val="18"/>
                <w:lang w:val="en-US" w:eastAsia="zh-CN" w:bidi="ar-SA"/>
              </w:rPr>
              <w:t xml:space="preserve"> 理解供应链管理的模式；</w:t>
            </w:r>
          </w:p>
          <w:p>
            <w:pPr>
              <w:spacing w:line="400" w:lineRule="exact"/>
              <w:rPr>
                <w:rFonts w:hint="eastAsia" w:ascii="宋体" w:hAnsi="宋体"/>
                <w:kern w:val="2"/>
                <w:sz w:val="18"/>
                <w:szCs w:val="18"/>
                <w:lang w:val="en-US" w:eastAsia="zh-CN" w:bidi="ar-SA"/>
              </w:rPr>
            </w:pPr>
            <w:r>
              <w:rPr>
                <w:rFonts w:hint="eastAsia" w:ascii="宋体" w:hAnsi="宋体"/>
                <w:kern w:val="2"/>
                <w:sz w:val="18"/>
                <w:szCs w:val="18"/>
                <w:lang w:val="en-US" w:eastAsia="zh-CN" w:bidi="ar-SA"/>
              </w:rPr>
              <w:t xml:space="preserve"> 熟悉供应链管理的流程；</w:t>
            </w:r>
          </w:p>
          <w:p>
            <w:pPr>
              <w:spacing w:line="400" w:lineRule="exact"/>
              <w:rPr>
                <w:rFonts w:hint="eastAsia" w:ascii="宋体" w:hAnsi="宋体"/>
                <w:kern w:val="2"/>
                <w:sz w:val="18"/>
                <w:szCs w:val="18"/>
                <w:lang w:val="en-US" w:eastAsia="zh-CN" w:bidi="ar-SA"/>
              </w:rPr>
            </w:pPr>
            <w:r>
              <w:rPr>
                <w:rFonts w:hint="eastAsia" w:ascii="宋体" w:hAnsi="宋体"/>
                <w:kern w:val="2"/>
                <w:sz w:val="18"/>
                <w:szCs w:val="18"/>
                <w:lang w:val="en-US" w:eastAsia="zh-CN" w:bidi="ar-SA"/>
              </w:rPr>
              <w:t xml:space="preserve"> 理解供应链管理的主要思想。</w:t>
            </w:r>
          </w:p>
        </w:tc>
        <w:tc>
          <w:tcPr>
            <w:tcW w:w="1845" w:type="dxa"/>
            <w:tcBorders>
              <w:top w:val="single" w:color="auto" w:sz="8" w:space="0"/>
              <w:bottom w:val="single" w:color="auto" w:sz="8" w:space="0"/>
            </w:tcBorders>
            <w:shd w:val="clear" w:color="auto" w:fill="FFFFFF"/>
            <w:noWrap w:val="0"/>
            <w:vAlign w:val="center"/>
          </w:tcPr>
          <w:p>
            <w:pPr>
              <w:spacing w:line="360" w:lineRule="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富强民主文明和谐</w:t>
            </w:r>
          </w:p>
        </w:tc>
        <w:tc>
          <w:tcPr>
            <w:tcW w:w="1842" w:type="dxa"/>
            <w:tcBorders>
              <w:top w:val="single" w:color="auto" w:sz="8" w:space="0"/>
              <w:bottom w:val="single" w:color="auto" w:sz="8" w:space="0"/>
            </w:tcBorders>
            <w:shd w:val="clear" w:color="auto" w:fill="FFFFFF"/>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① 国家精品课程网</w:t>
            </w:r>
          </w:p>
          <w:p>
            <w:pPr>
              <w:spacing w:line="360" w:lineRule="auto"/>
              <w:rPr>
                <w:rFonts w:hint="eastAsia" w:ascii="宋体" w:hAnsi="宋体" w:eastAsia="宋体" w:cs="宋体"/>
                <w:sz w:val="18"/>
                <w:szCs w:val="18"/>
              </w:rPr>
            </w:pPr>
            <w:r>
              <w:rPr>
                <w:rFonts w:hint="eastAsia" w:ascii="宋体" w:hAnsi="宋体" w:eastAsia="宋体" w:cs="宋体"/>
                <w:sz w:val="18"/>
                <w:szCs w:val="18"/>
              </w:rPr>
              <w:t>②中国采购与供应链协会网站</w:t>
            </w:r>
          </w:p>
          <w:p>
            <w:pPr>
              <w:spacing w:line="360" w:lineRule="auto"/>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供应链的构建</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kern w:val="2"/>
                <w:sz w:val="18"/>
                <w:szCs w:val="18"/>
                <w:lang w:val="en-US" w:eastAsia="zh-CN" w:bidi="ar-SA"/>
              </w:rPr>
            </w:pPr>
            <w:r>
              <w:rPr>
                <w:rFonts w:hint="eastAsia" w:ascii="宋体" w:hAnsi="宋体"/>
                <w:sz w:val="18"/>
                <w:szCs w:val="18"/>
              </w:rPr>
              <w:t>供应链的结构和流程；供应链网络设计</w:t>
            </w:r>
          </w:p>
        </w:tc>
        <w:tc>
          <w:tcPr>
            <w:tcW w:w="1845" w:type="dxa"/>
            <w:tcBorders>
              <w:top w:val="single" w:color="auto" w:sz="8" w:space="0"/>
              <w:bottom w:val="single" w:color="auto" w:sz="8" w:space="0"/>
            </w:tcBorders>
            <w:shd w:val="clear" w:color="auto" w:fill="FFFFFF"/>
            <w:noWrap w:val="0"/>
            <w:vAlign w:val="center"/>
          </w:tcPr>
          <w:p>
            <w:pPr>
              <w:spacing w:line="360" w:lineRule="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公正法治诚信</w:t>
            </w:r>
          </w:p>
        </w:tc>
        <w:tc>
          <w:tcPr>
            <w:tcW w:w="1842" w:type="dxa"/>
            <w:tcBorders>
              <w:top w:val="single" w:color="auto" w:sz="8" w:space="0"/>
              <w:bottom w:val="single" w:color="auto" w:sz="8" w:space="0"/>
            </w:tcBorders>
            <w:shd w:val="clear" w:color="auto" w:fill="FFFFFF"/>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① 国家精品课程网</w:t>
            </w:r>
          </w:p>
          <w:p>
            <w:pPr>
              <w:spacing w:line="360" w:lineRule="auto"/>
              <w:rPr>
                <w:rFonts w:hint="eastAsia" w:ascii="宋体" w:hAnsi="宋体" w:eastAsia="宋体" w:cs="宋体"/>
                <w:sz w:val="18"/>
                <w:szCs w:val="18"/>
              </w:rPr>
            </w:pPr>
            <w:r>
              <w:rPr>
                <w:rFonts w:hint="eastAsia" w:ascii="宋体" w:hAnsi="宋体" w:eastAsia="宋体" w:cs="宋体"/>
                <w:sz w:val="18"/>
                <w:szCs w:val="18"/>
              </w:rPr>
              <w:t>②中国采购与供应链协会网站</w:t>
            </w:r>
          </w:p>
          <w:p>
            <w:pPr>
              <w:spacing w:line="360" w:lineRule="auto"/>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供应链的整合</w:t>
            </w:r>
          </w:p>
        </w:tc>
        <w:tc>
          <w:tcPr>
            <w:tcW w:w="2900"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供应链整合概述；供应链整合的实践；供应链整合的技术</w:t>
            </w:r>
          </w:p>
          <w:p>
            <w:pPr>
              <w:spacing w:line="360" w:lineRule="auto"/>
              <w:jc w:val="center"/>
              <w:rPr>
                <w:rFonts w:hint="eastAsia" w:ascii="宋体" w:hAnsi="宋体"/>
                <w:kern w:val="2"/>
                <w:sz w:val="18"/>
                <w:szCs w:val="18"/>
                <w:lang w:val="en-US" w:eastAsia="zh-CN" w:bidi="ar-SA"/>
              </w:rPr>
            </w:pPr>
          </w:p>
        </w:tc>
        <w:tc>
          <w:tcPr>
            <w:tcW w:w="1845" w:type="dxa"/>
            <w:tcBorders>
              <w:top w:val="single" w:color="auto" w:sz="8" w:space="0"/>
              <w:bottom w:val="single" w:color="auto" w:sz="8" w:space="0"/>
            </w:tcBorders>
            <w:shd w:val="clear" w:color="auto" w:fill="FFFFFF"/>
            <w:noWrap w:val="0"/>
            <w:vAlign w:val="center"/>
          </w:tcPr>
          <w:p>
            <w:pPr>
              <w:spacing w:line="360" w:lineRule="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创新社会责任感</w:t>
            </w:r>
          </w:p>
        </w:tc>
        <w:tc>
          <w:tcPr>
            <w:tcW w:w="1842" w:type="dxa"/>
            <w:tcBorders>
              <w:top w:val="single" w:color="auto" w:sz="8" w:space="0"/>
              <w:bottom w:val="single" w:color="auto" w:sz="8" w:space="0"/>
            </w:tcBorders>
            <w:shd w:val="clear" w:color="auto" w:fill="FFFFFF"/>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① 国家精品课程网</w:t>
            </w:r>
          </w:p>
          <w:p>
            <w:pPr>
              <w:spacing w:line="360" w:lineRule="auto"/>
              <w:rPr>
                <w:rFonts w:hint="eastAsia" w:ascii="宋体" w:hAnsi="宋体" w:eastAsia="宋体" w:cs="宋体"/>
                <w:sz w:val="18"/>
                <w:szCs w:val="18"/>
              </w:rPr>
            </w:pPr>
            <w:r>
              <w:rPr>
                <w:rFonts w:hint="eastAsia" w:ascii="宋体" w:hAnsi="宋体" w:eastAsia="宋体" w:cs="宋体"/>
                <w:sz w:val="18"/>
                <w:szCs w:val="18"/>
              </w:rPr>
              <w:t>②中国采购与供应链协会网站</w:t>
            </w:r>
          </w:p>
          <w:p>
            <w:pPr>
              <w:spacing w:line="360" w:lineRule="auto"/>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供应链管理的技术</w:t>
            </w:r>
          </w:p>
        </w:tc>
        <w:tc>
          <w:tcPr>
            <w:tcW w:w="2900"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快速反应；ECR；JIT；VMI；ERP</w:t>
            </w:r>
          </w:p>
          <w:p>
            <w:pPr>
              <w:spacing w:line="360" w:lineRule="auto"/>
              <w:jc w:val="center"/>
              <w:rPr>
                <w:rFonts w:hint="eastAsia" w:ascii="宋体" w:hAnsi="宋体"/>
                <w:kern w:val="2"/>
                <w:sz w:val="18"/>
                <w:szCs w:val="18"/>
                <w:lang w:val="en-US" w:eastAsia="zh-CN" w:bidi="ar-SA"/>
              </w:rPr>
            </w:pPr>
          </w:p>
        </w:tc>
        <w:tc>
          <w:tcPr>
            <w:tcW w:w="1845" w:type="dxa"/>
            <w:tcBorders>
              <w:top w:val="single" w:color="auto" w:sz="8" w:space="0"/>
              <w:bottom w:val="single" w:color="auto" w:sz="8" w:space="0"/>
            </w:tcBorders>
            <w:shd w:val="clear" w:color="auto" w:fill="FFFFFF"/>
            <w:noWrap w:val="0"/>
            <w:vAlign w:val="center"/>
          </w:tcPr>
          <w:p>
            <w:pPr>
              <w:spacing w:line="360" w:lineRule="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创新社会责任感</w:t>
            </w:r>
          </w:p>
        </w:tc>
        <w:tc>
          <w:tcPr>
            <w:tcW w:w="1842" w:type="dxa"/>
            <w:tcBorders>
              <w:top w:val="single" w:color="auto" w:sz="8" w:space="0"/>
              <w:bottom w:val="single" w:color="auto" w:sz="8" w:space="0"/>
            </w:tcBorders>
            <w:shd w:val="clear" w:color="auto" w:fill="FFFFFF"/>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① 国家精品课程网</w:t>
            </w:r>
          </w:p>
          <w:p>
            <w:pPr>
              <w:spacing w:line="360" w:lineRule="auto"/>
              <w:rPr>
                <w:rFonts w:hint="eastAsia" w:ascii="宋体" w:hAnsi="宋体" w:eastAsia="宋体" w:cs="宋体"/>
                <w:sz w:val="18"/>
                <w:szCs w:val="18"/>
              </w:rPr>
            </w:pPr>
            <w:r>
              <w:rPr>
                <w:rFonts w:hint="eastAsia" w:ascii="宋体" w:hAnsi="宋体" w:eastAsia="宋体" w:cs="宋体"/>
                <w:sz w:val="18"/>
                <w:szCs w:val="18"/>
              </w:rPr>
              <w:t>②中国采购与供应链协会网站</w:t>
            </w:r>
          </w:p>
          <w:p>
            <w:pPr>
              <w:spacing w:line="360" w:lineRule="auto"/>
              <w:rPr>
                <w:rFonts w:hint="eastAsia" w:ascii="宋体" w:hAnsi="宋体" w:eastAsia="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供应链管理下的库存控制</w:t>
            </w:r>
          </w:p>
        </w:tc>
        <w:tc>
          <w:tcPr>
            <w:tcW w:w="2900"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库存管理的基本原理；库存控制模型；供应链的库存控制；库存控制系统的优化</w:t>
            </w:r>
          </w:p>
          <w:p>
            <w:pPr>
              <w:spacing w:line="360" w:lineRule="auto"/>
              <w:jc w:val="center"/>
              <w:rPr>
                <w:rFonts w:hint="eastAsia" w:ascii="宋体" w:hAnsi="宋体"/>
                <w:kern w:val="2"/>
                <w:sz w:val="18"/>
                <w:szCs w:val="18"/>
                <w:lang w:val="en-US" w:eastAsia="zh-CN" w:bidi="ar-SA"/>
              </w:rPr>
            </w:pPr>
          </w:p>
        </w:tc>
        <w:tc>
          <w:tcPr>
            <w:tcW w:w="1845" w:type="dxa"/>
            <w:tcBorders>
              <w:top w:val="single" w:color="auto" w:sz="8" w:space="0"/>
              <w:bottom w:val="single" w:color="auto" w:sz="8" w:space="0"/>
            </w:tcBorders>
            <w:shd w:val="clear" w:color="auto" w:fill="FFFFFF"/>
            <w:noWrap w:val="0"/>
            <w:vAlign w:val="center"/>
          </w:tcPr>
          <w:p>
            <w:pPr>
              <w:spacing w:line="360" w:lineRule="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自由平等公正法治</w:t>
            </w:r>
          </w:p>
        </w:tc>
        <w:tc>
          <w:tcPr>
            <w:tcW w:w="1842" w:type="dxa"/>
            <w:tcBorders>
              <w:top w:val="single" w:color="auto" w:sz="8" w:space="0"/>
              <w:bottom w:val="single" w:color="auto" w:sz="8" w:space="0"/>
            </w:tcBorders>
            <w:shd w:val="clear" w:color="auto" w:fill="FFFFFF"/>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① 国家精品课程网</w:t>
            </w:r>
          </w:p>
          <w:p>
            <w:pPr>
              <w:spacing w:line="360" w:lineRule="auto"/>
              <w:rPr>
                <w:rFonts w:hint="eastAsia" w:ascii="宋体" w:hAnsi="宋体" w:eastAsia="宋体" w:cs="宋体"/>
                <w:sz w:val="18"/>
                <w:szCs w:val="18"/>
              </w:rPr>
            </w:pPr>
            <w:r>
              <w:rPr>
                <w:rFonts w:hint="eastAsia" w:ascii="宋体" w:hAnsi="宋体" w:eastAsia="宋体" w:cs="宋体"/>
                <w:sz w:val="18"/>
                <w:szCs w:val="18"/>
              </w:rPr>
              <w:t>②中国采购与供应链协会网站</w:t>
            </w:r>
          </w:p>
          <w:p>
            <w:pPr>
              <w:spacing w:before="156" w:beforeLines="50" w:after="156" w:afterLines="50" w:line="400" w:lineRule="exact"/>
              <w:ind w:firstLine="1050" w:firstLineChars="500"/>
              <w:jc w:val="center"/>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供应链管理下的采购与物流外包</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kern w:val="2"/>
                <w:sz w:val="18"/>
                <w:szCs w:val="18"/>
                <w:lang w:val="en-US" w:eastAsia="zh-CN" w:bidi="ar-SA"/>
              </w:rPr>
            </w:pPr>
            <w:r>
              <w:rPr>
                <w:rFonts w:hint="eastAsia" w:ascii="宋体" w:hAnsi="宋体" w:eastAsia="宋体" w:cs="宋体"/>
                <w:sz w:val="18"/>
                <w:szCs w:val="18"/>
              </w:rPr>
              <w:t>供应链管理中的采购，供应链管理中的物流外包</w:t>
            </w:r>
          </w:p>
        </w:tc>
        <w:tc>
          <w:tcPr>
            <w:tcW w:w="1845" w:type="dxa"/>
            <w:tcBorders>
              <w:top w:val="single" w:color="auto" w:sz="8" w:space="0"/>
              <w:bottom w:val="single" w:color="auto" w:sz="8" w:space="0"/>
            </w:tcBorders>
            <w:shd w:val="clear" w:color="auto" w:fill="FFFFFF"/>
            <w:noWrap w:val="0"/>
            <w:vAlign w:val="center"/>
          </w:tcPr>
          <w:p>
            <w:pPr>
              <w:spacing w:line="360" w:lineRule="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民族自豪感</w:t>
            </w:r>
          </w:p>
        </w:tc>
        <w:tc>
          <w:tcPr>
            <w:tcW w:w="1842" w:type="dxa"/>
            <w:tcBorders>
              <w:top w:val="single" w:color="auto" w:sz="8" w:space="0"/>
              <w:bottom w:val="single" w:color="auto" w:sz="8" w:space="0"/>
            </w:tcBorders>
            <w:shd w:val="clear" w:color="auto" w:fill="FFFFFF"/>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① 国家精品课程网</w:t>
            </w:r>
          </w:p>
          <w:p>
            <w:pPr>
              <w:spacing w:line="360" w:lineRule="auto"/>
              <w:rPr>
                <w:rFonts w:hint="eastAsia" w:ascii="宋体" w:hAnsi="宋体" w:eastAsia="宋体" w:cs="宋体"/>
                <w:sz w:val="18"/>
                <w:szCs w:val="18"/>
              </w:rPr>
            </w:pPr>
            <w:r>
              <w:rPr>
                <w:rFonts w:hint="eastAsia" w:ascii="宋体" w:hAnsi="宋体" w:eastAsia="宋体" w:cs="宋体"/>
                <w:sz w:val="18"/>
                <w:szCs w:val="18"/>
              </w:rPr>
              <w:t>②中国采购与供应链协会网站</w:t>
            </w:r>
          </w:p>
          <w:p>
            <w:pPr>
              <w:spacing w:before="156" w:beforeLines="50" w:after="156" w:afterLines="50" w:line="400" w:lineRule="exact"/>
              <w:ind w:firstLine="1050" w:firstLineChars="500"/>
              <w:jc w:val="center"/>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电子商务下的供应链管理</w:t>
            </w:r>
          </w:p>
        </w:tc>
        <w:tc>
          <w:tcPr>
            <w:tcW w:w="2900"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电子商务的概念与交易模式；电子商务与物流管理；电子商务环境下供应链的特征与类型；电子商务环境下的供应链构造</w:t>
            </w:r>
          </w:p>
          <w:p>
            <w:pPr>
              <w:spacing w:line="360" w:lineRule="auto"/>
              <w:jc w:val="center"/>
              <w:rPr>
                <w:rFonts w:hint="eastAsia" w:ascii="宋体" w:hAnsi="宋体"/>
                <w:kern w:val="2"/>
                <w:sz w:val="18"/>
                <w:szCs w:val="18"/>
                <w:lang w:val="en-US" w:eastAsia="zh-CN" w:bidi="ar-SA"/>
              </w:rPr>
            </w:pPr>
          </w:p>
        </w:tc>
        <w:tc>
          <w:tcPr>
            <w:tcW w:w="1845" w:type="dxa"/>
            <w:tcBorders>
              <w:top w:val="single" w:color="auto" w:sz="8" w:space="0"/>
              <w:bottom w:val="single" w:color="auto" w:sz="8" w:space="0"/>
            </w:tcBorders>
            <w:shd w:val="clear" w:color="auto" w:fill="FFFFFF"/>
            <w:noWrap w:val="0"/>
            <w:vAlign w:val="center"/>
          </w:tcPr>
          <w:p>
            <w:pPr>
              <w:spacing w:line="36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富强民主文明和谐</w:t>
            </w:r>
          </w:p>
        </w:tc>
        <w:tc>
          <w:tcPr>
            <w:tcW w:w="1842" w:type="dxa"/>
            <w:tcBorders>
              <w:top w:val="single" w:color="auto" w:sz="8" w:space="0"/>
              <w:bottom w:val="single" w:color="auto" w:sz="8" w:space="0"/>
            </w:tcBorders>
            <w:shd w:val="clear" w:color="auto" w:fill="FFFFFF"/>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① 国家精品课程网</w:t>
            </w:r>
          </w:p>
          <w:p>
            <w:pPr>
              <w:spacing w:line="360" w:lineRule="auto"/>
              <w:rPr>
                <w:rFonts w:hint="eastAsia" w:ascii="宋体" w:hAnsi="宋体" w:eastAsia="宋体" w:cs="宋体"/>
                <w:sz w:val="18"/>
                <w:szCs w:val="18"/>
              </w:rPr>
            </w:pPr>
            <w:r>
              <w:rPr>
                <w:rFonts w:hint="eastAsia" w:ascii="宋体" w:hAnsi="宋体" w:eastAsia="宋体" w:cs="宋体"/>
                <w:sz w:val="18"/>
                <w:szCs w:val="18"/>
              </w:rPr>
              <w:t>②中国采购与供应链协会网站</w:t>
            </w:r>
          </w:p>
          <w:p>
            <w:pPr>
              <w:spacing w:before="156" w:beforeLines="50" w:after="156" w:afterLines="50" w:line="400" w:lineRule="exact"/>
              <w:ind w:firstLine="1050" w:firstLineChars="500"/>
              <w:jc w:val="center"/>
              <w:rPr>
                <w:rFonts w:hint="eastAsia" w:ascii="宋体" w:hAnsi="宋体" w:cs="宋体"/>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供应链管理的绩效评价</w:t>
            </w:r>
          </w:p>
        </w:tc>
        <w:tc>
          <w:tcPr>
            <w:tcW w:w="2900"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绩效评价的基础知识；供应链绩效评价概述；供应链绩效评价的方法；供应链绩效评价体系</w:t>
            </w:r>
          </w:p>
          <w:p>
            <w:pPr>
              <w:spacing w:line="360" w:lineRule="auto"/>
              <w:jc w:val="center"/>
              <w:rPr>
                <w:rFonts w:hint="eastAsia" w:ascii="宋体" w:hAnsi="宋体"/>
                <w:kern w:val="2"/>
                <w:sz w:val="18"/>
                <w:szCs w:val="18"/>
                <w:lang w:val="en-US" w:eastAsia="zh-CN" w:bidi="ar-SA"/>
              </w:rPr>
            </w:pPr>
          </w:p>
        </w:tc>
        <w:tc>
          <w:tcPr>
            <w:tcW w:w="1845" w:type="dxa"/>
            <w:tcBorders>
              <w:top w:val="single" w:color="auto" w:sz="8" w:space="0"/>
              <w:bottom w:val="single" w:color="auto" w:sz="8" w:space="0"/>
            </w:tcBorders>
            <w:shd w:val="clear" w:color="auto" w:fill="FFFFFF"/>
            <w:noWrap w:val="0"/>
            <w:vAlign w:val="center"/>
          </w:tcPr>
          <w:p>
            <w:pPr>
              <w:spacing w:line="36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公正法治诚信</w:t>
            </w:r>
          </w:p>
        </w:tc>
        <w:tc>
          <w:tcPr>
            <w:tcW w:w="1842" w:type="dxa"/>
            <w:tcBorders>
              <w:top w:val="single" w:color="auto" w:sz="8" w:space="0"/>
              <w:bottom w:val="single" w:color="auto" w:sz="8" w:space="0"/>
            </w:tcBorders>
            <w:shd w:val="clear" w:color="auto" w:fill="FFFFFF"/>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① 国家精品课程网</w:t>
            </w:r>
          </w:p>
          <w:p>
            <w:pPr>
              <w:spacing w:line="360" w:lineRule="auto"/>
              <w:rPr>
                <w:rFonts w:hint="eastAsia" w:ascii="宋体" w:hAnsi="宋体" w:eastAsia="宋体" w:cs="宋体"/>
                <w:sz w:val="18"/>
                <w:szCs w:val="18"/>
              </w:rPr>
            </w:pPr>
            <w:r>
              <w:rPr>
                <w:rFonts w:hint="eastAsia" w:ascii="宋体" w:hAnsi="宋体" w:eastAsia="宋体" w:cs="宋体"/>
                <w:sz w:val="18"/>
                <w:szCs w:val="18"/>
              </w:rPr>
              <w:t>②中国采购与供应链协会网站</w:t>
            </w:r>
          </w:p>
          <w:p>
            <w:pPr>
              <w:spacing w:before="156" w:beforeLines="50" w:after="156" w:afterLines="50" w:line="400" w:lineRule="exact"/>
              <w:ind w:firstLine="1050" w:firstLineChars="500"/>
              <w:jc w:val="center"/>
              <w:rPr>
                <w:rFonts w:hint="eastAsia" w:ascii="宋体" w:hAnsi="宋体" w:cs="宋体"/>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国际供应链管理</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kern w:val="2"/>
                <w:sz w:val="18"/>
                <w:szCs w:val="18"/>
                <w:lang w:val="en-US" w:eastAsia="zh-CN" w:bidi="ar-SA"/>
              </w:rPr>
            </w:pPr>
            <w:r>
              <w:rPr>
                <w:rFonts w:hint="eastAsia" w:ascii="宋体" w:hAnsi="宋体" w:eastAsia="宋体" w:cs="宋体"/>
                <w:sz w:val="18"/>
                <w:szCs w:val="18"/>
              </w:rPr>
              <w:t>国际供应链概述；国际供应链管理模式</w:t>
            </w:r>
          </w:p>
        </w:tc>
        <w:tc>
          <w:tcPr>
            <w:tcW w:w="1845" w:type="dxa"/>
            <w:tcBorders>
              <w:top w:val="single" w:color="auto" w:sz="8" w:space="0"/>
              <w:bottom w:val="single" w:color="auto" w:sz="8" w:space="0"/>
            </w:tcBorders>
            <w:shd w:val="clear" w:color="auto" w:fill="FFFFFF"/>
            <w:noWrap w:val="0"/>
            <w:vAlign w:val="center"/>
          </w:tcPr>
          <w:p>
            <w:pPr>
              <w:spacing w:line="36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创新社会责任感</w:t>
            </w:r>
          </w:p>
        </w:tc>
        <w:tc>
          <w:tcPr>
            <w:tcW w:w="1842" w:type="dxa"/>
            <w:tcBorders>
              <w:top w:val="single" w:color="auto" w:sz="8" w:space="0"/>
              <w:bottom w:val="single" w:color="auto" w:sz="8" w:space="0"/>
            </w:tcBorders>
            <w:shd w:val="clear" w:color="auto" w:fill="FFFFFF"/>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① 国家精品课程网</w:t>
            </w:r>
          </w:p>
          <w:p>
            <w:pPr>
              <w:spacing w:line="360" w:lineRule="auto"/>
              <w:rPr>
                <w:rFonts w:hint="eastAsia" w:ascii="宋体" w:hAnsi="宋体" w:eastAsia="宋体" w:cs="宋体"/>
                <w:sz w:val="18"/>
                <w:szCs w:val="18"/>
              </w:rPr>
            </w:pPr>
            <w:r>
              <w:rPr>
                <w:rFonts w:hint="eastAsia" w:ascii="宋体" w:hAnsi="宋体" w:eastAsia="宋体" w:cs="宋体"/>
                <w:sz w:val="18"/>
                <w:szCs w:val="18"/>
              </w:rPr>
              <w:t>②中国采购与供应链协会网站</w:t>
            </w:r>
          </w:p>
          <w:p>
            <w:pPr>
              <w:spacing w:before="156" w:beforeLines="50" w:after="156" w:afterLines="50" w:line="400" w:lineRule="exact"/>
              <w:ind w:firstLine="1050" w:firstLineChars="500"/>
              <w:jc w:val="center"/>
              <w:rPr>
                <w:rFonts w:hint="eastAsia" w:ascii="宋体" w:hAnsi="宋体" w:cs="宋体"/>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我国供应链管理热点分析</w:t>
            </w:r>
          </w:p>
        </w:tc>
        <w:tc>
          <w:tcPr>
            <w:tcW w:w="2900" w:type="dxa"/>
            <w:tcBorders>
              <w:top w:val="single" w:color="auto" w:sz="8" w:space="0"/>
              <w:bottom w:val="single" w:color="auto" w:sz="8" w:space="0"/>
            </w:tcBorders>
            <w:shd w:val="clear" w:color="auto" w:fill="FFFFFF"/>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我国大企业供应链管理分析；我国绿色供应链管理分析；我国企业国际供应链管理分析</w:t>
            </w:r>
          </w:p>
          <w:p>
            <w:pPr>
              <w:spacing w:line="360" w:lineRule="auto"/>
              <w:jc w:val="center"/>
              <w:rPr>
                <w:rFonts w:hint="eastAsia" w:ascii="宋体" w:hAnsi="宋体"/>
                <w:kern w:val="2"/>
                <w:sz w:val="18"/>
                <w:szCs w:val="18"/>
                <w:lang w:val="en-US" w:eastAsia="zh-CN" w:bidi="ar-SA"/>
              </w:rPr>
            </w:pPr>
          </w:p>
        </w:tc>
        <w:tc>
          <w:tcPr>
            <w:tcW w:w="1845" w:type="dxa"/>
            <w:tcBorders>
              <w:top w:val="single" w:color="auto" w:sz="8" w:space="0"/>
              <w:bottom w:val="single" w:color="auto" w:sz="8" w:space="0"/>
            </w:tcBorders>
            <w:shd w:val="clear" w:color="auto" w:fill="FFFFFF"/>
            <w:noWrap w:val="0"/>
            <w:vAlign w:val="center"/>
          </w:tcPr>
          <w:p>
            <w:pPr>
              <w:spacing w:line="36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创新社会责任感</w:t>
            </w:r>
          </w:p>
        </w:tc>
        <w:tc>
          <w:tcPr>
            <w:tcW w:w="1842" w:type="dxa"/>
            <w:tcBorders>
              <w:top w:val="single" w:color="auto" w:sz="8" w:space="0"/>
              <w:bottom w:val="single" w:color="auto" w:sz="8" w:space="0"/>
            </w:tcBorders>
            <w:shd w:val="clear" w:color="auto" w:fill="FFFFFF"/>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① 国家精品课程网</w:t>
            </w:r>
          </w:p>
          <w:p>
            <w:pPr>
              <w:spacing w:line="360" w:lineRule="auto"/>
              <w:rPr>
                <w:rFonts w:hint="eastAsia" w:ascii="宋体" w:hAnsi="宋体" w:eastAsia="宋体" w:cs="宋体"/>
                <w:sz w:val="18"/>
                <w:szCs w:val="18"/>
              </w:rPr>
            </w:pPr>
            <w:r>
              <w:rPr>
                <w:rFonts w:hint="eastAsia" w:ascii="宋体" w:hAnsi="宋体" w:eastAsia="宋体" w:cs="宋体"/>
                <w:sz w:val="18"/>
                <w:szCs w:val="18"/>
              </w:rPr>
              <w:t>②中国采购与供应链协会网站</w:t>
            </w:r>
          </w:p>
          <w:p>
            <w:pPr>
              <w:spacing w:before="156" w:beforeLines="50" w:after="156" w:afterLines="50" w:line="400" w:lineRule="exact"/>
              <w:ind w:firstLine="1050" w:firstLineChars="500"/>
              <w:jc w:val="center"/>
              <w:rPr>
                <w:rFonts w:hint="eastAsia" w:ascii="宋体" w:hAnsi="宋体" w:cs="宋体"/>
                <w:szCs w:val="21"/>
                <w:lang w:val="en-US" w:eastAsia="zh-CN"/>
              </w:rPr>
            </w:pPr>
          </w:p>
        </w:tc>
      </w:tr>
    </w:tbl>
    <w:p>
      <w:pPr>
        <w:spacing w:line="360" w:lineRule="auto"/>
        <w:jc w:val="left"/>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8"/>
        <w:ind w:firstLine="480" w:firstLineChars="200"/>
        <w:rPr>
          <w:rFonts w:hint="eastAsia" w:ascii="宋体" w:hAnsi="宋体"/>
          <w:color w:val="FF0000"/>
          <w:sz w:val="24"/>
        </w:rPr>
      </w:pPr>
      <w:r>
        <w:rPr>
          <w:rFonts w:hint="eastAsia" w:ascii="宋体" w:hAnsi="宋体"/>
          <w:sz w:val="24"/>
        </w:rPr>
        <w:t>1.教学团队</w:t>
      </w:r>
    </w:p>
    <w:p>
      <w:pPr>
        <w:spacing w:line="360" w:lineRule="auto"/>
        <w:ind w:firstLine="480" w:firstLineChars="200"/>
        <w:rPr>
          <w:rFonts w:hint="eastAsia" w:ascii="宋体" w:hAnsi="宋体" w:eastAsia="宋体" w:cs="Times New Roman"/>
          <w:sz w:val="24"/>
        </w:rPr>
      </w:pPr>
      <w:r>
        <w:rPr>
          <w:rFonts w:hint="eastAsia" w:ascii="宋体" w:hAnsi="宋体"/>
          <w:sz w:val="24"/>
        </w:rPr>
        <w:t>（1）在团队构成方面</w:t>
      </w:r>
      <w:r>
        <w:rPr>
          <w:rFonts w:hint="eastAsia" w:ascii="宋体" w:hAnsi="宋体"/>
          <w:sz w:val="24"/>
          <w:lang w:eastAsia="zh-CN"/>
        </w:rPr>
        <w:t>：</w:t>
      </w:r>
      <w:r>
        <w:rPr>
          <w:rFonts w:hint="eastAsia" w:ascii="宋体" w:hAnsi="宋体" w:eastAsia="宋体" w:cs="Times New Roman"/>
          <w:sz w:val="24"/>
        </w:rPr>
        <w:t>要求任课教师必须具有丰富的</w:t>
      </w:r>
      <w:r>
        <w:rPr>
          <w:rFonts w:hint="eastAsia" w:ascii="宋体" w:hAnsi="宋体" w:eastAsia="宋体" w:cs="Times New Roman"/>
          <w:sz w:val="24"/>
          <w:lang w:eastAsia="zh-CN"/>
        </w:rPr>
        <w:t>供应链管理</w:t>
      </w:r>
      <w:r>
        <w:rPr>
          <w:rFonts w:hint="eastAsia" w:ascii="宋体" w:hAnsi="宋体" w:eastAsia="宋体" w:cs="Times New Roman"/>
          <w:sz w:val="24"/>
        </w:rPr>
        <w:t>知识（包括理论知识和实践知识）、课程开发能力、基于学生能力培养的教学能力、为社会提供科技服务的能力等，以利于教学和课程的改革。</w:t>
      </w:r>
    </w:p>
    <w:p>
      <w:pPr>
        <w:spacing w:line="360" w:lineRule="auto"/>
        <w:ind w:firstLine="480" w:firstLineChars="200"/>
        <w:rPr>
          <w:rFonts w:hint="eastAsia" w:eastAsia="宋体"/>
          <w:color w:val="0000FF"/>
          <w:sz w:val="18"/>
          <w:szCs w:val="18"/>
          <w:lang w:eastAsia="zh-CN"/>
        </w:rPr>
      </w:pPr>
      <w:r>
        <w:rPr>
          <w:rFonts w:hint="eastAsia" w:ascii="宋体" w:hAnsi="宋体"/>
          <w:sz w:val="24"/>
        </w:rPr>
        <w:t>（2）在教师素质方面</w:t>
      </w:r>
      <w:r>
        <w:rPr>
          <w:rFonts w:hint="eastAsia" w:ascii="宋体" w:hAnsi="宋体"/>
          <w:sz w:val="24"/>
          <w:lang w:eastAsia="zh-CN"/>
        </w:rPr>
        <w:t>：</w:t>
      </w:r>
      <w:r>
        <w:rPr>
          <w:rFonts w:hint="eastAsia" w:ascii="宋体" w:hAnsi="宋体" w:eastAsia="宋体" w:cs="Times New Roman"/>
          <w:sz w:val="24"/>
        </w:rPr>
        <w:t>主讲教师应具有教师资格证，要通过学院职业教育教学能力测评；有一年以上</w:t>
      </w:r>
      <w:r>
        <w:rPr>
          <w:rFonts w:hint="eastAsia" w:ascii="宋体" w:hAnsi="宋体" w:eastAsia="宋体" w:cs="Times New Roman"/>
          <w:sz w:val="24"/>
          <w:lang w:val="en-US" w:eastAsia="zh-CN"/>
        </w:rPr>
        <w:t>物流</w:t>
      </w:r>
      <w:r>
        <w:rPr>
          <w:rFonts w:hint="eastAsia" w:ascii="宋体" w:hAnsi="宋体" w:eastAsia="宋体" w:cs="Times New Roman"/>
          <w:sz w:val="24"/>
        </w:rPr>
        <w:t>行业企业工作经历或企业锻炼经历，具有与该课程内容相关</w:t>
      </w:r>
      <w:r>
        <w:rPr>
          <w:rFonts w:hint="eastAsia" w:ascii="宋体" w:hAnsi="宋体" w:eastAsia="宋体" w:cs="Times New Roman"/>
          <w:sz w:val="24"/>
          <w:lang w:val="en-US" w:eastAsia="zh-CN"/>
        </w:rPr>
        <w:t>物流</w:t>
      </w:r>
      <w:r>
        <w:rPr>
          <w:rFonts w:hint="eastAsia" w:ascii="宋体" w:hAnsi="宋体" w:eastAsia="宋体" w:cs="Times New Roman"/>
          <w:sz w:val="24"/>
        </w:rPr>
        <w:t>实践经验，获取了相关职业资格证书，能够不断学习掌握</w:t>
      </w:r>
      <w:r>
        <w:rPr>
          <w:rFonts w:hint="eastAsia" w:ascii="宋体" w:hAnsi="宋体" w:eastAsia="宋体" w:cs="Times New Roman"/>
          <w:sz w:val="24"/>
          <w:lang w:val="en-US" w:eastAsia="zh-CN"/>
        </w:rPr>
        <w:t>物流</w:t>
      </w:r>
      <w:r>
        <w:rPr>
          <w:rFonts w:hint="eastAsia" w:ascii="宋体" w:hAnsi="宋体" w:eastAsia="宋体" w:cs="Times New Roman"/>
          <w:sz w:val="24"/>
        </w:rPr>
        <w:t>新技术，具有一定的科研能力。企业兼职教师在企业需是技术骨干或业务骨干，本科学历，具有中级及以上职称。要具有较高的师德修养，懂得教学规律。应遵守学校教学管理制度。积极参与专业建设和课程建设</w:t>
      </w:r>
      <w:r>
        <w:rPr>
          <w:rFonts w:hint="eastAsia" w:ascii="宋体" w:hAnsi="宋体" w:eastAsia="宋体" w:cs="Times New Roman"/>
          <w:sz w:val="24"/>
          <w:lang w:eastAsia="zh-CN"/>
        </w:rPr>
        <w:t>。</w:t>
      </w:r>
    </w:p>
    <w:p>
      <w:pPr>
        <w:spacing w:line="360" w:lineRule="auto"/>
        <w:ind w:firstLine="480" w:firstLineChars="200"/>
        <w:rPr>
          <w:rFonts w:hint="eastAsia" w:ascii="宋体" w:hAnsi="宋体"/>
          <w:sz w:val="24"/>
        </w:rPr>
      </w:pPr>
      <w:r>
        <w:rPr>
          <w:rFonts w:hint="eastAsia" w:ascii="宋体" w:hAnsi="宋体"/>
          <w:sz w:val="24"/>
        </w:rPr>
        <w:t>2.实训条件</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宋体" w:hAnsi="宋体" w:eastAsia="宋体" w:cs="Times New Roman"/>
          <w:sz w:val="24"/>
        </w:rPr>
      </w:pPr>
      <w:r>
        <w:rPr>
          <w:rFonts w:hint="eastAsia" w:ascii="宋体" w:hAnsi="宋体"/>
          <w:sz w:val="24"/>
        </w:rPr>
        <w:t>本课程应具备的教学资源：</w:t>
      </w:r>
      <w:r>
        <w:rPr>
          <w:rFonts w:hint="eastAsia" w:ascii="宋体" w:hAnsi="宋体" w:eastAsia="宋体" w:cs="Times New Roman"/>
          <w:sz w:val="24"/>
        </w:rPr>
        <w:t>为了更好的完成本课程的教学，建议配备多媒体教室。多媒体教室极大地丰富了课堂教学的内容，为学生提供了更多的学习素材。</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1.在教学模式上，以</w:t>
      </w:r>
      <w:r>
        <w:rPr>
          <w:rFonts w:hint="eastAsia" w:ascii="宋体" w:hAnsi="宋体"/>
          <w:sz w:val="24"/>
          <w:lang w:eastAsia="zh-CN"/>
        </w:rPr>
        <w:t>供应链管理</w:t>
      </w:r>
      <w:r>
        <w:rPr>
          <w:rFonts w:hint="eastAsia" w:ascii="宋体" w:hAnsi="宋体"/>
          <w:sz w:val="24"/>
        </w:rPr>
        <w:t>的具体工作过程为主</w:t>
      </w:r>
      <w:r>
        <w:rPr>
          <w:rFonts w:hint="eastAsia" w:ascii="宋体" w:hAnsi="宋体"/>
          <w:sz w:val="24"/>
          <w:lang w:eastAsia="zh-CN"/>
        </w:rPr>
        <w:t>，</w:t>
      </w:r>
      <w:r>
        <w:rPr>
          <w:rFonts w:hint="eastAsia" w:ascii="宋体" w:hAnsi="宋体"/>
          <w:sz w:val="24"/>
        </w:rPr>
        <w:t>实施项目教学。以真实的物流运输工作过程为导向设计课程内容</w:t>
      </w:r>
      <w:r>
        <w:rPr>
          <w:rFonts w:hint="eastAsia" w:ascii="宋体" w:hAnsi="宋体"/>
          <w:sz w:val="24"/>
          <w:lang w:eastAsia="zh-CN"/>
        </w:rPr>
        <w:t>，</w:t>
      </w:r>
      <w:r>
        <w:rPr>
          <w:rFonts w:hint="eastAsia" w:ascii="宋体" w:hAnsi="宋体"/>
          <w:sz w:val="24"/>
        </w:rPr>
        <w:t>将课程学习内容与工作过程中各环节相对应</w:t>
      </w:r>
      <w:r>
        <w:rPr>
          <w:rFonts w:hint="eastAsia" w:ascii="宋体" w:hAnsi="宋体"/>
          <w:sz w:val="24"/>
          <w:lang w:eastAsia="zh-CN"/>
        </w:rPr>
        <w:t>，</w:t>
      </w:r>
      <w:r>
        <w:rPr>
          <w:rFonts w:hint="eastAsia" w:ascii="宋体" w:hAnsi="宋体"/>
          <w:sz w:val="24"/>
        </w:rPr>
        <w:t>形成若干教学项目</w:t>
      </w:r>
      <w:r>
        <w:rPr>
          <w:rFonts w:hint="eastAsia" w:ascii="宋体" w:hAnsi="宋体"/>
          <w:sz w:val="24"/>
          <w:lang w:eastAsia="zh-CN"/>
        </w:rPr>
        <w:t>，</w:t>
      </w:r>
      <w:r>
        <w:rPr>
          <w:rFonts w:hint="eastAsia" w:ascii="宋体" w:hAnsi="宋体"/>
          <w:sz w:val="24"/>
        </w:rPr>
        <w:t>每个项目又分若干任务</w:t>
      </w:r>
      <w:r>
        <w:rPr>
          <w:rFonts w:hint="eastAsia" w:ascii="宋体" w:hAnsi="宋体"/>
          <w:sz w:val="24"/>
          <w:lang w:eastAsia="zh-CN"/>
        </w:rPr>
        <w:t>，</w:t>
      </w:r>
      <w:r>
        <w:rPr>
          <w:rFonts w:hint="eastAsia" w:ascii="宋体" w:hAnsi="宋体"/>
          <w:sz w:val="24"/>
        </w:rPr>
        <w:t>建立了基于工作过程的课程教学内容体系</w:t>
      </w:r>
      <w:r>
        <w:rPr>
          <w:rFonts w:hint="eastAsia" w:ascii="宋体" w:hAnsi="宋体"/>
          <w:sz w:val="24"/>
          <w:lang w:eastAsia="zh-CN"/>
        </w:rPr>
        <w:t>，</w:t>
      </w:r>
      <w:r>
        <w:rPr>
          <w:rFonts w:hint="eastAsia" w:ascii="宋体" w:hAnsi="宋体"/>
          <w:sz w:val="24"/>
        </w:rPr>
        <w:t>将理论知识与实践技能紧密衔接、将学生的职业教育与职业资格证书相衔接</w:t>
      </w:r>
      <w:r>
        <w:rPr>
          <w:rFonts w:hint="eastAsia" w:ascii="宋体" w:hAnsi="宋体"/>
          <w:sz w:val="24"/>
          <w:lang w:eastAsia="zh-CN"/>
        </w:rPr>
        <w:t>，</w:t>
      </w:r>
      <w:r>
        <w:rPr>
          <w:rFonts w:hint="eastAsia" w:ascii="宋体" w:hAnsi="宋体"/>
          <w:sz w:val="24"/>
        </w:rPr>
        <w:t>便学生在完成职业教育的同时又获得了必备的职业资格证书</w:t>
      </w:r>
      <w:r>
        <w:rPr>
          <w:rFonts w:hint="eastAsia" w:ascii="宋体" w:hAnsi="宋体"/>
          <w:sz w:val="24"/>
          <w:lang w:eastAsia="zh-CN"/>
        </w:rPr>
        <w:t>，</w:t>
      </w:r>
      <w:r>
        <w:rPr>
          <w:rFonts w:hint="eastAsia" w:ascii="宋体" w:hAnsi="宋体"/>
          <w:sz w:val="24"/>
        </w:rPr>
        <w:t>最终以学生的学习过程考核和课程的终结性考试为主要的评价体系。充分利用现有的教学条件</w:t>
      </w:r>
      <w:r>
        <w:rPr>
          <w:rFonts w:hint="eastAsia" w:ascii="宋体" w:hAnsi="宋体"/>
          <w:sz w:val="24"/>
          <w:lang w:eastAsia="zh-CN"/>
        </w:rPr>
        <w:t>，</w:t>
      </w:r>
      <w:r>
        <w:rPr>
          <w:rFonts w:hint="eastAsia" w:ascii="宋体" w:hAnsi="宋体"/>
          <w:sz w:val="24"/>
        </w:rPr>
        <w:t>实现理实一体化教学。通过校内的物流实训室、物流软件及校外实训基地等教学条件.将</w:t>
      </w:r>
      <w:r>
        <w:rPr>
          <w:rFonts w:hint="eastAsia" w:ascii="宋体" w:hAnsi="宋体"/>
          <w:sz w:val="24"/>
          <w:lang w:eastAsia="zh-CN"/>
        </w:rPr>
        <w:t>供应链管理</w:t>
      </w:r>
      <w:r>
        <w:rPr>
          <w:rFonts w:hint="eastAsia" w:ascii="宋体" w:hAnsi="宋体"/>
          <w:sz w:val="24"/>
        </w:rPr>
        <w:t>的教学内容通过物流软件、校内外实训基地来完成.真正实现理实一体化。</w:t>
      </w:r>
    </w:p>
    <w:p>
      <w:pPr>
        <w:spacing w:line="360" w:lineRule="auto"/>
        <w:ind w:firstLine="480" w:firstLineChars="200"/>
        <w:rPr>
          <w:rFonts w:hint="eastAsia" w:ascii="宋体" w:hAnsi="宋体"/>
          <w:sz w:val="24"/>
        </w:rPr>
      </w:pPr>
      <w:r>
        <w:rPr>
          <w:rFonts w:hint="eastAsia" w:ascii="宋体" w:hAnsi="宋体"/>
          <w:sz w:val="24"/>
        </w:rPr>
        <w:t>2.本课程的任课教师不断更新教学理念和教学方法</w:t>
      </w:r>
      <w:r>
        <w:rPr>
          <w:rFonts w:hint="eastAsia" w:ascii="宋体" w:hAnsi="宋体"/>
          <w:sz w:val="24"/>
          <w:lang w:eastAsia="zh-CN"/>
        </w:rPr>
        <w:t>，</w:t>
      </w:r>
      <w:r>
        <w:rPr>
          <w:rFonts w:hint="eastAsia" w:ascii="宋体" w:hAnsi="宋体"/>
          <w:sz w:val="24"/>
        </w:rPr>
        <w:t>结合本课程内容和所教授的学生特点</w:t>
      </w:r>
      <w:r>
        <w:rPr>
          <w:rFonts w:hint="eastAsia" w:ascii="宋体" w:hAnsi="宋体"/>
          <w:sz w:val="24"/>
          <w:lang w:eastAsia="zh-CN"/>
        </w:rPr>
        <w:t>，</w:t>
      </w:r>
      <w:r>
        <w:rPr>
          <w:rFonts w:hint="eastAsia" w:ascii="宋体" w:hAnsi="宋体"/>
          <w:sz w:val="24"/>
        </w:rPr>
        <w:t>总结出了一套适合本课程的教学方法</w:t>
      </w:r>
      <w:r>
        <w:rPr>
          <w:rFonts w:hint="eastAsia" w:ascii="宋体" w:hAnsi="宋体"/>
          <w:sz w:val="24"/>
          <w:lang w:eastAsia="zh-CN"/>
        </w:rPr>
        <w:t>，</w:t>
      </w:r>
      <w:r>
        <w:rPr>
          <w:rFonts w:hint="eastAsia" w:ascii="宋体" w:hAnsi="宋体"/>
          <w:sz w:val="24"/>
        </w:rPr>
        <w:t>如任务驱动教学法、情境教学法、现场教学法等。</w:t>
      </w:r>
    </w:p>
    <w:p>
      <w:pPr>
        <w:spacing w:line="360" w:lineRule="auto"/>
        <w:ind w:firstLine="480" w:firstLineChars="200"/>
        <w:rPr>
          <w:rFonts w:hint="eastAsia" w:ascii="宋体" w:hAnsi="宋体"/>
          <w:sz w:val="24"/>
        </w:rPr>
      </w:pPr>
      <w:r>
        <w:rPr>
          <w:rFonts w:hint="eastAsia" w:ascii="宋体" w:hAnsi="宋体"/>
          <w:sz w:val="24"/>
        </w:rPr>
        <w:t>任务驱动教学法:根据</w:t>
      </w:r>
      <w:r>
        <w:rPr>
          <w:rFonts w:hint="eastAsia" w:ascii="宋体" w:hAnsi="宋体"/>
          <w:sz w:val="24"/>
          <w:lang w:eastAsia="zh-CN"/>
        </w:rPr>
        <w:t>供应链管理</w:t>
      </w:r>
      <w:r>
        <w:rPr>
          <w:rFonts w:hint="eastAsia" w:ascii="宋体" w:hAnsi="宋体"/>
          <w:sz w:val="24"/>
        </w:rPr>
        <w:t>的具体项目</w:t>
      </w:r>
      <w:r>
        <w:rPr>
          <w:rFonts w:hint="eastAsia" w:ascii="宋体" w:hAnsi="宋体"/>
          <w:sz w:val="24"/>
          <w:lang w:eastAsia="zh-CN"/>
        </w:rPr>
        <w:t>，</w:t>
      </w:r>
      <w:r>
        <w:rPr>
          <w:rFonts w:hint="eastAsia" w:ascii="宋体" w:hAnsi="宋体"/>
          <w:sz w:val="24"/>
        </w:rPr>
        <w:t>教师进行任务展示、任务告知、项目实施和项目评价来完成以"学生为主体</w:t>
      </w:r>
      <w:r>
        <w:rPr>
          <w:rFonts w:hint="eastAsia" w:ascii="宋体" w:hAnsi="宋体"/>
          <w:sz w:val="24"/>
          <w:lang w:eastAsia="zh-CN"/>
        </w:rPr>
        <w:t>，</w:t>
      </w:r>
      <w:r>
        <w:rPr>
          <w:rFonts w:hint="eastAsia" w:ascii="宋体" w:hAnsi="宋体"/>
          <w:sz w:val="24"/>
        </w:rPr>
        <w:t>教、学、做、评"的任务驱动教学法</w:t>
      </w:r>
      <w:r>
        <w:rPr>
          <w:rFonts w:hint="eastAsia" w:ascii="宋体" w:hAnsi="宋体"/>
          <w:sz w:val="24"/>
          <w:lang w:eastAsia="zh-CN"/>
        </w:rPr>
        <w:t>，</w:t>
      </w:r>
      <w:r>
        <w:rPr>
          <w:rFonts w:hint="eastAsia" w:ascii="宋体" w:hAnsi="宋体"/>
          <w:sz w:val="24"/>
        </w:rPr>
        <w:t>提高学生对知识的掌握与运用的能力。</w:t>
      </w:r>
    </w:p>
    <w:p>
      <w:pPr>
        <w:spacing w:line="360" w:lineRule="auto"/>
        <w:ind w:firstLine="480" w:firstLineChars="200"/>
        <w:rPr>
          <w:rFonts w:hint="eastAsia" w:ascii="宋体" w:hAnsi="宋体"/>
          <w:sz w:val="24"/>
        </w:rPr>
      </w:pPr>
      <w:r>
        <w:rPr>
          <w:rFonts w:hint="eastAsia" w:ascii="宋体" w:hAnsi="宋体"/>
          <w:sz w:val="24"/>
        </w:rPr>
        <w:t>情境教学法:根据</w:t>
      </w:r>
      <w:r>
        <w:rPr>
          <w:rFonts w:hint="eastAsia" w:ascii="宋体" w:hAnsi="宋体"/>
          <w:sz w:val="24"/>
          <w:lang w:eastAsia="zh-CN"/>
        </w:rPr>
        <w:t>供应链管理</w:t>
      </w:r>
      <w:r>
        <w:rPr>
          <w:rFonts w:hint="eastAsia" w:ascii="宋体" w:hAnsi="宋体"/>
          <w:sz w:val="24"/>
        </w:rPr>
        <w:t>课程的相关教学内容</w:t>
      </w:r>
      <w:r>
        <w:rPr>
          <w:rFonts w:hint="eastAsia" w:ascii="宋体" w:hAnsi="宋体"/>
          <w:sz w:val="24"/>
          <w:lang w:eastAsia="zh-CN"/>
        </w:rPr>
        <w:t>，</w:t>
      </w:r>
      <w:r>
        <w:rPr>
          <w:rFonts w:hint="eastAsia" w:ascii="宋体" w:hAnsi="宋体"/>
          <w:sz w:val="24"/>
        </w:rPr>
        <w:t>通过物流实训室的</w:t>
      </w:r>
      <w:r>
        <w:rPr>
          <w:rFonts w:hint="eastAsia" w:ascii="宋体" w:hAnsi="宋体"/>
          <w:sz w:val="24"/>
          <w:lang w:eastAsia="zh-CN"/>
        </w:rPr>
        <w:t>供应链管理</w:t>
      </w:r>
      <w:r>
        <w:rPr>
          <w:rFonts w:hint="eastAsia" w:ascii="宋体" w:hAnsi="宋体"/>
          <w:sz w:val="24"/>
        </w:rPr>
        <w:t>软件</w:t>
      </w:r>
      <w:r>
        <w:rPr>
          <w:rFonts w:hint="eastAsia" w:ascii="宋体" w:hAnsi="宋体"/>
          <w:sz w:val="24"/>
          <w:lang w:eastAsia="zh-CN"/>
        </w:rPr>
        <w:t>，</w:t>
      </w:r>
      <w:r>
        <w:rPr>
          <w:rFonts w:hint="eastAsia" w:ascii="宋体" w:hAnsi="宋体"/>
          <w:sz w:val="24"/>
        </w:rPr>
        <w:t>让学生扮演不同的岗位</w:t>
      </w:r>
      <w:r>
        <w:rPr>
          <w:rFonts w:hint="eastAsia" w:ascii="宋体" w:hAnsi="宋体"/>
          <w:sz w:val="24"/>
          <w:lang w:eastAsia="zh-CN"/>
        </w:rPr>
        <w:t>，</w:t>
      </w:r>
      <w:r>
        <w:rPr>
          <w:rFonts w:hint="eastAsia" w:ascii="宋体" w:hAnsi="宋体"/>
          <w:sz w:val="24"/>
        </w:rPr>
        <w:t>共同来完成教学任务</w:t>
      </w:r>
      <w:r>
        <w:rPr>
          <w:rFonts w:hint="eastAsia" w:ascii="宋体" w:hAnsi="宋体"/>
          <w:sz w:val="24"/>
          <w:lang w:eastAsia="zh-CN"/>
        </w:rPr>
        <w:t>，</w:t>
      </w:r>
      <w:r>
        <w:rPr>
          <w:rFonts w:hint="eastAsia" w:ascii="宋体" w:hAnsi="宋体"/>
          <w:sz w:val="24"/>
        </w:rPr>
        <w:t>如货物运输的执行</w:t>
      </w:r>
      <w:r>
        <w:rPr>
          <w:rFonts w:hint="eastAsia" w:ascii="宋体" w:hAnsi="宋体"/>
          <w:sz w:val="24"/>
          <w:lang w:eastAsia="zh-CN"/>
        </w:rPr>
        <w:t>，</w:t>
      </w:r>
      <w:r>
        <w:rPr>
          <w:rFonts w:hint="eastAsia" w:ascii="宋体" w:hAnsi="宋体"/>
          <w:sz w:val="24"/>
        </w:rPr>
        <w:t>等内容可以采用情境教学法</w:t>
      </w:r>
      <w:r>
        <w:rPr>
          <w:rFonts w:hint="eastAsia" w:ascii="宋体" w:hAnsi="宋体"/>
          <w:sz w:val="24"/>
          <w:lang w:eastAsia="zh-CN"/>
        </w:rPr>
        <w:t>，</w:t>
      </w:r>
      <w:r>
        <w:rPr>
          <w:rFonts w:hint="eastAsia" w:ascii="宋体" w:hAnsi="宋体"/>
          <w:sz w:val="24"/>
        </w:rPr>
        <w:t>使学生模拟真实的工作环境来来完成教学内容</w:t>
      </w:r>
      <w:r>
        <w:rPr>
          <w:rFonts w:hint="eastAsia" w:ascii="宋体" w:hAnsi="宋体"/>
          <w:sz w:val="24"/>
          <w:lang w:eastAsia="zh-CN"/>
        </w:rPr>
        <w:t>，</w:t>
      </w:r>
      <w:r>
        <w:rPr>
          <w:rFonts w:hint="eastAsia" w:ascii="宋体" w:hAnsi="宋体"/>
          <w:sz w:val="24"/>
        </w:rPr>
        <w:t>既增加了学生的学习兴趣也锻炼了学生的职业素养。</w:t>
      </w:r>
    </w:p>
    <w:p>
      <w:pPr>
        <w:spacing w:line="360" w:lineRule="auto"/>
        <w:ind w:firstLine="480" w:firstLineChars="200"/>
        <w:rPr>
          <w:rFonts w:hint="eastAsia" w:ascii="宋体" w:hAnsi="宋体"/>
          <w:sz w:val="24"/>
        </w:rPr>
      </w:pPr>
      <w:r>
        <w:rPr>
          <w:rFonts w:hint="eastAsia" w:ascii="宋体" w:hAnsi="宋体"/>
          <w:sz w:val="24"/>
        </w:rPr>
        <w:t>现场教学法:根据运输管理的课程实践性较强的特点</w:t>
      </w:r>
      <w:r>
        <w:rPr>
          <w:rFonts w:hint="eastAsia" w:ascii="宋体" w:hAnsi="宋体"/>
          <w:sz w:val="24"/>
          <w:lang w:eastAsia="zh-CN"/>
        </w:rPr>
        <w:t>，</w:t>
      </w:r>
      <w:r>
        <w:rPr>
          <w:rFonts w:hint="eastAsia" w:ascii="宋体" w:hAnsi="宋体"/>
          <w:sz w:val="24"/>
        </w:rPr>
        <w:t>如货物的配装与配载可以采用现场教学法</w:t>
      </w:r>
      <w:r>
        <w:rPr>
          <w:rFonts w:hint="eastAsia" w:ascii="宋体" w:hAnsi="宋体"/>
          <w:sz w:val="24"/>
          <w:lang w:eastAsia="zh-CN"/>
        </w:rPr>
        <w:t>，</w:t>
      </w:r>
      <w:r>
        <w:rPr>
          <w:rFonts w:hint="eastAsia" w:ascii="宋体" w:hAnsi="宋体"/>
          <w:sz w:val="24"/>
        </w:rPr>
        <w:t>即有理论知识的传授也有直接的操作</w:t>
      </w:r>
      <w:r>
        <w:rPr>
          <w:rFonts w:hint="eastAsia" w:ascii="宋体" w:hAnsi="宋体"/>
          <w:sz w:val="24"/>
          <w:lang w:eastAsia="zh-CN"/>
        </w:rPr>
        <w:t>，</w:t>
      </w:r>
      <w:r>
        <w:rPr>
          <w:rFonts w:hint="eastAsia" w:ascii="宋体" w:hAnsi="宋体"/>
          <w:sz w:val="24"/>
        </w:rPr>
        <w:t>能生动形象的完成相关的教学任务</w:t>
      </w:r>
      <w:r>
        <w:rPr>
          <w:rFonts w:hint="eastAsia" w:ascii="宋体" w:hAnsi="宋体"/>
          <w:sz w:val="24"/>
          <w:lang w:eastAsia="zh-CN"/>
        </w:rPr>
        <w:t>，</w:t>
      </w:r>
      <w:r>
        <w:rPr>
          <w:rFonts w:hint="eastAsia" w:ascii="宋体" w:hAnsi="宋体"/>
          <w:sz w:val="24"/>
        </w:rPr>
        <w:t>真正实现理实一体的教学过程。</w:t>
      </w:r>
    </w:p>
    <w:p>
      <w:pPr>
        <w:spacing w:line="360" w:lineRule="auto"/>
        <w:ind w:firstLine="480" w:firstLineChars="200"/>
        <w:rPr>
          <w:rFonts w:hint="eastAsia" w:ascii="宋体" w:hAnsi="宋体"/>
          <w:sz w:val="24"/>
        </w:rPr>
      </w:pPr>
      <w:r>
        <w:rPr>
          <w:rFonts w:hint="eastAsia" w:ascii="宋体" w:hAnsi="宋体"/>
          <w:sz w:val="24"/>
        </w:rPr>
        <w:t>上述各种教学方法既可独立采用</w:t>
      </w:r>
      <w:r>
        <w:rPr>
          <w:rFonts w:hint="eastAsia" w:ascii="宋体" w:hAnsi="宋体"/>
          <w:sz w:val="24"/>
          <w:lang w:eastAsia="zh-CN"/>
        </w:rPr>
        <w:t>，</w:t>
      </w:r>
      <w:r>
        <w:rPr>
          <w:rFonts w:hint="eastAsia" w:ascii="宋体" w:hAnsi="宋体"/>
          <w:sz w:val="24"/>
        </w:rPr>
        <w:t>也可共同使用</w:t>
      </w:r>
      <w:r>
        <w:rPr>
          <w:rFonts w:hint="eastAsia" w:ascii="宋体" w:hAnsi="宋体"/>
          <w:sz w:val="24"/>
          <w:lang w:eastAsia="zh-CN"/>
        </w:rPr>
        <w:t>，</w:t>
      </w:r>
      <w:r>
        <w:rPr>
          <w:rFonts w:hint="eastAsia" w:ascii="宋体" w:hAnsi="宋体"/>
          <w:sz w:val="24"/>
        </w:rPr>
        <w:t>提高了学生的学习兴趣、由原来的被动学习转化为主动学习，取得良好的教学效果。</w:t>
      </w:r>
    </w:p>
    <w:p>
      <w:pPr>
        <w:spacing w:line="360" w:lineRule="auto"/>
        <w:ind w:firstLine="480" w:firstLineChars="200"/>
        <w:rPr>
          <w:rFonts w:hint="eastAsia" w:ascii="宋体" w:hAnsi="宋体"/>
          <w:sz w:val="24"/>
        </w:rPr>
      </w:pPr>
      <w:r>
        <w:rPr>
          <w:rFonts w:hint="eastAsia" w:ascii="宋体" w:hAnsi="宋体"/>
          <w:sz w:val="24"/>
        </w:rPr>
        <w:t>3.现代教学技术手段的应用</w:t>
      </w:r>
    </w:p>
    <w:p>
      <w:pPr>
        <w:spacing w:line="360" w:lineRule="auto"/>
        <w:ind w:firstLine="480" w:firstLineChars="200"/>
        <w:rPr>
          <w:rFonts w:hint="eastAsia" w:ascii="宋体" w:hAnsi="宋体"/>
          <w:sz w:val="24"/>
        </w:rPr>
      </w:pPr>
      <w:r>
        <w:rPr>
          <w:rFonts w:hint="eastAsia" w:ascii="宋体" w:hAnsi="宋体"/>
          <w:sz w:val="24"/>
        </w:rPr>
        <w:t>1.多媒体教学手段的应用。根据</w:t>
      </w:r>
      <w:r>
        <w:rPr>
          <w:rFonts w:hint="eastAsia" w:ascii="宋体" w:hAnsi="宋体"/>
          <w:sz w:val="24"/>
          <w:lang w:eastAsia="zh-CN"/>
        </w:rPr>
        <w:t>供应链管理</w:t>
      </w:r>
      <w:r>
        <w:rPr>
          <w:rFonts w:hint="eastAsia" w:ascii="宋体" w:hAnsi="宋体"/>
          <w:sz w:val="24"/>
        </w:rPr>
        <w:t>课程的特点</w:t>
      </w:r>
      <w:r>
        <w:rPr>
          <w:rFonts w:hint="eastAsia" w:ascii="宋体" w:hAnsi="宋体"/>
          <w:sz w:val="24"/>
          <w:lang w:eastAsia="zh-CN"/>
        </w:rPr>
        <w:t>，</w:t>
      </w:r>
      <w:r>
        <w:rPr>
          <w:rFonts w:hint="eastAsia" w:ascii="宋体" w:hAnsi="宋体"/>
          <w:sz w:val="24"/>
        </w:rPr>
        <w:t>多媒体教学手段能够展现课程内容。课程组充分运用现代教学技术手段</w:t>
      </w:r>
      <w:r>
        <w:rPr>
          <w:rFonts w:hint="eastAsia" w:ascii="宋体" w:hAnsi="宋体"/>
          <w:sz w:val="24"/>
          <w:lang w:eastAsia="zh-CN"/>
        </w:rPr>
        <w:t>，</w:t>
      </w:r>
      <w:r>
        <w:rPr>
          <w:rFonts w:hint="eastAsia" w:ascii="宋体" w:hAnsi="宋体"/>
          <w:sz w:val="24"/>
        </w:rPr>
        <w:t>利用多媒体课件、音频资料、视频资料、图片资料等开展教学</w:t>
      </w:r>
      <w:r>
        <w:rPr>
          <w:rFonts w:hint="eastAsia" w:ascii="宋体" w:hAnsi="宋体"/>
          <w:sz w:val="24"/>
          <w:lang w:eastAsia="zh-CN"/>
        </w:rPr>
        <w:t>，</w:t>
      </w:r>
      <w:r>
        <w:rPr>
          <w:rFonts w:hint="eastAsia" w:ascii="宋体" w:hAnsi="宋体"/>
          <w:sz w:val="24"/>
        </w:rPr>
        <w:t>设计出生动新颖感性的课堂教学内容。扩大了课堂信息量</w:t>
      </w:r>
      <w:r>
        <w:rPr>
          <w:rFonts w:hint="eastAsia" w:ascii="宋体" w:hAnsi="宋体"/>
          <w:sz w:val="24"/>
          <w:lang w:eastAsia="zh-CN"/>
        </w:rPr>
        <w:t>，</w:t>
      </w:r>
      <w:r>
        <w:rPr>
          <w:rFonts w:hint="eastAsia" w:ascii="宋体" w:hAnsi="宋体"/>
          <w:sz w:val="24"/>
        </w:rPr>
        <w:t>增强了课堂师生、生生互动</w:t>
      </w:r>
      <w:r>
        <w:rPr>
          <w:rFonts w:hint="eastAsia" w:ascii="宋体" w:hAnsi="宋体"/>
          <w:sz w:val="24"/>
          <w:lang w:eastAsia="zh-CN"/>
        </w:rPr>
        <w:t>，</w:t>
      </w:r>
      <w:r>
        <w:rPr>
          <w:rFonts w:hint="eastAsia" w:ascii="宋体" w:hAnsi="宋体"/>
          <w:sz w:val="24"/>
        </w:rPr>
        <w:t>提高了课堂实效。</w:t>
      </w:r>
    </w:p>
    <w:p>
      <w:pPr>
        <w:spacing w:line="360" w:lineRule="auto"/>
        <w:ind w:firstLine="480" w:firstLineChars="200"/>
        <w:rPr>
          <w:rFonts w:hint="eastAsia" w:ascii="宋体" w:hAnsi="宋体"/>
          <w:sz w:val="24"/>
        </w:rPr>
      </w:pPr>
      <w:r>
        <w:rPr>
          <w:rFonts w:hint="eastAsia" w:ascii="宋体" w:hAnsi="宋体"/>
          <w:sz w:val="24"/>
        </w:rPr>
        <w:t>2.远程教学平台的利用。充分利用国家骨干院校重点专业建设的优势</w:t>
      </w:r>
      <w:r>
        <w:rPr>
          <w:rFonts w:hint="eastAsia" w:ascii="宋体" w:hAnsi="宋体"/>
          <w:sz w:val="24"/>
          <w:lang w:eastAsia="zh-CN"/>
        </w:rPr>
        <w:t>，</w:t>
      </w:r>
      <w:r>
        <w:rPr>
          <w:rFonts w:hint="eastAsia" w:ascii="宋体" w:hAnsi="宋体"/>
          <w:sz w:val="24"/>
        </w:rPr>
        <w:t>充分利用学院远程教学产台</w:t>
      </w:r>
      <w:r>
        <w:rPr>
          <w:rFonts w:hint="eastAsia" w:ascii="宋体" w:hAnsi="宋体"/>
          <w:sz w:val="24"/>
          <w:lang w:eastAsia="zh-CN"/>
        </w:rPr>
        <w:t>，</w:t>
      </w:r>
      <w:r>
        <w:rPr>
          <w:rFonts w:hint="eastAsia" w:ascii="宋体" w:hAnsi="宋体"/>
          <w:sz w:val="24"/>
        </w:rPr>
        <w:t>让学生通过远程教学平台提供的教学资源开展自主学习和实践教学的认知</w:t>
      </w:r>
      <w:r>
        <w:rPr>
          <w:rFonts w:hint="eastAsia" w:ascii="宋体" w:hAnsi="宋体"/>
          <w:sz w:val="24"/>
          <w:lang w:eastAsia="zh-CN"/>
        </w:rPr>
        <w:t>，</w:t>
      </w:r>
      <w:r>
        <w:rPr>
          <w:rFonts w:hint="eastAsia" w:ascii="宋体" w:hAnsi="宋体"/>
          <w:sz w:val="24"/>
        </w:rPr>
        <w:t>还可以利用远程教育获得更多外部信息，从而真正实现教学过程的优化与创新。</w:t>
      </w:r>
    </w:p>
    <w:p>
      <w:pPr>
        <w:spacing w:line="360" w:lineRule="auto"/>
        <w:ind w:firstLine="560" w:firstLineChars="200"/>
        <w:rPr>
          <w:rFonts w:hint="eastAsia" w:ascii="黑体" w:eastAsia="黑体"/>
          <w:sz w:val="28"/>
          <w:szCs w:val="28"/>
        </w:rPr>
      </w:pPr>
      <w:r>
        <w:rPr>
          <w:rFonts w:hint="eastAsia" w:ascii="黑体" w:eastAsia="黑体"/>
          <w:sz w:val="28"/>
          <w:szCs w:val="28"/>
        </w:rPr>
        <w:t>（三）参考书</w:t>
      </w:r>
    </w:p>
    <w:p>
      <w:pPr>
        <w:spacing w:line="360" w:lineRule="auto"/>
        <w:ind w:firstLine="240"/>
        <w:jc w:val="left"/>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1.教材</w:t>
      </w:r>
    </w:p>
    <w:p>
      <w:pPr>
        <w:spacing w:line="360" w:lineRule="auto"/>
        <w:ind w:firstLine="240"/>
        <w:jc w:val="left"/>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《供应链管理》，徐杰，上海交通大学出版社，2016年6月第1版第5次印刷。</w:t>
      </w:r>
    </w:p>
    <w:p>
      <w:pPr>
        <w:spacing w:line="360" w:lineRule="auto"/>
        <w:ind w:firstLine="240"/>
        <w:jc w:val="left"/>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2.网络资源</w:t>
      </w:r>
    </w:p>
    <w:p>
      <w:pPr>
        <w:spacing w:line="360" w:lineRule="auto"/>
        <w:ind w:firstLine="240"/>
        <w:jc w:val="left"/>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① 国家精品课程网</w:t>
      </w:r>
    </w:p>
    <w:p>
      <w:pPr>
        <w:spacing w:line="360" w:lineRule="auto"/>
        <w:ind w:firstLine="240"/>
        <w:jc w:val="left"/>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②中国采购与供应链协会网站</w:t>
      </w:r>
    </w:p>
    <w:p>
      <w:pPr>
        <w:spacing w:line="360" w:lineRule="auto"/>
        <w:ind w:firstLine="240"/>
        <w:jc w:val="left"/>
        <w:rPr>
          <w:rFonts w:hint="eastAsia" w:ascii="黑体" w:eastAsia="黑体"/>
          <w:b/>
          <w:color w:val="FF0000"/>
          <w:sz w:val="28"/>
          <w:szCs w:val="28"/>
        </w:rPr>
      </w:pPr>
      <w:r>
        <w:rPr>
          <w:rFonts w:hint="eastAsia" w:ascii="黑体" w:eastAsia="黑体"/>
          <w:b/>
          <w:sz w:val="28"/>
          <w:szCs w:val="28"/>
        </w:rPr>
        <w:t>五、学生考核与评价</w:t>
      </w:r>
    </w:p>
    <w:p>
      <w:pPr>
        <w:pStyle w:val="2"/>
        <w:rPr>
          <w:rFonts w:hint="eastAsia" w:ascii="宋体" w:hAnsi="宋体" w:eastAsia="宋体" w:cs="Times New Roman"/>
          <w:sz w:val="24"/>
        </w:rPr>
      </w:pPr>
      <w:r>
        <w:rPr>
          <w:rFonts w:hint="eastAsia" w:ascii="宋体" w:hAnsi="宋体" w:eastAsia="宋体" w:cs="Times New Roman"/>
          <w:sz w:val="24"/>
        </w:rPr>
        <w:t>本课程考核注重实践综合考核。</w:t>
      </w:r>
    </w:p>
    <w:p>
      <w:pPr>
        <w:pStyle w:val="2"/>
        <w:rPr>
          <w:rFonts w:hint="eastAsia" w:ascii="宋体" w:hAnsi="宋体" w:eastAsia="宋体" w:cs="Times New Roman"/>
          <w:sz w:val="24"/>
        </w:rPr>
      </w:pPr>
      <w:r>
        <w:rPr>
          <w:rFonts w:hint="eastAsia" w:ascii="宋体" w:hAnsi="宋体" w:eastAsia="宋体" w:cs="Times New Roman"/>
          <w:sz w:val="24"/>
        </w:rPr>
        <w:t>考核内容及成绩评定标准为：</w:t>
      </w:r>
    </w:p>
    <w:p>
      <w:pPr>
        <w:pStyle w:val="2"/>
        <w:rPr>
          <w:rFonts w:hint="eastAsia" w:ascii="宋体" w:hAnsi="宋体" w:eastAsia="宋体" w:cs="Times New Roman"/>
          <w:sz w:val="24"/>
        </w:rPr>
      </w:pPr>
      <w:r>
        <w:rPr>
          <w:rFonts w:hint="eastAsia" w:ascii="宋体" w:hAnsi="宋体" w:eastAsia="宋体" w:cs="Times New Roman"/>
          <w:sz w:val="24"/>
        </w:rPr>
        <w:t>（1）课堂表现、考勤和作业占20%；</w:t>
      </w:r>
    </w:p>
    <w:p>
      <w:pPr>
        <w:pStyle w:val="2"/>
        <w:rPr>
          <w:rFonts w:hint="eastAsia" w:ascii="宋体" w:hAnsi="宋体" w:eastAsia="宋体" w:cs="Times New Roman"/>
          <w:sz w:val="24"/>
        </w:rPr>
      </w:pPr>
      <w:r>
        <w:rPr>
          <w:rFonts w:hint="eastAsia" w:ascii="宋体" w:hAnsi="宋体" w:eastAsia="宋体" w:cs="Times New Roman"/>
          <w:sz w:val="24"/>
        </w:rPr>
        <w:t>（2）阶段考核成绩占40%，</w:t>
      </w:r>
    </w:p>
    <w:p>
      <w:pPr>
        <w:pStyle w:val="2"/>
        <w:rPr>
          <w:rFonts w:hint="eastAsia" w:ascii="宋体" w:hAnsi="宋体" w:eastAsia="宋体" w:cs="Times New Roman"/>
          <w:sz w:val="24"/>
        </w:rPr>
      </w:pPr>
      <w:r>
        <w:rPr>
          <w:rFonts w:hint="eastAsia" w:ascii="宋体" w:hAnsi="宋体" w:eastAsia="宋体" w:cs="Times New Roman"/>
          <w:sz w:val="24"/>
        </w:rPr>
        <w:t>（3）期末成绩占40%，（其中理论30%，实训10%）；</w:t>
      </w:r>
    </w:p>
    <w:p>
      <w:pPr>
        <w:pStyle w:val="2"/>
        <w:rPr>
          <w:rFonts w:hint="eastAsia"/>
          <w:sz w:val="32"/>
          <w:szCs w:val="32"/>
          <w:lang w:eastAsia="zh-CN"/>
        </w:rPr>
      </w:pPr>
      <w:r>
        <w:rPr>
          <w:rFonts w:hint="eastAsia" w:ascii="宋体" w:hAnsi="宋体" w:eastAsia="宋体" w:cs="Times New Roman"/>
          <w:sz w:val="24"/>
        </w:rPr>
        <w:t>（4）期末理论考试采用闭卷考。</w:t>
      </w:r>
    </w:p>
    <w:p>
      <w:pPr>
        <w:spacing w:line="360" w:lineRule="auto"/>
        <w:ind w:firstLine="240"/>
        <w:jc w:val="left"/>
        <w:rPr>
          <w:rFonts w:hint="eastAsia" w:ascii="黑体" w:eastAsia="黑体"/>
          <w:b/>
          <w:sz w:val="28"/>
          <w:szCs w:val="28"/>
        </w:rPr>
      </w:pPr>
      <w:r>
        <w:rPr>
          <w:rFonts w:hint="eastAsia" w:ascii="黑体" w:eastAsia="黑体"/>
          <w:b/>
          <w:sz w:val="28"/>
          <w:szCs w:val="28"/>
        </w:rPr>
        <w:t>六、课程整体设计</w:t>
      </w:r>
    </w:p>
    <w:tbl>
      <w:tblPr>
        <w:tblStyle w:val="2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209"/>
        <w:gridCol w:w="1701"/>
        <w:gridCol w:w="1446"/>
        <w:gridCol w:w="1857"/>
        <w:gridCol w:w="1095"/>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jc w:val="center"/>
              <w:rPr>
                <w:rFonts w:hint="eastAsia"/>
                <w:b/>
                <w:sz w:val="18"/>
                <w:szCs w:val="18"/>
              </w:rPr>
            </w:pPr>
            <w:r>
              <w:rPr>
                <w:rFonts w:hint="eastAsia"/>
                <w:b/>
                <w:sz w:val="18"/>
                <w:szCs w:val="18"/>
              </w:rPr>
              <w:t>序号</w:t>
            </w:r>
          </w:p>
        </w:tc>
        <w:tc>
          <w:tcPr>
            <w:tcW w:w="1209" w:type="dxa"/>
            <w:noWrap w:val="0"/>
            <w:vAlign w:val="center"/>
          </w:tcPr>
          <w:p>
            <w:pPr>
              <w:jc w:val="center"/>
              <w:rPr>
                <w:rFonts w:hint="eastAsia"/>
                <w:b/>
                <w:sz w:val="18"/>
                <w:szCs w:val="18"/>
              </w:rPr>
            </w:pPr>
            <w:r>
              <w:rPr>
                <w:rFonts w:hint="eastAsia"/>
                <w:b/>
                <w:sz w:val="18"/>
                <w:szCs w:val="18"/>
              </w:rPr>
              <w:t>项目</w:t>
            </w:r>
          </w:p>
        </w:tc>
        <w:tc>
          <w:tcPr>
            <w:tcW w:w="1701" w:type="dxa"/>
            <w:noWrap w:val="0"/>
            <w:vAlign w:val="center"/>
          </w:tcPr>
          <w:p>
            <w:pPr>
              <w:jc w:val="center"/>
              <w:rPr>
                <w:rFonts w:hint="eastAsia"/>
                <w:b/>
                <w:sz w:val="18"/>
                <w:szCs w:val="18"/>
              </w:rPr>
            </w:pPr>
            <w:r>
              <w:rPr>
                <w:rFonts w:hint="eastAsia"/>
                <w:b/>
                <w:sz w:val="18"/>
                <w:szCs w:val="18"/>
              </w:rPr>
              <w:t>知识点</w:t>
            </w:r>
          </w:p>
        </w:tc>
        <w:tc>
          <w:tcPr>
            <w:tcW w:w="1446" w:type="dxa"/>
            <w:noWrap w:val="0"/>
            <w:vAlign w:val="center"/>
          </w:tcPr>
          <w:p>
            <w:pPr>
              <w:jc w:val="center"/>
              <w:rPr>
                <w:rFonts w:hint="eastAsia"/>
                <w:b/>
                <w:sz w:val="18"/>
                <w:szCs w:val="18"/>
              </w:rPr>
            </w:pPr>
            <w:r>
              <w:rPr>
                <w:rFonts w:hint="eastAsia"/>
                <w:b/>
                <w:sz w:val="18"/>
                <w:szCs w:val="18"/>
              </w:rPr>
              <w:t>技能训练</w:t>
            </w:r>
          </w:p>
        </w:tc>
        <w:tc>
          <w:tcPr>
            <w:tcW w:w="1857" w:type="dxa"/>
            <w:noWrap w:val="0"/>
            <w:vAlign w:val="center"/>
          </w:tcPr>
          <w:p>
            <w:pPr>
              <w:jc w:val="center"/>
              <w:rPr>
                <w:rFonts w:hint="eastAsia"/>
                <w:b/>
                <w:sz w:val="18"/>
                <w:szCs w:val="18"/>
              </w:rPr>
            </w:pPr>
            <w:r>
              <w:rPr>
                <w:rFonts w:hint="eastAsia"/>
                <w:b/>
                <w:sz w:val="18"/>
                <w:szCs w:val="18"/>
              </w:rPr>
              <w:t>教学重点</w:t>
            </w:r>
          </w:p>
        </w:tc>
        <w:tc>
          <w:tcPr>
            <w:tcW w:w="1095" w:type="dxa"/>
            <w:noWrap w:val="0"/>
            <w:vAlign w:val="center"/>
          </w:tcPr>
          <w:p>
            <w:pPr>
              <w:jc w:val="center"/>
              <w:rPr>
                <w:rFonts w:hint="eastAsia"/>
                <w:b/>
                <w:sz w:val="18"/>
                <w:szCs w:val="18"/>
              </w:rPr>
            </w:pPr>
            <w:r>
              <w:rPr>
                <w:rFonts w:hint="eastAsia"/>
                <w:b/>
                <w:sz w:val="18"/>
                <w:szCs w:val="18"/>
              </w:rPr>
              <w:t>教学设计</w:t>
            </w:r>
          </w:p>
        </w:tc>
        <w:tc>
          <w:tcPr>
            <w:tcW w:w="1081" w:type="dxa"/>
            <w:noWrap w:val="0"/>
            <w:vAlign w:val="center"/>
          </w:tcPr>
          <w:p>
            <w:pPr>
              <w:jc w:val="center"/>
              <w:rPr>
                <w:rFonts w:hint="eastAsia"/>
                <w:b/>
                <w:sz w:val="18"/>
                <w:szCs w:val="18"/>
              </w:rPr>
            </w:pPr>
            <w:r>
              <w:rPr>
                <w:rFonts w:hint="eastAsia"/>
                <w:b/>
                <w:sz w:val="18"/>
                <w:szCs w:val="18"/>
              </w:rPr>
              <w:t>建议</w:t>
            </w:r>
          </w:p>
          <w:p>
            <w:pPr>
              <w:jc w:val="center"/>
              <w:rPr>
                <w:rFonts w:hint="eastAsia"/>
                <w:b/>
                <w:sz w:val="18"/>
                <w:szCs w:val="18"/>
              </w:rPr>
            </w:pPr>
            <w:r>
              <w:rPr>
                <w:rFonts w:hint="eastAsia"/>
                <w:b/>
                <w:sz w:val="18"/>
                <w:szCs w:val="1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jc w:val="center"/>
              <w:rPr>
                <w:rFonts w:hint="eastAsia" w:ascii="宋体" w:hAnsi="宋体"/>
                <w:sz w:val="18"/>
                <w:szCs w:val="18"/>
              </w:rPr>
            </w:pPr>
            <w:r>
              <w:rPr>
                <w:rFonts w:hint="eastAsia" w:ascii="宋体" w:hAnsi="宋体"/>
                <w:sz w:val="18"/>
                <w:szCs w:val="18"/>
              </w:rPr>
              <w:t>1</w:t>
            </w:r>
          </w:p>
        </w:tc>
        <w:tc>
          <w:tcPr>
            <w:tcW w:w="1209"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供应链管理基础</w:t>
            </w:r>
          </w:p>
        </w:tc>
        <w:tc>
          <w:tcPr>
            <w:tcW w:w="1701" w:type="dxa"/>
            <w:noWrap w:val="0"/>
            <w:vAlign w:val="top"/>
          </w:tcPr>
          <w:p>
            <w:pPr>
              <w:spacing w:line="400" w:lineRule="exact"/>
              <w:rPr>
                <w:rFonts w:hint="eastAsia" w:ascii="宋体" w:hAnsi="宋体"/>
                <w:kern w:val="2"/>
                <w:sz w:val="18"/>
                <w:szCs w:val="18"/>
                <w:lang w:val="en-US" w:eastAsia="zh-CN" w:bidi="ar-SA"/>
              </w:rPr>
            </w:pPr>
            <w:r>
              <w:rPr>
                <w:rFonts w:hint="eastAsia" w:ascii="宋体" w:hAnsi="宋体"/>
                <w:kern w:val="2"/>
                <w:sz w:val="18"/>
                <w:szCs w:val="18"/>
                <w:lang w:val="en-US" w:eastAsia="zh-CN" w:bidi="ar-SA"/>
              </w:rPr>
              <w:t xml:space="preserve"> 了解供应链管理产生的背景；</w:t>
            </w:r>
          </w:p>
          <w:p>
            <w:pPr>
              <w:spacing w:line="400" w:lineRule="exact"/>
              <w:rPr>
                <w:rFonts w:hint="eastAsia" w:ascii="宋体" w:hAnsi="宋体"/>
                <w:kern w:val="2"/>
                <w:sz w:val="18"/>
                <w:szCs w:val="18"/>
                <w:lang w:val="en-US" w:eastAsia="zh-CN" w:bidi="ar-SA"/>
              </w:rPr>
            </w:pPr>
            <w:r>
              <w:rPr>
                <w:rFonts w:hint="eastAsia" w:ascii="宋体" w:hAnsi="宋体"/>
                <w:kern w:val="2"/>
                <w:sz w:val="18"/>
                <w:szCs w:val="18"/>
                <w:lang w:val="en-US" w:eastAsia="zh-CN" w:bidi="ar-SA"/>
              </w:rPr>
              <w:t xml:space="preserve"> 明确供应链管理的含义与特征；</w:t>
            </w:r>
          </w:p>
          <w:p>
            <w:pPr>
              <w:spacing w:line="400" w:lineRule="exact"/>
              <w:rPr>
                <w:rFonts w:hint="eastAsia" w:ascii="宋体" w:hAnsi="宋体"/>
                <w:kern w:val="2"/>
                <w:sz w:val="18"/>
                <w:szCs w:val="18"/>
                <w:lang w:val="en-US" w:eastAsia="zh-CN" w:bidi="ar-SA"/>
              </w:rPr>
            </w:pPr>
            <w:r>
              <w:rPr>
                <w:rFonts w:hint="eastAsia" w:ascii="宋体" w:hAnsi="宋体"/>
                <w:kern w:val="2"/>
                <w:sz w:val="18"/>
                <w:szCs w:val="18"/>
                <w:lang w:val="en-US" w:eastAsia="zh-CN" w:bidi="ar-SA"/>
              </w:rPr>
              <w:t xml:space="preserve"> 理解供应链管理的模式；</w:t>
            </w:r>
          </w:p>
          <w:p>
            <w:pPr>
              <w:spacing w:line="400" w:lineRule="exact"/>
              <w:rPr>
                <w:rFonts w:hint="eastAsia" w:ascii="宋体" w:hAnsi="宋体"/>
                <w:kern w:val="2"/>
                <w:sz w:val="18"/>
                <w:szCs w:val="18"/>
                <w:lang w:val="en-US" w:eastAsia="zh-CN" w:bidi="ar-SA"/>
              </w:rPr>
            </w:pPr>
            <w:r>
              <w:rPr>
                <w:rFonts w:hint="eastAsia" w:ascii="宋体" w:hAnsi="宋体"/>
                <w:kern w:val="2"/>
                <w:sz w:val="18"/>
                <w:szCs w:val="18"/>
                <w:lang w:val="en-US" w:eastAsia="zh-CN" w:bidi="ar-SA"/>
              </w:rPr>
              <w:t xml:space="preserve"> 熟悉供应链管理的流程；</w:t>
            </w:r>
          </w:p>
          <w:p>
            <w:pPr>
              <w:spacing w:line="400" w:lineRule="exact"/>
              <w:rPr>
                <w:rFonts w:hint="eastAsia" w:ascii="宋体" w:hAnsi="宋体"/>
                <w:kern w:val="2"/>
                <w:sz w:val="18"/>
                <w:szCs w:val="18"/>
                <w:lang w:val="en-US" w:eastAsia="zh-CN" w:bidi="ar-SA"/>
              </w:rPr>
            </w:pPr>
            <w:r>
              <w:rPr>
                <w:rFonts w:hint="eastAsia" w:ascii="宋体" w:hAnsi="宋体"/>
                <w:kern w:val="2"/>
                <w:sz w:val="18"/>
                <w:szCs w:val="18"/>
                <w:lang w:val="en-US" w:eastAsia="zh-CN" w:bidi="ar-SA"/>
              </w:rPr>
              <w:t xml:space="preserve"> 理解供应链管理的主要思想。</w:t>
            </w:r>
          </w:p>
        </w:tc>
        <w:tc>
          <w:tcPr>
            <w:tcW w:w="1446" w:type="dxa"/>
            <w:noWrap w:val="0"/>
            <w:vAlign w:val="top"/>
          </w:tcPr>
          <w:p>
            <w:pPr>
              <w:spacing w:line="400" w:lineRule="exact"/>
              <w:rPr>
                <w:rFonts w:hint="eastAsia" w:ascii="宋体" w:hAnsi="宋体"/>
                <w:sz w:val="18"/>
                <w:szCs w:val="18"/>
              </w:rPr>
            </w:pPr>
            <w:r>
              <w:rPr>
                <w:rFonts w:hint="eastAsia" w:ascii="宋体" w:hAnsi="宋体"/>
                <w:sz w:val="18"/>
                <w:szCs w:val="18"/>
              </w:rPr>
              <w:t xml:space="preserve"> 了解供应链管理产生的背景；</w:t>
            </w:r>
          </w:p>
          <w:p>
            <w:pPr>
              <w:spacing w:line="400" w:lineRule="exact"/>
              <w:rPr>
                <w:rFonts w:hint="eastAsia" w:ascii="宋体" w:hAnsi="宋体"/>
                <w:sz w:val="18"/>
                <w:szCs w:val="18"/>
              </w:rPr>
            </w:pPr>
            <w:r>
              <w:rPr>
                <w:rFonts w:hint="eastAsia" w:ascii="宋体" w:hAnsi="宋体"/>
                <w:sz w:val="18"/>
                <w:szCs w:val="18"/>
              </w:rPr>
              <w:t xml:space="preserve"> 明确供应链管理的含义与特征；</w:t>
            </w:r>
          </w:p>
          <w:p>
            <w:pPr>
              <w:spacing w:line="400" w:lineRule="exact"/>
              <w:rPr>
                <w:rFonts w:hint="eastAsia" w:ascii="宋体" w:hAnsi="宋体"/>
                <w:sz w:val="18"/>
                <w:szCs w:val="18"/>
              </w:rPr>
            </w:pPr>
            <w:r>
              <w:rPr>
                <w:rFonts w:hint="eastAsia" w:ascii="宋体" w:hAnsi="宋体"/>
                <w:sz w:val="18"/>
                <w:szCs w:val="18"/>
              </w:rPr>
              <w:t xml:space="preserve"> 理解供应链管理的模式；</w:t>
            </w:r>
          </w:p>
          <w:p>
            <w:pPr>
              <w:spacing w:line="400" w:lineRule="exact"/>
              <w:rPr>
                <w:rFonts w:hint="eastAsia" w:ascii="宋体" w:hAnsi="宋体"/>
                <w:sz w:val="18"/>
                <w:szCs w:val="18"/>
              </w:rPr>
            </w:pPr>
            <w:r>
              <w:rPr>
                <w:rFonts w:hint="eastAsia" w:ascii="宋体" w:hAnsi="宋体"/>
                <w:sz w:val="18"/>
                <w:szCs w:val="18"/>
              </w:rPr>
              <w:t xml:space="preserve"> 熟悉供应链管理的流程；</w:t>
            </w:r>
          </w:p>
          <w:p>
            <w:pPr>
              <w:jc w:val="center"/>
              <w:rPr>
                <w:rFonts w:hint="eastAsia" w:ascii="宋体" w:hAnsi="宋体"/>
                <w:sz w:val="18"/>
                <w:szCs w:val="18"/>
              </w:rPr>
            </w:pPr>
            <w:r>
              <w:rPr>
                <w:rFonts w:hint="eastAsia" w:ascii="宋体" w:hAnsi="宋体"/>
                <w:sz w:val="18"/>
                <w:szCs w:val="18"/>
              </w:rPr>
              <w:t xml:space="preserve"> 理解供应链管理的主要思想。</w:t>
            </w:r>
          </w:p>
        </w:tc>
        <w:tc>
          <w:tcPr>
            <w:tcW w:w="1857" w:type="dxa"/>
            <w:noWrap w:val="0"/>
            <w:vAlign w:val="top"/>
          </w:tcPr>
          <w:p>
            <w:pPr>
              <w:jc w:val="center"/>
              <w:rPr>
                <w:rFonts w:hint="eastAsia" w:ascii="宋体" w:hAnsi="宋体"/>
                <w:sz w:val="18"/>
                <w:szCs w:val="18"/>
              </w:rPr>
            </w:pPr>
            <w:r>
              <w:rPr>
                <w:rFonts w:hint="eastAsia" w:ascii="宋体" w:hAnsi="宋体"/>
                <w:sz w:val="18"/>
                <w:szCs w:val="18"/>
                <w:lang w:eastAsia="zh-CN"/>
              </w:rPr>
              <w:t>学生能清楚讲述供应链及供应链管理产生的背景及原因；能够对现实企业的供应链流程进行分析；能够准确判定企业供应链管理的具体模式。</w:t>
            </w:r>
          </w:p>
        </w:tc>
        <w:tc>
          <w:tcPr>
            <w:tcW w:w="1095" w:type="dxa"/>
            <w:noWrap w:val="0"/>
            <w:vAlign w:val="top"/>
          </w:tcPr>
          <w:p>
            <w:pPr>
              <w:jc w:val="center"/>
              <w:rPr>
                <w:rFonts w:hint="eastAsia"/>
                <w:sz w:val="18"/>
                <w:szCs w:val="18"/>
                <w:lang w:val="en-US" w:eastAsia="zh-CN"/>
              </w:rPr>
            </w:pPr>
            <w:r>
              <w:rPr>
                <w:rFonts w:hint="eastAsia"/>
                <w:sz w:val="18"/>
                <w:szCs w:val="18"/>
                <w:lang w:val="en-US" w:eastAsia="zh-CN"/>
              </w:rPr>
              <w:t>情景教学</w:t>
            </w:r>
          </w:p>
          <w:p>
            <w:pPr>
              <w:pStyle w:val="2"/>
              <w:ind w:left="0" w:leftChars="0" w:firstLine="0" w:firstLineChars="0"/>
              <w:jc w:val="center"/>
              <w:rPr>
                <w:rFonts w:hint="default"/>
                <w:sz w:val="18"/>
                <w:szCs w:val="18"/>
                <w:lang w:val="en-US" w:eastAsia="zh-CN"/>
              </w:rPr>
            </w:pPr>
            <w:r>
              <w:rPr>
                <w:rFonts w:hint="eastAsia" w:ascii="宋体" w:hAnsi="宋体"/>
                <w:sz w:val="18"/>
                <w:szCs w:val="18"/>
                <w:lang w:val="en-US" w:eastAsia="zh-CN"/>
              </w:rPr>
              <w:t>现场教学</w:t>
            </w:r>
          </w:p>
        </w:tc>
        <w:tc>
          <w:tcPr>
            <w:tcW w:w="1081" w:type="dxa"/>
            <w:noWrap w:val="0"/>
            <w:vAlign w:val="center"/>
          </w:tcPr>
          <w:p>
            <w:pPr>
              <w:pStyle w:val="22"/>
              <w:spacing w:before="0" w:beforeAutospacing="0" w:after="0" w:afterAutospacing="0" w:line="360" w:lineRule="auto"/>
              <w:jc w:val="center"/>
              <w:rPr>
                <w:rFonts w:hint="eastAsia" w:ascii="宋体" w:hAnsi="宋体" w:eastAsia="宋体"/>
                <w:sz w:val="18"/>
                <w:szCs w:val="18"/>
                <w:lang w:eastAsia="zh-CN"/>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1209"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lang w:eastAsia="zh-CN"/>
              </w:rPr>
              <w:t>供应链的构建</w:t>
            </w:r>
          </w:p>
        </w:tc>
        <w:tc>
          <w:tcPr>
            <w:tcW w:w="1701" w:type="dxa"/>
            <w:noWrap w:val="0"/>
            <w:vAlign w:val="top"/>
          </w:tcPr>
          <w:p>
            <w:pPr>
              <w:spacing w:line="360" w:lineRule="auto"/>
              <w:jc w:val="center"/>
              <w:rPr>
                <w:rFonts w:hint="eastAsia" w:ascii="宋体" w:hAnsi="宋体"/>
                <w:sz w:val="18"/>
                <w:szCs w:val="18"/>
              </w:rPr>
            </w:pPr>
            <w:r>
              <w:rPr>
                <w:rFonts w:hint="eastAsia" w:ascii="宋体" w:hAnsi="宋体"/>
                <w:sz w:val="18"/>
                <w:szCs w:val="18"/>
              </w:rPr>
              <w:t>供应链的结构和流程；供应链网络设计</w:t>
            </w:r>
          </w:p>
        </w:tc>
        <w:tc>
          <w:tcPr>
            <w:tcW w:w="1446" w:type="dxa"/>
            <w:noWrap w:val="0"/>
            <w:vAlign w:val="top"/>
          </w:tcPr>
          <w:p>
            <w:pPr>
              <w:jc w:val="center"/>
              <w:rPr>
                <w:rFonts w:hint="eastAsia" w:ascii="宋体" w:hAnsi="宋体"/>
                <w:sz w:val="18"/>
                <w:szCs w:val="18"/>
                <w:lang w:eastAsia="zh-CN"/>
              </w:rPr>
            </w:pPr>
            <w:r>
              <w:rPr>
                <w:rFonts w:hint="eastAsia" w:ascii="宋体" w:hAnsi="宋体"/>
                <w:sz w:val="18"/>
                <w:szCs w:val="18"/>
                <w:lang w:eastAsia="zh-CN"/>
              </w:rPr>
              <w:t xml:space="preserve"> 熟悉供应链的结构；</w:t>
            </w:r>
          </w:p>
          <w:p>
            <w:pPr>
              <w:jc w:val="center"/>
              <w:rPr>
                <w:rFonts w:hint="eastAsia" w:ascii="宋体" w:hAnsi="宋体"/>
                <w:sz w:val="18"/>
                <w:szCs w:val="18"/>
                <w:lang w:eastAsia="zh-CN"/>
              </w:rPr>
            </w:pPr>
            <w:r>
              <w:rPr>
                <w:rFonts w:hint="eastAsia" w:ascii="宋体" w:hAnsi="宋体"/>
                <w:sz w:val="18"/>
                <w:szCs w:val="18"/>
                <w:lang w:eastAsia="zh-CN"/>
              </w:rPr>
              <w:t xml:space="preserve"> 理解不同主体的供应链形态结构；</w:t>
            </w:r>
          </w:p>
          <w:p>
            <w:pPr>
              <w:jc w:val="center"/>
              <w:rPr>
                <w:rFonts w:hint="eastAsia" w:ascii="宋体" w:hAnsi="宋体"/>
                <w:sz w:val="18"/>
                <w:szCs w:val="18"/>
                <w:lang w:eastAsia="zh-CN"/>
              </w:rPr>
            </w:pPr>
            <w:r>
              <w:rPr>
                <w:rFonts w:hint="eastAsia" w:ascii="宋体" w:hAnsi="宋体"/>
                <w:sz w:val="18"/>
                <w:szCs w:val="18"/>
                <w:lang w:eastAsia="zh-CN"/>
              </w:rPr>
              <w:t xml:space="preserve"> 理解供应链网络的含义；</w:t>
            </w:r>
          </w:p>
          <w:p>
            <w:pPr>
              <w:jc w:val="center"/>
              <w:rPr>
                <w:rFonts w:hint="eastAsia" w:ascii="宋体" w:hAnsi="宋体"/>
                <w:sz w:val="18"/>
                <w:szCs w:val="18"/>
                <w:lang w:eastAsia="zh-CN"/>
              </w:rPr>
            </w:pPr>
            <w:r>
              <w:rPr>
                <w:rFonts w:hint="eastAsia" w:ascii="宋体" w:hAnsi="宋体"/>
                <w:sz w:val="18"/>
                <w:szCs w:val="18"/>
                <w:lang w:eastAsia="zh-CN"/>
              </w:rPr>
              <w:t xml:space="preserve"> 掌握供应链网络的类型；</w:t>
            </w:r>
          </w:p>
          <w:p>
            <w:pPr>
              <w:jc w:val="center"/>
              <w:rPr>
                <w:rFonts w:hint="eastAsia" w:ascii="宋体" w:hAnsi="宋体"/>
                <w:sz w:val="18"/>
                <w:szCs w:val="18"/>
              </w:rPr>
            </w:pPr>
            <w:r>
              <w:rPr>
                <w:rFonts w:hint="eastAsia" w:ascii="宋体" w:hAnsi="宋体"/>
                <w:sz w:val="18"/>
                <w:szCs w:val="18"/>
                <w:lang w:eastAsia="zh-CN"/>
              </w:rPr>
              <w:t xml:space="preserve"> 熟练供应链分销网络的设计。</w:t>
            </w:r>
          </w:p>
        </w:tc>
        <w:tc>
          <w:tcPr>
            <w:tcW w:w="1857" w:type="dxa"/>
            <w:noWrap w:val="0"/>
            <w:vAlign w:val="top"/>
          </w:tcPr>
          <w:p>
            <w:pPr>
              <w:pStyle w:val="22"/>
              <w:spacing w:before="0" w:beforeAutospacing="0" w:after="0" w:afterAutospacing="0" w:line="360" w:lineRule="auto"/>
              <w:rPr>
                <w:rFonts w:hint="eastAsia" w:ascii="宋体" w:hAnsi="宋体" w:eastAsia="宋体" w:cs="宋体"/>
                <w:sz w:val="18"/>
                <w:szCs w:val="18"/>
              </w:rPr>
            </w:pPr>
            <w:r>
              <w:rPr>
                <w:rFonts w:hint="eastAsia" w:ascii="宋体" w:hAnsi="宋体" w:eastAsia="宋体" w:cs="宋体"/>
                <w:sz w:val="18"/>
                <w:szCs w:val="18"/>
              </w:rPr>
              <w:t>学生能清楚辨明不同企业主体的供应链结构形态；能够对现实企业的供应链流程进行分析；能够设计供应链分销网络。</w:t>
            </w:r>
          </w:p>
          <w:p>
            <w:pPr>
              <w:spacing w:line="360" w:lineRule="auto"/>
              <w:jc w:val="center"/>
              <w:rPr>
                <w:rFonts w:hint="eastAsia" w:ascii="宋体" w:hAnsi="宋体"/>
                <w:sz w:val="18"/>
                <w:szCs w:val="18"/>
              </w:rPr>
            </w:pPr>
          </w:p>
        </w:tc>
        <w:tc>
          <w:tcPr>
            <w:tcW w:w="1095" w:type="dxa"/>
            <w:noWrap w:val="0"/>
            <w:vAlign w:val="top"/>
          </w:tcPr>
          <w:p>
            <w:pPr>
              <w:spacing w:line="360" w:lineRule="auto"/>
              <w:jc w:val="center"/>
              <w:rPr>
                <w:rFonts w:hint="eastAsia"/>
                <w:sz w:val="18"/>
                <w:szCs w:val="18"/>
                <w:lang w:val="en-US" w:eastAsia="zh-CN"/>
              </w:rPr>
            </w:pPr>
            <w:r>
              <w:rPr>
                <w:rFonts w:hint="eastAsia"/>
                <w:sz w:val="18"/>
                <w:szCs w:val="18"/>
                <w:lang w:val="en-US" w:eastAsia="zh-CN"/>
              </w:rPr>
              <w:t>情景教学</w:t>
            </w:r>
          </w:p>
          <w:p>
            <w:pPr>
              <w:pStyle w:val="2"/>
              <w:ind w:left="0" w:leftChars="0" w:firstLine="0" w:firstLineChars="0"/>
              <w:jc w:val="center"/>
              <w:rPr>
                <w:rFonts w:hint="eastAsia"/>
                <w:sz w:val="18"/>
                <w:szCs w:val="18"/>
              </w:rPr>
            </w:pPr>
            <w:r>
              <w:rPr>
                <w:rFonts w:hint="eastAsia" w:ascii="宋体" w:hAnsi="宋体"/>
                <w:sz w:val="18"/>
                <w:szCs w:val="18"/>
                <w:lang w:val="en-US" w:eastAsia="zh-CN"/>
              </w:rPr>
              <w:t>现场教学</w:t>
            </w:r>
          </w:p>
        </w:tc>
        <w:tc>
          <w:tcPr>
            <w:tcW w:w="1081" w:type="dxa"/>
            <w:noWrap w:val="0"/>
            <w:vAlign w:val="center"/>
          </w:tcPr>
          <w:p>
            <w:pPr>
              <w:pStyle w:val="22"/>
              <w:spacing w:before="0" w:beforeAutospacing="0" w:after="0" w:afterAutospacing="0" w:line="360" w:lineRule="auto"/>
              <w:jc w:val="center"/>
              <w:rPr>
                <w:rFonts w:hint="eastAsia" w:ascii="宋体" w:hAnsi="宋体" w:eastAsia="宋体"/>
                <w:sz w:val="18"/>
                <w:szCs w:val="18"/>
                <w:lang w:val="en-US" w:eastAsia="zh-CN"/>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 w:val="18"/>
                <w:szCs w:val="18"/>
                <w:lang w:val="en-US" w:eastAsia="zh-CN"/>
              </w:rPr>
            </w:pPr>
            <w:r>
              <w:rPr>
                <w:rFonts w:hint="eastAsia" w:ascii="宋体" w:hAnsi="宋体"/>
                <w:sz w:val="18"/>
                <w:szCs w:val="18"/>
                <w:lang w:val="en-US" w:eastAsia="zh-CN"/>
              </w:rPr>
              <w:t>3</w:t>
            </w:r>
          </w:p>
        </w:tc>
        <w:tc>
          <w:tcPr>
            <w:tcW w:w="1209"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供应链的整合</w:t>
            </w:r>
          </w:p>
        </w:tc>
        <w:tc>
          <w:tcPr>
            <w:tcW w:w="1701"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供应链整合概述；供应链整合的实践；供应链整合的技术</w:t>
            </w:r>
          </w:p>
          <w:p>
            <w:pPr>
              <w:spacing w:line="360" w:lineRule="auto"/>
              <w:jc w:val="center"/>
              <w:rPr>
                <w:rFonts w:hint="eastAsia" w:ascii="宋体" w:hAnsi="宋体"/>
                <w:sz w:val="18"/>
                <w:szCs w:val="18"/>
              </w:rPr>
            </w:pPr>
          </w:p>
        </w:tc>
        <w:tc>
          <w:tcPr>
            <w:tcW w:w="1446"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理解供应链整合的含义；</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掌握供应链整合的重点；</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了解供应链整合的环境；</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熟悉供应链整合的过程；</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理解EDI技术和CPFR技术。</w:t>
            </w:r>
          </w:p>
          <w:p>
            <w:pPr>
              <w:spacing w:line="360" w:lineRule="auto"/>
              <w:jc w:val="center"/>
              <w:rPr>
                <w:rFonts w:hint="eastAsia" w:ascii="宋体" w:hAnsi="宋体"/>
                <w:sz w:val="18"/>
                <w:szCs w:val="18"/>
              </w:rPr>
            </w:pPr>
          </w:p>
        </w:tc>
        <w:tc>
          <w:tcPr>
            <w:tcW w:w="1857" w:type="dxa"/>
            <w:noWrap w:val="0"/>
            <w:vAlign w:val="top"/>
          </w:tcPr>
          <w:p>
            <w:pPr>
              <w:spacing w:line="360" w:lineRule="auto"/>
              <w:jc w:val="center"/>
              <w:rPr>
                <w:rFonts w:hint="eastAsia" w:ascii="宋体" w:hAnsi="宋体"/>
                <w:sz w:val="18"/>
                <w:szCs w:val="18"/>
              </w:rPr>
            </w:pPr>
            <w:r>
              <w:rPr>
                <w:rFonts w:hint="eastAsia" w:ascii="宋体" w:hAnsi="宋体" w:eastAsia="宋体" w:cs="宋体"/>
                <w:sz w:val="18"/>
                <w:szCs w:val="18"/>
              </w:rPr>
              <w:t>能够熟练应用EDI技术和CPFR技术，能够提出针对具体企业进行供应链整合的想法。</w:t>
            </w:r>
          </w:p>
        </w:tc>
        <w:tc>
          <w:tcPr>
            <w:tcW w:w="1095" w:type="dxa"/>
            <w:noWrap w:val="0"/>
            <w:vAlign w:val="top"/>
          </w:tcPr>
          <w:p>
            <w:pPr>
              <w:jc w:val="center"/>
              <w:rPr>
                <w:rFonts w:hint="eastAsia"/>
                <w:sz w:val="18"/>
                <w:szCs w:val="18"/>
                <w:lang w:val="en-US" w:eastAsia="zh-CN"/>
              </w:rPr>
            </w:pPr>
            <w:r>
              <w:rPr>
                <w:rFonts w:hint="eastAsia"/>
                <w:sz w:val="18"/>
                <w:szCs w:val="18"/>
                <w:lang w:val="en-US" w:eastAsia="zh-CN"/>
              </w:rPr>
              <w:t>情景教学</w:t>
            </w:r>
          </w:p>
          <w:p>
            <w:pPr>
              <w:spacing w:line="360" w:lineRule="auto"/>
              <w:jc w:val="center"/>
              <w:rPr>
                <w:rFonts w:hint="eastAsia" w:ascii="宋体" w:hAnsi="宋体"/>
                <w:sz w:val="18"/>
                <w:szCs w:val="18"/>
              </w:rPr>
            </w:pPr>
            <w:r>
              <w:rPr>
                <w:rFonts w:hint="eastAsia" w:ascii="宋体" w:hAnsi="宋体"/>
                <w:sz w:val="18"/>
                <w:szCs w:val="18"/>
                <w:lang w:val="en-US" w:eastAsia="zh-CN"/>
              </w:rPr>
              <w:t>现场教学</w:t>
            </w:r>
          </w:p>
        </w:tc>
        <w:tc>
          <w:tcPr>
            <w:tcW w:w="1081" w:type="dxa"/>
            <w:noWrap w:val="0"/>
            <w:vAlign w:val="center"/>
          </w:tcPr>
          <w:p>
            <w:pPr>
              <w:pStyle w:val="22"/>
              <w:spacing w:before="0" w:beforeAutospacing="0" w:after="0" w:afterAutospacing="0" w:line="360" w:lineRule="auto"/>
              <w:jc w:val="center"/>
              <w:rPr>
                <w:rFonts w:hint="eastAsia" w:ascii="宋体" w:hAnsi="宋体" w:eastAsia="宋体"/>
                <w:sz w:val="18"/>
                <w:szCs w:val="18"/>
                <w:lang w:val="en-US" w:eastAsia="zh-CN"/>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 w:val="18"/>
                <w:szCs w:val="18"/>
                <w:lang w:val="en-US" w:eastAsia="zh-CN"/>
              </w:rPr>
            </w:pPr>
            <w:r>
              <w:rPr>
                <w:rFonts w:hint="eastAsia" w:ascii="宋体" w:hAnsi="宋体"/>
                <w:sz w:val="18"/>
                <w:szCs w:val="18"/>
                <w:lang w:val="en-US" w:eastAsia="zh-CN"/>
              </w:rPr>
              <w:t>4</w:t>
            </w:r>
          </w:p>
        </w:tc>
        <w:tc>
          <w:tcPr>
            <w:tcW w:w="1209"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供应链管理的技术</w:t>
            </w:r>
          </w:p>
        </w:tc>
        <w:tc>
          <w:tcPr>
            <w:tcW w:w="1701"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快速反应；ECR；JIT；VMI；ERP</w:t>
            </w:r>
          </w:p>
          <w:p>
            <w:pPr>
              <w:spacing w:line="360" w:lineRule="auto"/>
              <w:jc w:val="center"/>
              <w:rPr>
                <w:rFonts w:hint="eastAsia" w:ascii="宋体" w:hAnsi="宋体"/>
                <w:sz w:val="18"/>
                <w:szCs w:val="18"/>
              </w:rPr>
            </w:pPr>
          </w:p>
        </w:tc>
        <w:tc>
          <w:tcPr>
            <w:tcW w:w="1446"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理解快速反应的含义与特征；</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熟悉快速反应的实施步骤；</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理解ECR的含义与特点；</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掌握JIT的实现方式；</w:t>
            </w:r>
          </w:p>
          <w:p>
            <w:pPr>
              <w:spacing w:line="360" w:lineRule="auto"/>
              <w:jc w:val="center"/>
              <w:rPr>
                <w:rFonts w:hint="eastAsia" w:ascii="宋体" w:hAnsi="宋体"/>
                <w:sz w:val="18"/>
                <w:szCs w:val="18"/>
              </w:rPr>
            </w:pPr>
            <w:r>
              <w:rPr>
                <w:rFonts w:hint="eastAsia" w:ascii="宋体" w:hAnsi="宋体" w:eastAsia="宋体" w:cs="宋体"/>
                <w:sz w:val="18"/>
                <w:szCs w:val="18"/>
              </w:rPr>
              <w:t xml:space="preserve"> 熟悉ERP的实施流程与方法。</w:t>
            </w:r>
          </w:p>
        </w:tc>
        <w:tc>
          <w:tcPr>
            <w:tcW w:w="1857" w:type="dxa"/>
            <w:noWrap w:val="0"/>
            <w:vAlign w:val="top"/>
          </w:tcPr>
          <w:p>
            <w:pPr>
              <w:spacing w:line="360" w:lineRule="auto"/>
              <w:jc w:val="center"/>
              <w:rPr>
                <w:rFonts w:hint="eastAsia" w:ascii="宋体" w:hAnsi="宋体"/>
                <w:sz w:val="18"/>
                <w:szCs w:val="18"/>
              </w:rPr>
            </w:pPr>
            <w:r>
              <w:rPr>
                <w:rFonts w:hint="eastAsia" w:ascii="宋体" w:hAnsi="宋体" w:eastAsia="宋体" w:cs="宋体"/>
                <w:sz w:val="18"/>
                <w:szCs w:val="18"/>
              </w:rPr>
              <w:t>在商业企业环境下，能够正确实施快速反应技术，掌握JIT在汽车行业，零售行业的应用；在应用ERP的企业里，能够熟练应用ERP系统。</w:t>
            </w:r>
          </w:p>
        </w:tc>
        <w:tc>
          <w:tcPr>
            <w:tcW w:w="1095" w:type="dxa"/>
            <w:noWrap w:val="0"/>
            <w:vAlign w:val="top"/>
          </w:tcPr>
          <w:p>
            <w:pPr>
              <w:jc w:val="center"/>
              <w:rPr>
                <w:rFonts w:hint="eastAsia"/>
                <w:sz w:val="18"/>
                <w:szCs w:val="18"/>
                <w:lang w:val="en-US" w:eastAsia="zh-CN"/>
              </w:rPr>
            </w:pPr>
            <w:r>
              <w:rPr>
                <w:rFonts w:hint="eastAsia"/>
                <w:sz w:val="18"/>
                <w:szCs w:val="18"/>
                <w:lang w:val="en-US" w:eastAsia="zh-CN"/>
              </w:rPr>
              <w:t>情景教学</w:t>
            </w:r>
          </w:p>
          <w:p>
            <w:pPr>
              <w:spacing w:line="360" w:lineRule="auto"/>
              <w:jc w:val="center"/>
              <w:rPr>
                <w:rFonts w:hint="eastAsia" w:ascii="宋体" w:hAnsi="宋体"/>
                <w:sz w:val="18"/>
                <w:szCs w:val="18"/>
              </w:rPr>
            </w:pPr>
            <w:r>
              <w:rPr>
                <w:rFonts w:hint="eastAsia" w:ascii="宋体" w:hAnsi="宋体"/>
                <w:sz w:val="18"/>
                <w:szCs w:val="18"/>
                <w:lang w:val="en-US" w:eastAsia="zh-CN"/>
              </w:rPr>
              <w:t>现场教学</w:t>
            </w:r>
          </w:p>
        </w:tc>
        <w:tc>
          <w:tcPr>
            <w:tcW w:w="1081" w:type="dxa"/>
            <w:noWrap w:val="0"/>
            <w:vAlign w:val="center"/>
          </w:tcPr>
          <w:p>
            <w:pPr>
              <w:pStyle w:val="22"/>
              <w:spacing w:before="0" w:beforeAutospacing="0" w:after="0" w:afterAutospacing="0" w:line="360" w:lineRule="auto"/>
              <w:jc w:val="center"/>
              <w:rPr>
                <w:rFonts w:hint="eastAsia" w:ascii="宋体" w:hAnsi="宋体" w:eastAsia="宋体"/>
                <w:sz w:val="18"/>
                <w:szCs w:val="18"/>
                <w:lang w:val="en-US" w:eastAsia="zh-CN"/>
              </w:rPr>
            </w:pPr>
            <w:r>
              <w:rPr>
                <w:rFonts w:hint="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 w:val="18"/>
                <w:szCs w:val="18"/>
                <w:lang w:val="en-US" w:eastAsia="zh-CN"/>
              </w:rPr>
            </w:pPr>
            <w:r>
              <w:rPr>
                <w:rFonts w:hint="eastAsia" w:ascii="宋体" w:hAnsi="宋体"/>
                <w:sz w:val="18"/>
                <w:szCs w:val="18"/>
                <w:lang w:val="en-US" w:eastAsia="zh-CN"/>
              </w:rPr>
              <w:t>5</w:t>
            </w:r>
          </w:p>
        </w:tc>
        <w:tc>
          <w:tcPr>
            <w:tcW w:w="1209"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供应链管理下的库存控制</w:t>
            </w:r>
          </w:p>
        </w:tc>
        <w:tc>
          <w:tcPr>
            <w:tcW w:w="1701"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库存管理的基本原理；库存控制模型；供应链的库存控制；库存控制系统的优化</w:t>
            </w:r>
          </w:p>
          <w:p>
            <w:pPr>
              <w:spacing w:line="360" w:lineRule="auto"/>
              <w:jc w:val="center"/>
              <w:rPr>
                <w:rFonts w:hint="eastAsia" w:ascii="宋体" w:hAnsi="宋体"/>
                <w:sz w:val="18"/>
                <w:szCs w:val="18"/>
              </w:rPr>
            </w:pPr>
          </w:p>
        </w:tc>
        <w:tc>
          <w:tcPr>
            <w:tcW w:w="1446"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理解库存控制的含义；</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理解库存控制的基本模型；</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熟悉供应链条件下的“牛鞭效应”；</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掌握库存控制系统的优化。</w:t>
            </w:r>
          </w:p>
          <w:p>
            <w:pPr>
              <w:spacing w:line="360" w:lineRule="auto"/>
              <w:jc w:val="center"/>
              <w:rPr>
                <w:rFonts w:hint="eastAsia" w:ascii="宋体" w:hAnsi="宋体"/>
                <w:sz w:val="18"/>
                <w:szCs w:val="18"/>
              </w:rPr>
            </w:pPr>
          </w:p>
        </w:tc>
        <w:tc>
          <w:tcPr>
            <w:tcW w:w="1857" w:type="dxa"/>
            <w:noWrap w:val="0"/>
            <w:vAlign w:val="top"/>
          </w:tcPr>
          <w:p>
            <w:pPr>
              <w:pStyle w:val="22"/>
              <w:spacing w:before="0" w:beforeAutospacing="0" w:after="0" w:afterAutospacing="0" w:line="360" w:lineRule="auto"/>
              <w:rPr>
                <w:rFonts w:hint="eastAsia" w:ascii="宋体" w:hAnsi="宋体" w:eastAsia="宋体" w:cs="宋体"/>
                <w:sz w:val="18"/>
                <w:szCs w:val="18"/>
              </w:rPr>
            </w:pPr>
            <w:r>
              <w:rPr>
                <w:rFonts w:hint="eastAsia" w:ascii="宋体" w:hAnsi="宋体" w:eastAsia="宋体" w:cs="宋体"/>
                <w:sz w:val="18"/>
                <w:szCs w:val="18"/>
              </w:rPr>
              <w:t>对商业环境下的企业能够较准确的预测库存需求，设置安全库存量，订货批量，订货周期；平衡好库存成本和服务水平。</w:t>
            </w:r>
          </w:p>
          <w:p>
            <w:pPr>
              <w:spacing w:line="360" w:lineRule="auto"/>
              <w:jc w:val="center"/>
              <w:rPr>
                <w:rFonts w:hint="eastAsia" w:ascii="宋体" w:hAnsi="宋体"/>
                <w:sz w:val="18"/>
                <w:szCs w:val="18"/>
              </w:rPr>
            </w:pPr>
          </w:p>
        </w:tc>
        <w:tc>
          <w:tcPr>
            <w:tcW w:w="1095" w:type="dxa"/>
            <w:noWrap w:val="0"/>
            <w:vAlign w:val="top"/>
          </w:tcPr>
          <w:p>
            <w:pPr>
              <w:jc w:val="center"/>
              <w:rPr>
                <w:rFonts w:hint="eastAsia"/>
                <w:sz w:val="18"/>
                <w:szCs w:val="18"/>
                <w:lang w:val="en-US" w:eastAsia="zh-CN"/>
              </w:rPr>
            </w:pPr>
            <w:r>
              <w:rPr>
                <w:rFonts w:hint="eastAsia"/>
                <w:sz w:val="18"/>
                <w:szCs w:val="18"/>
                <w:lang w:val="en-US" w:eastAsia="zh-CN"/>
              </w:rPr>
              <w:t>情景教学</w:t>
            </w:r>
          </w:p>
          <w:p>
            <w:pPr>
              <w:spacing w:line="360" w:lineRule="auto"/>
              <w:jc w:val="center"/>
              <w:rPr>
                <w:rFonts w:hint="eastAsia" w:ascii="宋体" w:hAnsi="宋体"/>
                <w:sz w:val="18"/>
                <w:szCs w:val="18"/>
              </w:rPr>
            </w:pPr>
            <w:r>
              <w:rPr>
                <w:rFonts w:hint="eastAsia" w:ascii="宋体" w:hAnsi="宋体"/>
                <w:sz w:val="18"/>
                <w:szCs w:val="18"/>
                <w:lang w:val="en-US" w:eastAsia="zh-CN"/>
              </w:rPr>
              <w:t>现场教学</w:t>
            </w:r>
          </w:p>
        </w:tc>
        <w:tc>
          <w:tcPr>
            <w:tcW w:w="1081" w:type="dxa"/>
            <w:noWrap w:val="0"/>
            <w:vAlign w:val="center"/>
          </w:tcPr>
          <w:p>
            <w:pPr>
              <w:pStyle w:val="22"/>
              <w:spacing w:before="0" w:beforeAutospacing="0" w:after="0" w:afterAutospacing="0" w:line="360" w:lineRule="auto"/>
              <w:jc w:val="center"/>
              <w:rPr>
                <w:rFonts w:hint="eastAsia" w:ascii="宋体" w:hAnsi="宋体" w:eastAsia="宋体"/>
                <w:sz w:val="18"/>
                <w:szCs w:val="18"/>
                <w:lang w:val="en-US" w:eastAsia="zh-CN"/>
              </w:rPr>
            </w:pPr>
            <w:r>
              <w:rPr>
                <w:rFonts w:hint="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 w:val="18"/>
                <w:szCs w:val="18"/>
                <w:lang w:val="en-US" w:eastAsia="zh-CN"/>
              </w:rPr>
            </w:pPr>
            <w:r>
              <w:rPr>
                <w:rFonts w:hint="eastAsia" w:ascii="宋体" w:hAnsi="宋体"/>
                <w:sz w:val="18"/>
                <w:szCs w:val="18"/>
                <w:lang w:val="en-US" w:eastAsia="zh-CN"/>
              </w:rPr>
              <w:t>6</w:t>
            </w:r>
          </w:p>
        </w:tc>
        <w:tc>
          <w:tcPr>
            <w:tcW w:w="1209"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供应链管理下的采购与物流外包</w:t>
            </w:r>
          </w:p>
        </w:tc>
        <w:tc>
          <w:tcPr>
            <w:tcW w:w="1701" w:type="dxa"/>
            <w:noWrap w:val="0"/>
            <w:vAlign w:val="top"/>
          </w:tcPr>
          <w:p>
            <w:pPr>
              <w:spacing w:line="360" w:lineRule="auto"/>
              <w:jc w:val="center"/>
              <w:rPr>
                <w:rFonts w:hint="eastAsia" w:ascii="宋体" w:hAnsi="宋体"/>
                <w:sz w:val="18"/>
                <w:szCs w:val="18"/>
              </w:rPr>
            </w:pPr>
            <w:r>
              <w:rPr>
                <w:rFonts w:hint="eastAsia" w:ascii="宋体" w:hAnsi="宋体" w:eastAsia="宋体" w:cs="宋体"/>
                <w:sz w:val="18"/>
                <w:szCs w:val="18"/>
              </w:rPr>
              <w:t>供应链管理中的采购，供应链管理中的物流外包</w:t>
            </w:r>
          </w:p>
        </w:tc>
        <w:tc>
          <w:tcPr>
            <w:tcW w:w="1446"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理解采购与采购管理的含义；</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熟悉采购的流程；</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了解采购的方式和分类；</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掌握采购价格策略；</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理解物流业务外包的实施过程。</w:t>
            </w:r>
          </w:p>
          <w:p>
            <w:pPr>
              <w:bidi w:val="0"/>
              <w:jc w:val="center"/>
              <w:rPr>
                <w:rFonts w:hint="eastAsia"/>
                <w:kern w:val="2"/>
                <w:sz w:val="18"/>
                <w:szCs w:val="18"/>
                <w:lang w:val="en-US" w:eastAsia="zh-CN" w:bidi="ar-SA"/>
              </w:rPr>
            </w:pPr>
          </w:p>
        </w:tc>
        <w:tc>
          <w:tcPr>
            <w:tcW w:w="1857" w:type="dxa"/>
            <w:noWrap w:val="0"/>
            <w:vAlign w:val="top"/>
          </w:tcPr>
          <w:p>
            <w:pPr>
              <w:spacing w:line="360" w:lineRule="auto"/>
              <w:jc w:val="center"/>
              <w:rPr>
                <w:rFonts w:hint="eastAsia" w:ascii="宋体" w:hAnsi="宋体"/>
                <w:sz w:val="18"/>
                <w:szCs w:val="18"/>
              </w:rPr>
            </w:pPr>
            <w:r>
              <w:rPr>
                <w:rFonts w:hint="eastAsia" w:ascii="宋体" w:hAnsi="宋体" w:eastAsia="宋体" w:cs="宋体"/>
                <w:sz w:val="18"/>
                <w:szCs w:val="18"/>
              </w:rPr>
              <w:t>能够针对具体的商业企业，正确判定是采用物流外包还是自主配送；熟练制作招标书；针对不同的采购商品，正确选择供应商以及采购方式。</w:t>
            </w:r>
          </w:p>
        </w:tc>
        <w:tc>
          <w:tcPr>
            <w:tcW w:w="1095" w:type="dxa"/>
            <w:noWrap w:val="0"/>
            <w:vAlign w:val="top"/>
          </w:tcPr>
          <w:p>
            <w:pPr>
              <w:jc w:val="center"/>
              <w:rPr>
                <w:rFonts w:hint="eastAsia"/>
                <w:sz w:val="18"/>
                <w:szCs w:val="18"/>
                <w:lang w:val="en-US" w:eastAsia="zh-CN"/>
              </w:rPr>
            </w:pPr>
            <w:r>
              <w:rPr>
                <w:rFonts w:hint="eastAsia"/>
                <w:sz w:val="18"/>
                <w:szCs w:val="18"/>
                <w:lang w:val="en-US" w:eastAsia="zh-CN"/>
              </w:rPr>
              <w:t>情景教学</w:t>
            </w:r>
          </w:p>
          <w:p>
            <w:pPr>
              <w:spacing w:line="360" w:lineRule="auto"/>
              <w:jc w:val="center"/>
              <w:rPr>
                <w:rFonts w:hint="eastAsia" w:ascii="宋体" w:hAnsi="宋体"/>
                <w:sz w:val="18"/>
                <w:szCs w:val="18"/>
              </w:rPr>
            </w:pPr>
            <w:r>
              <w:rPr>
                <w:rFonts w:hint="eastAsia" w:ascii="宋体" w:hAnsi="宋体"/>
                <w:sz w:val="18"/>
                <w:szCs w:val="18"/>
                <w:lang w:val="en-US" w:eastAsia="zh-CN"/>
              </w:rPr>
              <w:t>现场教学</w:t>
            </w:r>
          </w:p>
        </w:tc>
        <w:tc>
          <w:tcPr>
            <w:tcW w:w="1081" w:type="dxa"/>
            <w:noWrap w:val="0"/>
            <w:vAlign w:val="center"/>
          </w:tcPr>
          <w:p>
            <w:pPr>
              <w:pStyle w:val="22"/>
              <w:spacing w:before="0" w:beforeAutospacing="0" w:after="0" w:afterAutospacing="0" w:line="360" w:lineRule="auto"/>
              <w:jc w:val="center"/>
              <w:rPr>
                <w:rFonts w:hint="eastAsia" w:ascii="宋体" w:hAnsi="宋体" w:eastAsia="宋体"/>
                <w:sz w:val="18"/>
                <w:szCs w:val="18"/>
                <w:lang w:val="en-US" w:eastAsia="zh-CN"/>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 w:val="18"/>
                <w:szCs w:val="18"/>
                <w:lang w:val="en-US" w:eastAsia="zh-CN"/>
              </w:rPr>
            </w:pPr>
            <w:r>
              <w:rPr>
                <w:rFonts w:hint="eastAsia" w:ascii="宋体" w:hAnsi="宋体"/>
                <w:sz w:val="18"/>
                <w:szCs w:val="18"/>
                <w:lang w:val="en-US" w:eastAsia="zh-CN"/>
              </w:rPr>
              <w:t>7</w:t>
            </w:r>
          </w:p>
        </w:tc>
        <w:tc>
          <w:tcPr>
            <w:tcW w:w="1209"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电子商务下的供应链管理</w:t>
            </w:r>
          </w:p>
        </w:tc>
        <w:tc>
          <w:tcPr>
            <w:tcW w:w="1701"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电子商务的概念与交易模式；电子商务与物流管理；电子商务环境下供应链的特征与类型；电子商务环境下的供应链构造</w:t>
            </w:r>
          </w:p>
          <w:p>
            <w:pPr>
              <w:spacing w:line="360" w:lineRule="auto"/>
              <w:jc w:val="center"/>
              <w:rPr>
                <w:rFonts w:hint="eastAsia" w:ascii="宋体" w:hAnsi="宋体"/>
                <w:sz w:val="18"/>
                <w:szCs w:val="18"/>
              </w:rPr>
            </w:pPr>
          </w:p>
        </w:tc>
        <w:tc>
          <w:tcPr>
            <w:tcW w:w="1446"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了解电子商务的特点与类型；</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熟悉电子商务的交易模式；</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理解电子商务环境下供应链的分类；</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了解电子商务环境下供应链构造的原则；</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熟悉电子商务环境下供应链的构造方法。</w:t>
            </w:r>
          </w:p>
          <w:p>
            <w:pPr>
              <w:bidi w:val="0"/>
              <w:jc w:val="center"/>
              <w:rPr>
                <w:rFonts w:hint="eastAsia"/>
                <w:sz w:val="18"/>
                <w:szCs w:val="18"/>
                <w:lang w:val="en-US" w:eastAsia="zh-CN"/>
              </w:rPr>
            </w:pPr>
          </w:p>
        </w:tc>
        <w:tc>
          <w:tcPr>
            <w:tcW w:w="1857" w:type="dxa"/>
            <w:noWrap w:val="0"/>
            <w:vAlign w:val="top"/>
          </w:tcPr>
          <w:p>
            <w:pPr>
              <w:spacing w:line="360" w:lineRule="auto"/>
              <w:jc w:val="center"/>
              <w:rPr>
                <w:rFonts w:hint="eastAsia" w:ascii="宋体" w:hAnsi="宋体"/>
                <w:sz w:val="18"/>
                <w:szCs w:val="18"/>
              </w:rPr>
            </w:pPr>
            <w:r>
              <w:rPr>
                <w:rFonts w:hint="eastAsia" w:ascii="宋体" w:hAnsi="宋体" w:eastAsia="宋体" w:cs="宋体"/>
                <w:sz w:val="18"/>
                <w:szCs w:val="18"/>
              </w:rPr>
              <w:t>能够通过网络资源获取关于电子商务发展的各种信息，了解电子商务对各种实体行业带来的影响，能够分析电子商务环境下供应链的形态。</w:t>
            </w:r>
          </w:p>
        </w:tc>
        <w:tc>
          <w:tcPr>
            <w:tcW w:w="1095" w:type="dxa"/>
            <w:noWrap w:val="0"/>
            <w:vAlign w:val="top"/>
          </w:tcPr>
          <w:p>
            <w:pPr>
              <w:jc w:val="center"/>
              <w:rPr>
                <w:rFonts w:hint="eastAsia"/>
                <w:sz w:val="18"/>
                <w:szCs w:val="18"/>
                <w:lang w:val="en-US" w:eastAsia="zh-CN"/>
              </w:rPr>
            </w:pPr>
            <w:r>
              <w:rPr>
                <w:rFonts w:hint="eastAsia"/>
                <w:sz w:val="18"/>
                <w:szCs w:val="18"/>
                <w:lang w:val="en-US" w:eastAsia="zh-CN"/>
              </w:rPr>
              <w:t>情景教学</w:t>
            </w:r>
          </w:p>
          <w:p>
            <w:pPr>
              <w:spacing w:line="360" w:lineRule="auto"/>
              <w:jc w:val="center"/>
              <w:rPr>
                <w:rFonts w:hint="eastAsia" w:ascii="宋体" w:hAnsi="宋体"/>
                <w:sz w:val="18"/>
                <w:szCs w:val="18"/>
              </w:rPr>
            </w:pPr>
            <w:r>
              <w:rPr>
                <w:rFonts w:hint="eastAsia" w:ascii="宋体" w:hAnsi="宋体"/>
                <w:sz w:val="18"/>
                <w:szCs w:val="18"/>
                <w:lang w:val="en-US" w:eastAsia="zh-CN"/>
              </w:rPr>
              <w:t>现场教学</w:t>
            </w:r>
          </w:p>
        </w:tc>
        <w:tc>
          <w:tcPr>
            <w:tcW w:w="1081" w:type="dxa"/>
            <w:noWrap w:val="0"/>
            <w:vAlign w:val="center"/>
          </w:tcPr>
          <w:p>
            <w:pPr>
              <w:pStyle w:val="22"/>
              <w:spacing w:before="0" w:beforeAutospacing="0" w:after="0" w:afterAutospacing="0" w:line="360" w:lineRule="auto"/>
              <w:jc w:val="center"/>
              <w:rPr>
                <w:rFonts w:hint="eastAsia" w:ascii="宋体" w:hAnsi="宋体" w:eastAsia="宋体"/>
                <w:sz w:val="18"/>
                <w:szCs w:val="18"/>
                <w:lang w:val="en-US" w:eastAsia="zh-CN"/>
              </w:rPr>
            </w:pPr>
            <w:r>
              <w:rPr>
                <w:rFonts w:hint="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8</w:t>
            </w:r>
          </w:p>
        </w:tc>
        <w:tc>
          <w:tcPr>
            <w:tcW w:w="1209"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供应链管理的绩效评价</w:t>
            </w:r>
          </w:p>
        </w:tc>
        <w:tc>
          <w:tcPr>
            <w:tcW w:w="1701"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绩效评价的基础知识；供应链绩效评价概述；供应链绩效评价的方法；供应链绩效评价体系</w:t>
            </w:r>
          </w:p>
          <w:p>
            <w:pPr>
              <w:spacing w:line="360" w:lineRule="auto"/>
              <w:jc w:val="center"/>
              <w:rPr>
                <w:rFonts w:hint="eastAsia" w:ascii="宋体" w:hAnsi="宋体"/>
                <w:sz w:val="18"/>
                <w:szCs w:val="18"/>
              </w:rPr>
            </w:pPr>
          </w:p>
        </w:tc>
        <w:tc>
          <w:tcPr>
            <w:tcW w:w="1446"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理解绩效评价的方法；</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熟悉供应链绩效评价的过程；</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明确供应链绩效评价与传统企业绩效评价的区别；</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掌握供应链绩效评价的方法；</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熟悉供应链绩效评价指标的构建。</w:t>
            </w:r>
          </w:p>
          <w:p>
            <w:pPr>
              <w:bidi w:val="0"/>
              <w:jc w:val="center"/>
              <w:rPr>
                <w:rFonts w:hint="eastAsia"/>
                <w:sz w:val="18"/>
                <w:szCs w:val="18"/>
                <w:lang w:val="en-US" w:eastAsia="zh-CN"/>
              </w:rPr>
            </w:pPr>
          </w:p>
        </w:tc>
        <w:tc>
          <w:tcPr>
            <w:tcW w:w="1857" w:type="dxa"/>
            <w:noWrap w:val="0"/>
            <w:vAlign w:val="top"/>
          </w:tcPr>
          <w:p>
            <w:pPr>
              <w:pStyle w:val="22"/>
              <w:spacing w:before="0" w:beforeAutospacing="0" w:after="0" w:afterAutospacing="0" w:line="360" w:lineRule="auto"/>
              <w:rPr>
                <w:rFonts w:hint="eastAsia" w:ascii="宋体" w:hAnsi="宋体" w:eastAsia="宋体" w:cs="宋体"/>
                <w:sz w:val="18"/>
                <w:szCs w:val="18"/>
              </w:rPr>
            </w:pPr>
            <w:r>
              <w:rPr>
                <w:rFonts w:hint="eastAsia" w:ascii="宋体" w:hAnsi="宋体" w:eastAsia="宋体" w:cs="宋体"/>
                <w:sz w:val="18"/>
                <w:szCs w:val="18"/>
              </w:rPr>
              <w:t>能够对具体商业企业进行供应链绩效评价；正确的选择供应链绩效评价的指标。</w:t>
            </w:r>
          </w:p>
          <w:p>
            <w:pPr>
              <w:spacing w:line="360" w:lineRule="auto"/>
              <w:jc w:val="center"/>
              <w:rPr>
                <w:rFonts w:hint="eastAsia" w:ascii="宋体" w:hAnsi="宋体"/>
                <w:sz w:val="18"/>
                <w:szCs w:val="18"/>
              </w:rPr>
            </w:pPr>
          </w:p>
        </w:tc>
        <w:tc>
          <w:tcPr>
            <w:tcW w:w="1095" w:type="dxa"/>
            <w:noWrap w:val="0"/>
            <w:vAlign w:val="top"/>
          </w:tcPr>
          <w:p>
            <w:pPr>
              <w:jc w:val="center"/>
              <w:rPr>
                <w:rFonts w:hint="eastAsia"/>
                <w:sz w:val="18"/>
                <w:szCs w:val="18"/>
                <w:lang w:val="en-US" w:eastAsia="zh-CN"/>
              </w:rPr>
            </w:pPr>
            <w:r>
              <w:rPr>
                <w:rFonts w:hint="eastAsia"/>
                <w:sz w:val="18"/>
                <w:szCs w:val="18"/>
                <w:lang w:val="en-US" w:eastAsia="zh-CN"/>
              </w:rPr>
              <w:t>情景教学</w:t>
            </w:r>
          </w:p>
          <w:p>
            <w:pPr>
              <w:spacing w:line="360" w:lineRule="auto"/>
              <w:jc w:val="center"/>
              <w:rPr>
                <w:rFonts w:hint="eastAsia" w:ascii="宋体" w:hAnsi="宋体"/>
                <w:sz w:val="18"/>
                <w:szCs w:val="18"/>
                <w:lang w:val="en-US" w:eastAsia="zh-CN"/>
              </w:rPr>
            </w:pPr>
            <w:r>
              <w:rPr>
                <w:rFonts w:hint="eastAsia" w:ascii="宋体" w:hAnsi="宋体"/>
                <w:sz w:val="18"/>
                <w:szCs w:val="18"/>
                <w:lang w:val="en-US" w:eastAsia="zh-CN"/>
              </w:rPr>
              <w:t>现场教学</w:t>
            </w:r>
          </w:p>
        </w:tc>
        <w:tc>
          <w:tcPr>
            <w:tcW w:w="1081" w:type="dxa"/>
            <w:noWrap w:val="0"/>
            <w:vAlign w:val="center"/>
          </w:tcPr>
          <w:p>
            <w:pPr>
              <w:pStyle w:val="22"/>
              <w:spacing w:before="0" w:beforeAutospacing="0" w:after="0" w:afterAutospacing="0" w:line="360" w:lineRule="auto"/>
              <w:jc w:val="center"/>
              <w:rPr>
                <w:rFonts w:hint="eastAsia"/>
                <w:sz w:val="18"/>
                <w:szCs w:val="18"/>
                <w:lang w:val="en-US" w:eastAsia="zh-CN"/>
              </w:rPr>
            </w:pPr>
            <w:r>
              <w:rPr>
                <w:rFonts w:hint="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9</w:t>
            </w:r>
          </w:p>
        </w:tc>
        <w:tc>
          <w:tcPr>
            <w:tcW w:w="1209"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国际供应链管理</w:t>
            </w:r>
          </w:p>
        </w:tc>
        <w:tc>
          <w:tcPr>
            <w:tcW w:w="1701" w:type="dxa"/>
            <w:noWrap w:val="0"/>
            <w:vAlign w:val="top"/>
          </w:tcPr>
          <w:p>
            <w:pPr>
              <w:spacing w:line="360" w:lineRule="auto"/>
              <w:jc w:val="center"/>
              <w:rPr>
                <w:rFonts w:hint="eastAsia" w:ascii="宋体" w:hAnsi="宋体"/>
                <w:sz w:val="18"/>
                <w:szCs w:val="18"/>
              </w:rPr>
            </w:pPr>
            <w:r>
              <w:rPr>
                <w:rFonts w:hint="eastAsia" w:ascii="宋体" w:hAnsi="宋体" w:eastAsia="宋体" w:cs="宋体"/>
                <w:sz w:val="18"/>
                <w:szCs w:val="18"/>
              </w:rPr>
              <w:t>国际供应链概述；国际供应链管理模式</w:t>
            </w:r>
          </w:p>
        </w:tc>
        <w:tc>
          <w:tcPr>
            <w:tcW w:w="1446"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理解国际供应链的含义与特征；</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了解国际供应链的影响因素；</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熟悉国际供应链的类型；</w:t>
            </w:r>
          </w:p>
          <w:p>
            <w:pPr>
              <w:bidi w:val="0"/>
              <w:jc w:val="center"/>
              <w:rPr>
                <w:rFonts w:hint="eastAsia"/>
                <w:sz w:val="18"/>
                <w:szCs w:val="18"/>
                <w:lang w:val="en-US" w:eastAsia="zh-CN"/>
              </w:rPr>
            </w:pPr>
            <w:r>
              <w:rPr>
                <w:rFonts w:hint="eastAsia" w:ascii="宋体" w:hAnsi="宋体" w:eastAsia="宋体" w:cs="宋体"/>
                <w:sz w:val="18"/>
                <w:szCs w:val="18"/>
              </w:rPr>
              <w:t xml:space="preserve"> 掌握国际供应链管理的几种模式</w:t>
            </w:r>
          </w:p>
        </w:tc>
        <w:tc>
          <w:tcPr>
            <w:tcW w:w="1857" w:type="dxa"/>
            <w:noWrap w:val="0"/>
            <w:vAlign w:val="top"/>
          </w:tcPr>
          <w:p>
            <w:pPr>
              <w:pStyle w:val="22"/>
              <w:spacing w:before="0" w:beforeAutospacing="0" w:after="0" w:afterAutospacing="0" w:line="360" w:lineRule="auto"/>
              <w:rPr>
                <w:rFonts w:hint="eastAsia" w:ascii="宋体" w:hAnsi="宋体" w:eastAsia="宋体" w:cs="宋体"/>
                <w:sz w:val="18"/>
                <w:szCs w:val="18"/>
              </w:rPr>
            </w:pPr>
            <w:r>
              <w:rPr>
                <w:rFonts w:hint="eastAsia" w:ascii="宋体" w:hAnsi="宋体" w:eastAsia="宋体" w:cs="宋体"/>
                <w:sz w:val="18"/>
                <w:szCs w:val="18"/>
              </w:rPr>
              <w:t>能够分析国际供应链的影响因素；准确掌握大型跨国公司的供应链管理模式。</w:t>
            </w:r>
          </w:p>
          <w:p>
            <w:pPr>
              <w:spacing w:line="360" w:lineRule="auto"/>
              <w:jc w:val="center"/>
              <w:rPr>
                <w:rFonts w:hint="eastAsia" w:ascii="宋体" w:hAnsi="宋体"/>
                <w:sz w:val="18"/>
                <w:szCs w:val="18"/>
              </w:rPr>
            </w:pPr>
          </w:p>
        </w:tc>
        <w:tc>
          <w:tcPr>
            <w:tcW w:w="1095" w:type="dxa"/>
            <w:noWrap w:val="0"/>
            <w:vAlign w:val="top"/>
          </w:tcPr>
          <w:p>
            <w:pPr>
              <w:jc w:val="center"/>
              <w:rPr>
                <w:rFonts w:hint="eastAsia"/>
                <w:sz w:val="18"/>
                <w:szCs w:val="18"/>
                <w:lang w:val="en-US" w:eastAsia="zh-CN"/>
              </w:rPr>
            </w:pPr>
            <w:r>
              <w:rPr>
                <w:rFonts w:hint="eastAsia"/>
                <w:sz w:val="18"/>
                <w:szCs w:val="18"/>
                <w:lang w:val="en-US" w:eastAsia="zh-CN"/>
              </w:rPr>
              <w:t>情景教学</w:t>
            </w:r>
          </w:p>
          <w:p>
            <w:pPr>
              <w:spacing w:line="360" w:lineRule="auto"/>
              <w:jc w:val="center"/>
              <w:rPr>
                <w:rFonts w:hint="eastAsia" w:ascii="宋体" w:hAnsi="宋体"/>
                <w:sz w:val="18"/>
                <w:szCs w:val="18"/>
                <w:lang w:val="en-US" w:eastAsia="zh-CN"/>
              </w:rPr>
            </w:pPr>
            <w:r>
              <w:rPr>
                <w:rFonts w:hint="eastAsia" w:ascii="宋体" w:hAnsi="宋体"/>
                <w:sz w:val="18"/>
                <w:szCs w:val="18"/>
                <w:lang w:val="en-US" w:eastAsia="zh-CN"/>
              </w:rPr>
              <w:t>现场教学</w:t>
            </w:r>
          </w:p>
        </w:tc>
        <w:tc>
          <w:tcPr>
            <w:tcW w:w="1081" w:type="dxa"/>
            <w:noWrap w:val="0"/>
            <w:vAlign w:val="center"/>
          </w:tcPr>
          <w:p>
            <w:pPr>
              <w:pStyle w:val="22"/>
              <w:spacing w:before="0" w:beforeAutospacing="0" w:after="0" w:afterAutospacing="0" w:line="360" w:lineRule="auto"/>
              <w:jc w:val="center"/>
              <w:rPr>
                <w:rFonts w:hint="eastAsia"/>
                <w:sz w:val="18"/>
                <w:szCs w:val="18"/>
                <w:lang w:val="en-US" w:eastAsia="zh-CN"/>
              </w:rPr>
            </w:pPr>
            <w:r>
              <w:rPr>
                <w:rFonts w:hint="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10</w:t>
            </w:r>
          </w:p>
        </w:tc>
        <w:tc>
          <w:tcPr>
            <w:tcW w:w="1209"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我国供应链管理热点分析</w:t>
            </w:r>
          </w:p>
        </w:tc>
        <w:tc>
          <w:tcPr>
            <w:tcW w:w="1701"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我国大企业供应链管理分析；我国绿色供应链管理分析；我国企业国际供应链管理分析</w:t>
            </w:r>
          </w:p>
          <w:p>
            <w:pPr>
              <w:spacing w:line="360" w:lineRule="auto"/>
              <w:jc w:val="center"/>
              <w:rPr>
                <w:rFonts w:hint="eastAsia" w:ascii="宋体" w:hAnsi="宋体"/>
                <w:sz w:val="18"/>
                <w:szCs w:val="18"/>
              </w:rPr>
            </w:pPr>
          </w:p>
        </w:tc>
        <w:tc>
          <w:tcPr>
            <w:tcW w:w="1446"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理解推进我国大企业供应链管理的策略；</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理解绿色供应链管理的内涵；</w:t>
            </w:r>
          </w:p>
          <w:p>
            <w:pPr>
              <w:spacing w:line="360" w:lineRule="auto"/>
              <w:rPr>
                <w:rFonts w:hint="eastAsia" w:ascii="宋体" w:hAnsi="宋体" w:eastAsia="宋体" w:cs="宋体"/>
                <w:sz w:val="18"/>
                <w:szCs w:val="18"/>
              </w:rPr>
            </w:pPr>
            <w:r>
              <w:rPr>
                <w:rFonts w:hint="eastAsia" w:ascii="宋体" w:hAnsi="宋体" w:eastAsia="宋体" w:cs="宋体"/>
                <w:sz w:val="18"/>
                <w:szCs w:val="18"/>
              </w:rPr>
              <w:t xml:space="preserve"> 熟悉我国绿色供应链管理的现状；</w:t>
            </w:r>
          </w:p>
          <w:p>
            <w:pPr>
              <w:bidi w:val="0"/>
              <w:jc w:val="center"/>
              <w:rPr>
                <w:rFonts w:hint="eastAsia"/>
                <w:sz w:val="18"/>
                <w:szCs w:val="18"/>
                <w:lang w:val="en-US" w:eastAsia="zh-CN"/>
              </w:rPr>
            </w:pPr>
            <w:r>
              <w:rPr>
                <w:rFonts w:hint="eastAsia" w:ascii="宋体" w:hAnsi="宋体" w:eastAsia="宋体" w:cs="宋体"/>
                <w:sz w:val="18"/>
                <w:szCs w:val="18"/>
              </w:rPr>
              <w:t xml:space="preserve"> 了解我国企业国际供应链管理的现状及提升策略。</w:t>
            </w:r>
          </w:p>
        </w:tc>
        <w:tc>
          <w:tcPr>
            <w:tcW w:w="1857" w:type="dxa"/>
            <w:noWrap w:val="0"/>
            <w:vAlign w:val="top"/>
          </w:tcPr>
          <w:p>
            <w:pPr>
              <w:pStyle w:val="22"/>
              <w:spacing w:before="0" w:beforeAutospacing="0" w:after="0" w:afterAutospacing="0" w:line="360" w:lineRule="auto"/>
              <w:rPr>
                <w:rFonts w:hint="eastAsia" w:ascii="宋体" w:hAnsi="宋体" w:eastAsia="宋体" w:cs="宋体"/>
                <w:sz w:val="18"/>
                <w:szCs w:val="18"/>
              </w:rPr>
            </w:pPr>
            <w:r>
              <w:rPr>
                <w:rFonts w:hint="eastAsia" w:ascii="宋体" w:hAnsi="宋体" w:eastAsia="宋体" w:cs="宋体"/>
                <w:sz w:val="18"/>
                <w:szCs w:val="18"/>
              </w:rPr>
              <w:t>能够分析环境对供应链管理的影响；针对我国大型商业企业，提出国际供应链管理的改善建议。</w:t>
            </w:r>
          </w:p>
          <w:p>
            <w:pPr>
              <w:spacing w:line="360" w:lineRule="auto"/>
              <w:jc w:val="center"/>
              <w:rPr>
                <w:rFonts w:hint="eastAsia" w:ascii="宋体" w:hAnsi="宋体"/>
                <w:sz w:val="18"/>
                <w:szCs w:val="18"/>
              </w:rPr>
            </w:pPr>
          </w:p>
        </w:tc>
        <w:tc>
          <w:tcPr>
            <w:tcW w:w="1095" w:type="dxa"/>
            <w:noWrap w:val="0"/>
            <w:vAlign w:val="top"/>
          </w:tcPr>
          <w:p>
            <w:pPr>
              <w:jc w:val="center"/>
              <w:rPr>
                <w:rFonts w:hint="eastAsia"/>
                <w:sz w:val="18"/>
                <w:szCs w:val="18"/>
                <w:lang w:val="en-US" w:eastAsia="zh-CN"/>
              </w:rPr>
            </w:pPr>
            <w:r>
              <w:rPr>
                <w:rFonts w:hint="eastAsia"/>
                <w:sz w:val="18"/>
                <w:szCs w:val="18"/>
                <w:lang w:val="en-US" w:eastAsia="zh-CN"/>
              </w:rPr>
              <w:t>情景教学</w:t>
            </w:r>
          </w:p>
          <w:p>
            <w:pPr>
              <w:spacing w:line="360" w:lineRule="auto"/>
              <w:jc w:val="center"/>
              <w:rPr>
                <w:rFonts w:hint="eastAsia" w:ascii="宋体" w:hAnsi="宋体"/>
                <w:sz w:val="18"/>
                <w:szCs w:val="18"/>
                <w:lang w:val="en-US" w:eastAsia="zh-CN"/>
              </w:rPr>
            </w:pPr>
            <w:r>
              <w:rPr>
                <w:rFonts w:hint="eastAsia" w:ascii="宋体" w:hAnsi="宋体"/>
                <w:sz w:val="18"/>
                <w:szCs w:val="18"/>
                <w:lang w:val="en-US" w:eastAsia="zh-CN"/>
              </w:rPr>
              <w:t>现场教学</w:t>
            </w:r>
          </w:p>
        </w:tc>
        <w:tc>
          <w:tcPr>
            <w:tcW w:w="1081" w:type="dxa"/>
            <w:noWrap w:val="0"/>
            <w:vAlign w:val="center"/>
          </w:tcPr>
          <w:p>
            <w:pPr>
              <w:pStyle w:val="22"/>
              <w:spacing w:before="0" w:beforeAutospacing="0" w:after="0" w:afterAutospacing="0" w:line="360" w:lineRule="auto"/>
              <w:jc w:val="center"/>
              <w:rPr>
                <w:rFonts w:hint="eastAsia"/>
                <w:sz w:val="18"/>
                <w:szCs w:val="18"/>
                <w:lang w:val="en-US" w:eastAsia="zh-CN"/>
              </w:rPr>
            </w:pPr>
            <w:r>
              <w:rPr>
                <w:rFonts w:hint="eastAsia"/>
                <w:sz w:val="18"/>
                <w:szCs w:val="18"/>
              </w:rPr>
              <w:t>3</w:t>
            </w:r>
          </w:p>
        </w:tc>
      </w:tr>
    </w:tbl>
    <w:p>
      <w:pPr>
        <w:spacing w:line="360" w:lineRule="auto"/>
        <w:ind w:firstLine="240"/>
        <w:rPr>
          <w:rFonts w:hint="eastAsia"/>
          <w:sz w:val="24"/>
        </w:rPr>
      </w:pPr>
      <w:r>
        <w:rPr>
          <w:rFonts w:hint="eastAsia"/>
          <w:sz w:val="24"/>
        </w:rPr>
        <w:t xml:space="preserve">执笔人： </w:t>
      </w:r>
      <w:r>
        <w:rPr>
          <w:rFonts w:hint="eastAsia" w:ascii="宋体" w:hAnsi="宋体" w:eastAsia="宋体" w:cs="宋体"/>
          <w:sz w:val="24"/>
          <w:szCs w:val="24"/>
          <w:lang w:val="en-US" w:eastAsia="zh-CN"/>
        </w:rPr>
        <w:t>张坤</w:t>
      </w:r>
      <w:r>
        <w:rPr>
          <w:rFonts w:hint="eastAsia"/>
          <w:sz w:val="24"/>
        </w:rPr>
        <w:t xml:space="preserve">                                 审核人：</w:t>
      </w:r>
    </w:p>
    <w:p>
      <w:pPr>
        <w:spacing w:line="360" w:lineRule="auto"/>
        <w:ind w:firstLine="240"/>
        <w:rPr>
          <w:rFonts w:hint="eastAsia" w:eastAsia="宋体"/>
          <w:sz w:val="24"/>
          <w:lang w:eastAsia="zh-CN"/>
        </w:rPr>
      </w:pPr>
      <w:r>
        <w:rPr>
          <w:rFonts w:hint="eastAsia"/>
          <w:sz w:val="24"/>
        </w:rPr>
        <w:t>制定（修订）日期：</w:t>
      </w:r>
      <w:r>
        <w:rPr>
          <w:rFonts w:hint="eastAsia"/>
          <w:sz w:val="24"/>
          <w:lang w:eastAsia="zh-CN"/>
        </w:rPr>
        <w:t>2023.9</w:t>
      </w: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3"/>
        <w:jc w:val="center"/>
        <w:rPr>
          <w:rFonts w:hint="eastAsia" w:ascii="黑体" w:eastAsia="黑体"/>
          <w:sz w:val="36"/>
          <w:szCs w:val="36"/>
        </w:rPr>
      </w:pPr>
      <w:r>
        <w:rPr>
          <w:rFonts w:hint="eastAsia" w:ascii="黑体" w:eastAsia="黑体"/>
          <w:sz w:val="36"/>
          <w:szCs w:val="36"/>
        </w:rPr>
        <w:t>《</w:t>
      </w:r>
      <w:r>
        <w:rPr>
          <w:rFonts w:hint="eastAsia"/>
          <w:color w:val="000000"/>
        </w:rPr>
        <w:t>物流法律法规知识</w:t>
      </w:r>
      <w:r>
        <w:rPr>
          <w:rFonts w:hint="eastAsia" w:ascii="黑体" w:eastAsia="黑体"/>
          <w:sz w:val="36"/>
          <w:szCs w:val="36"/>
        </w:rPr>
        <w:t>》课程标准</w:t>
      </w:r>
    </w:p>
    <w:p>
      <w:pPr>
        <w:spacing w:line="360" w:lineRule="auto"/>
        <w:rPr>
          <w:rFonts w:hint="eastAsia" w:ascii="黑体" w:hAnsi="宋体" w:eastAsia="黑体"/>
          <w:b/>
          <w:caps/>
          <w:szCs w:val="21"/>
        </w:rPr>
      </w:pPr>
    </w:p>
    <w:p>
      <w:pPr>
        <w:spacing w:line="360" w:lineRule="auto"/>
        <w:rPr>
          <w:rFonts w:hint="eastAsia" w:ascii="黑体" w:hAnsi="宋体" w:eastAsia="黑体" w:cs="Times New Roman"/>
          <w:caps/>
          <w:sz w:val="24"/>
        </w:rPr>
      </w:pPr>
      <w:r>
        <w:rPr>
          <w:rFonts w:hint="eastAsia" w:ascii="黑体" w:hAnsi="宋体" w:eastAsia="黑体"/>
          <w:b/>
          <w:caps/>
          <w:sz w:val="24"/>
        </w:rPr>
        <w:t>课程性质：</w:t>
      </w:r>
      <w:r>
        <w:rPr>
          <w:rFonts w:hint="eastAsia" w:ascii="黑体" w:hAnsi="宋体" w:eastAsia="黑体" w:cs="Times New Roman"/>
          <w:caps/>
          <w:sz w:val="24"/>
        </w:rPr>
        <w:t>专业基础课程</w:t>
      </w:r>
    </w:p>
    <w:p>
      <w:pPr>
        <w:spacing w:line="360" w:lineRule="auto"/>
        <w:rPr>
          <w:rFonts w:hint="eastAsia" w:ascii="黑体" w:hAnsi="宋体" w:eastAsia="黑体"/>
          <w:b/>
          <w:caps/>
          <w:sz w:val="24"/>
          <w:lang w:val="en-US" w:eastAsia="zh-CN"/>
        </w:rPr>
      </w:pPr>
      <w:r>
        <w:rPr>
          <w:rFonts w:hint="eastAsia" w:ascii="黑体" w:hAnsi="宋体" w:eastAsia="黑体"/>
          <w:b/>
          <w:caps/>
          <w:sz w:val="24"/>
        </w:rPr>
        <w:t>课程代码：Z38</w:t>
      </w:r>
      <w:r>
        <w:rPr>
          <w:rFonts w:hint="eastAsia" w:ascii="黑体" w:hAnsi="宋体" w:eastAsia="黑体"/>
          <w:b/>
          <w:caps/>
          <w:sz w:val="24"/>
          <w:lang w:val="en-US" w:eastAsia="zh-CN"/>
        </w:rPr>
        <w:t>6</w:t>
      </w:r>
    </w:p>
    <w:p>
      <w:pPr>
        <w:spacing w:line="360" w:lineRule="auto"/>
        <w:rPr>
          <w:rFonts w:hint="eastAsia" w:ascii="黑体" w:hAnsi="宋体" w:eastAsia="黑体"/>
          <w:caps/>
          <w:sz w:val="24"/>
        </w:rPr>
      </w:pPr>
      <w:r>
        <w:rPr>
          <w:rFonts w:hint="eastAsia" w:ascii="黑体" w:hAnsi="宋体" w:eastAsia="黑体"/>
          <w:b/>
          <w:caps/>
          <w:sz w:val="24"/>
        </w:rPr>
        <w:t>学时数：</w:t>
      </w:r>
      <w:r>
        <w:rPr>
          <w:rFonts w:hint="eastAsia" w:ascii="黑体" w:hAnsi="宋体" w:eastAsia="黑体"/>
          <w:b/>
          <w:caps/>
          <w:sz w:val="24"/>
          <w:lang w:val="en-US" w:eastAsia="zh-CN"/>
        </w:rPr>
        <w:t>6</w:t>
      </w:r>
      <w:r>
        <w:rPr>
          <w:rFonts w:hint="eastAsia" w:ascii="黑体" w:hAnsi="宋体" w:eastAsia="黑体"/>
          <w:caps/>
          <w:sz w:val="24"/>
          <w:lang w:val="en-US" w:eastAsia="zh-CN"/>
        </w:rPr>
        <w:t>4</w:t>
      </w:r>
      <w:r>
        <w:rPr>
          <w:rFonts w:hint="eastAsia" w:ascii="黑体" w:hAnsi="宋体" w:eastAsia="黑体"/>
          <w:caps/>
          <w:sz w:val="24"/>
        </w:rPr>
        <w:t xml:space="preserve"> </w:t>
      </w:r>
    </w:p>
    <w:p>
      <w:pPr>
        <w:spacing w:line="360" w:lineRule="auto"/>
        <w:rPr>
          <w:rFonts w:hint="eastAsia" w:ascii="黑体" w:hAnsi="宋体" w:eastAsia="黑体"/>
          <w:caps/>
          <w:sz w:val="24"/>
          <w:lang w:eastAsia="zh-CN"/>
        </w:rPr>
      </w:pPr>
      <w:r>
        <w:rPr>
          <w:rFonts w:hint="eastAsia" w:ascii="黑体" w:hAnsi="宋体" w:eastAsia="黑体"/>
          <w:b/>
          <w:caps/>
          <w:sz w:val="24"/>
        </w:rPr>
        <w:t>学分数：</w:t>
      </w:r>
      <w:r>
        <w:rPr>
          <w:rFonts w:hint="eastAsia" w:ascii="黑体" w:hAnsi="宋体" w:eastAsia="黑体"/>
          <w:caps/>
          <w:sz w:val="24"/>
          <w:lang w:val="en-US" w:eastAsia="zh-CN"/>
        </w:rPr>
        <w:t>4</w:t>
      </w:r>
    </w:p>
    <w:p>
      <w:pPr>
        <w:spacing w:line="360" w:lineRule="auto"/>
        <w:rPr>
          <w:rFonts w:hint="eastAsia" w:ascii="黑体" w:hAnsi="宋体" w:eastAsia="黑体"/>
          <w:caps/>
          <w:sz w:val="24"/>
        </w:rPr>
      </w:pPr>
      <w:r>
        <w:rPr>
          <w:rFonts w:hint="eastAsia" w:ascii="黑体" w:hAnsi="宋体" w:eastAsia="黑体"/>
          <w:b/>
          <w:caps/>
          <w:sz w:val="24"/>
        </w:rPr>
        <w:t>开设学期：</w:t>
      </w:r>
      <w:r>
        <w:rPr>
          <w:rFonts w:hint="eastAsia" w:ascii="黑体" w:hAnsi="宋体" w:eastAsia="黑体"/>
          <w:caps/>
          <w:sz w:val="24"/>
          <w:lang w:val="en-US" w:eastAsia="zh-CN"/>
        </w:rPr>
        <w:t>3</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aps/>
          <w:sz w:val="24"/>
          <w:lang w:val="en-US" w:eastAsia="zh-CN"/>
        </w:rPr>
        <w:t>三年制物流管理专业</w:t>
      </w:r>
    </w:p>
    <w:p>
      <w:pPr>
        <w:spacing w:line="360" w:lineRule="auto"/>
        <w:rPr>
          <w:rFonts w:hint="eastAsia" w:eastAsia="黑体"/>
          <w:b/>
          <w:sz w:val="24"/>
          <w:lang w:val="en-US" w:eastAsia="zh-CN"/>
        </w:rPr>
      </w:pPr>
      <w:r>
        <w:rPr>
          <w:rFonts w:hint="eastAsia" w:ascii="黑体" w:eastAsia="黑体"/>
          <w:b/>
          <w:sz w:val="24"/>
        </w:rPr>
        <w:t>开课系部：</w:t>
      </w:r>
      <w:r>
        <w:rPr>
          <w:rFonts w:hint="eastAsia" w:ascii="黑体" w:hAnsi="宋体" w:eastAsia="黑体" w:cs="Times New Roman"/>
          <w:caps/>
          <w:sz w:val="24"/>
          <w:lang w:val="en-US" w:eastAsia="zh-CN"/>
        </w:rPr>
        <w:t>经管艺术系</w:t>
      </w:r>
    </w:p>
    <w:p>
      <w:pPr>
        <w:spacing w:line="360" w:lineRule="auto"/>
        <w:jc w:val="left"/>
        <w:rPr>
          <w:rFonts w:hint="eastAsia"/>
          <w:b/>
          <w:sz w:val="24"/>
        </w:rPr>
      </w:pPr>
    </w:p>
    <w:p>
      <w:pPr>
        <w:spacing w:line="360" w:lineRule="auto"/>
        <w:jc w:val="left"/>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sz w:val="28"/>
          <w:szCs w:val="28"/>
        </w:rPr>
      </w:pPr>
      <w:r>
        <w:rPr>
          <w:rFonts w:hint="eastAsia" w:ascii="黑体" w:eastAsia="黑体"/>
          <w:sz w:val="28"/>
          <w:szCs w:val="28"/>
        </w:rPr>
        <w:t>（一）课程定位</w:t>
      </w:r>
    </w:p>
    <w:p>
      <w:pPr>
        <w:spacing w:line="360" w:lineRule="auto"/>
        <w:ind w:firstLine="480" w:firstLineChars="200"/>
        <w:rPr>
          <w:rFonts w:ascii="宋体" w:hAnsi="宋体" w:cs="宋体"/>
          <w:color w:val="000000"/>
          <w:kern w:val="0"/>
          <w:sz w:val="24"/>
        </w:rPr>
      </w:pPr>
      <w:r>
        <w:rPr>
          <w:rFonts w:hint="eastAsia" w:ascii="宋体" w:hAnsi="宋体"/>
          <w:color w:val="000000"/>
          <w:sz w:val="24"/>
        </w:rPr>
        <w:t>1、课程性质：</w:t>
      </w:r>
      <w:r>
        <w:rPr>
          <w:rFonts w:ascii="宋体" w:hAnsi="宋体"/>
          <w:color w:val="000000"/>
          <w:sz w:val="24"/>
        </w:rPr>
        <w:t>本课程是</w:t>
      </w:r>
      <w:r>
        <w:rPr>
          <w:rFonts w:hint="eastAsia" w:ascii="宋体" w:hAnsi="宋体"/>
          <w:color w:val="000000"/>
          <w:sz w:val="24"/>
        </w:rPr>
        <w:t>高</w:t>
      </w:r>
      <w:r>
        <w:rPr>
          <w:rFonts w:ascii="宋体" w:hAnsi="宋体"/>
          <w:color w:val="000000"/>
          <w:sz w:val="24"/>
        </w:rPr>
        <w:t>等职业学校</w:t>
      </w:r>
      <w:r>
        <w:rPr>
          <w:rFonts w:hint="eastAsia" w:ascii="宋体" w:hAnsi="宋体"/>
          <w:color w:val="000000"/>
          <w:sz w:val="24"/>
        </w:rPr>
        <w:t>物流</w:t>
      </w:r>
      <w:r>
        <w:rPr>
          <w:rFonts w:ascii="宋体" w:hAnsi="宋体"/>
          <w:color w:val="000000"/>
          <w:sz w:val="24"/>
        </w:rPr>
        <w:t>专业的一门专业拓展学习领域课程程</w:t>
      </w:r>
      <w:r>
        <w:rPr>
          <w:rFonts w:hint="eastAsia" w:ascii="宋体" w:hAnsi="宋体"/>
          <w:color w:val="000000"/>
          <w:sz w:val="24"/>
        </w:rPr>
        <w:t>，</w:t>
      </w:r>
      <w:r>
        <w:rPr>
          <w:rFonts w:hint="eastAsia"/>
          <w:color w:val="000000"/>
          <w:sz w:val="24"/>
        </w:rPr>
        <w:t>是学生学习和掌握物流领域法律基本理论、基本知识与技能的专业课，同时也</w:t>
      </w:r>
      <w:r>
        <w:rPr>
          <w:rFonts w:hint="eastAsia" w:ascii="宋体" w:hAnsi="宋体" w:cs="宋体"/>
          <w:color w:val="000000"/>
          <w:kern w:val="0"/>
          <w:sz w:val="24"/>
        </w:rPr>
        <w:t>是物流职业职称认证的一门必修课。</w:t>
      </w:r>
    </w:p>
    <w:p>
      <w:pPr>
        <w:spacing w:line="360" w:lineRule="auto"/>
        <w:ind w:firstLine="480" w:firstLineChars="200"/>
        <w:rPr>
          <w:rFonts w:ascii="宋体" w:hAnsi="宋体"/>
          <w:color w:val="000000"/>
          <w:sz w:val="24"/>
        </w:rPr>
      </w:pPr>
      <w:r>
        <w:rPr>
          <w:rFonts w:hint="eastAsia" w:ascii="宋体" w:hAnsi="宋体"/>
          <w:color w:val="000000"/>
          <w:sz w:val="24"/>
        </w:rPr>
        <w:t>2、课程任务：本课程主要是满足物流专业的任职要求，学生学习本课程应掌握合同法的基本法律法规，</w:t>
      </w:r>
      <w:r>
        <w:rPr>
          <w:rFonts w:hint="eastAsia" w:ascii="宋体" w:hAnsi="宋体" w:cs="宋体"/>
          <w:color w:val="000000"/>
          <w:sz w:val="24"/>
        </w:rPr>
        <w:t>物流主体法律制度</w:t>
      </w:r>
      <w:r>
        <w:rPr>
          <w:rFonts w:hint="eastAsia" w:ascii="宋体" w:hAnsi="宋体"/>
          <w:color w:val="000000"/>
          <w:sz w:val="24"/>
        </w:rPr>
        <w:t>，物流环节法律制度，形成认真，实事求是的职业道德素质。</w:t>
      </w:r>
    </w:p>
    <w:p>
      <w:pPr>
        <w:spacing w:line="360" w:lineRule="auto"/>
        <w:ind w:firstLine="480" w:firstLineChars="200"/>
        <w:rPr>
          <w:rFonts w:hint="eastAsia"/>
          <w:color w:val="000000"/>
          <w:sz w:val="24"/>
        </w:rPr>
      </w:pPr>
      <w:r>
        <w:rPr>
          <w:rFonts w:hint="eastAsia" w:ascii="宋体" w:hAnsi="宋体"/>
          <w:color w:val="000000"/>
          <w:sz w:val="24"/>
        </w:rPr>
        <w:t>3、课程衔接：</w:t>
      </w:r>
      <w:r>
        <w:rPr>
          <w:rFonts w:hint="eastAsia"/>
          <w:color w:val="000000"/>
          <w:sz w:val="24"/>
        </w:rPr>
        <w:t xml:space="preserve">本课程的先导课程为《物流运输》等专业基础课，后续课程为《毕业设计》。 </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（二）设计思路</w:t>
      </w:r>
    </w:p>
    <w:p>
      <w:pPr>
        <w:spacing w:line="400" w:lineRule="exact"/>
        <w:ind w:firstLine="480"/>
        <w:rPr>
          <w:rFonts w:ascii="宋体" w:hAnsi="宋体"/>
          <w:color w:val="000000"/>
          <w:sz w:val="24"/>
        </w:rPr>
      </w:pPr>
      <w:r>
        <w:rPr>
          <w:rFonts w:hint="eastAsia" w:ascii="宋体" w:hAnsi="宋体"/>
          <w:color w:val="000000"/>
          <w:sz w:val="24"/>
        </w:rPr>
        <w:t>本课程以合同订立、履行及物流运输、仓储、包装、搬运的案例为载体，在课堂中将理论和社会经济现象实际融合起来；在教学的过程中把案例教学、工学结合的思想体现在我们整个教学安排过程中，在学生学习完每个章节后，根据章节的学习目标确定要进行的单元实训，再进行理论的总结，课程学完之后进行综合实训。采用实践和理论相互融合的方式更好地完成教学的任务，培养出既具有扎实的专业能力，又具有基本方法能力和社会能力的高素质人才。</w:t>
      </w:r>
    </w:p>
    <w:p>
      <w:pPr>
        <w:spacing w:line="360" w:lineRule="auto"/>
        <w:jc w:val="left"/>
        <w:rPr>
          <w:rFonts w:hint="eastAsia" w:ascii="黑体" w:eastAsia="黑体"/>
          <w:b/>
          <w:sz w:val="28"/>
          <w:szCs w:val="28"/>
        </w:rPr>
      </w:pPr>
      <w:r>
        <w:rPr>
          <w:rFonts w:hint="eastAsia" w:ascii="黑体" w:eastAsia="黑体"/>
          <w:b/>
          <w:sz w:val="28"/>
          <w:szCs w:val="28"/>
        </w:rPr>
        <w:t>二、课程目标</w:t>
      </w:r>
    </w:p>
    <w:p>
      <w:pPr>
        <w:pStyle w:val="22"/>
        <w:adjustRightInd w:val="0"/>
        <w:snapToGrid w:val="0"/>
        <w:spacing w:before="0" w:beforeAutospacing="0" w:after="0" w:afterAutospacing="0" w:line="400" w:lineRule="exact"/>
        <w:ind w:firstLine="480" w:firstLineChars="200"/>
        <w:rPr>
          <w:color w:val="000000"/>
        </w:rPr>
      </w:pPr>
      <w:r>
        <w:rPr>
          <w:rFonts w:hint="eastAsia"/>
          <w:color w:val="000000"/>
        </w:rPr>
        <w:t>本课程在高职物流专业人才培养计划中是主要课程，该课程理论与技能培养并重，工学相互结合，</w:t>
      </w:r>
      <w:r>
        <w:rPr>
          <w:color w:val="000000"/>
        </w:rPr>
        <w:t>通过本课程的教学，要求学生能够熟练地掌握</w:t>
      </w:r>
      <w:r>
        <w:rPr>
          <w:rFonts w:hint="eastAsia"/>
          <w:color w:val="000000"/>
        </w:rPr>
        <w:t>合同订立、履行、担保的法律制度，物流主体法律制度，物流环节法律制度</w:t>
      </w:r>
      <w:r>
        <w:rPr>
          <w:color w:val="000000"/>
        </w:rPr>
        <w:t>，</w:t>
      </w:r>
      <w:r>
        <w:rPr>
          <w:rFonts w:hint="eastAsia"/>
          <w:color w:val="000000"/>
        </w:rPr>
        <w:t>物流保险法律制度，并</w:t>
      </w:r>
      <w:r>
        <w:rPr>
          <w:rFonts w:hint="eastAsia"/>
          <w:snapToGrid w:val="0"/>
          <w:color w:val="000000"/>
        </w:rPr>
        <w:t>初步形成运用所学知识分析解决物流领域中的经济纠纷的能力。</w:t>
      </w:r>
    </w:p>
    <w:p>
      <w:pPr>
        <w:pStyle w:val="5"/>
        <w:tabs>
          <w:tab w:val="left" w:pos="1080"/>
        </w:tabs>
        <w:rPr>
          <w:rFonts w:ascii="宋体" w:hAnsi="宋体"/>
          <w:color w:val="000000"/>
        </w:rPr>
      </w:pPr>
      <w:r>
        <w:rPr>
          <w:rFonts w:hint="eastAsia" w:ascii="宋体" w:hAnsi="宋体"/>
          <w:color w:val="000000"/>
        </w:rPr>
        <w:t>1、专业能力</w:t>
      </w:r>
    </w:p>
    <w:p>
      <w:pPr>
        <w:pStyle w:val="24"/>
        <w:rPr>
          <w:rFonts w:cs="Times New Roman"/>
          <w:color w:val="000000"/>
        </w:rPr>
      </w:pPr>
      <w:r>
        <w:rPr>
          <w:rFonts w:hint="eastAsia" w:cs="Times New Roman"/>
          <w:color w:val="000000"/>
        </w:rPr>
        <w:t>（1）运用所学内容能正确选用经济纠纷的解决途径。</w:t>
      </w:r>
    </w:p>
    <w:p>
      <w:pPr>
        <w:pStyle w:val="24"/>
        <w:rPr>
          <w:rFonts w:cs="Times New Roman"/>
          <w:color w:val="000000"/>
        </w:rPr>
      </w:pPr>
      <w:r>
        <w:rPr>
          <w:rFonts w:hint="eastAsia" w:cs="Times New Roman"/>
          <w:color w:val="000000"/>
        </w:rPr>
        <w:t>（2）运用合同法解决合同订立、履行、解除中的法律问题。</w:t>
      </w:r>
    </w:p>
    <w:p>
      <w:pPr>
        <w:pStyle w:val="24"/>
        <w:rPr>
          <w:rFonts w:cs="Times New Roman"/>
          <w:color w:val="000000"/>
        </w:rPr>
      </w:pPr>
      <w:r>
        <w:rPr>
          <w:rFonts w:hint="eastAsia" w:cs="Times New Roman"/>
          <w:color w:val="000000"/>
        </w:rPr>
        <w:t>（3）运用所学解决物流环节中的法律问题。</w:t>
      </w:r>
    </w:p>
    <w:p>
      <w:pPr>
        <w:pStyle w:val="24"/>
        <w:rPr>
          <w:rFonts w:cs="Times New Roman"/>
          <w:color w:val="000000"/>
        </w:rPr>
      </w:pPr>
      <w:r>
        <w:rPr>
          <w:rFonts w:hint="eastAsia" w:cs="Times New Roman"/>
          <w:color w:val="000000"/>
        </w:rPr>
        <w:t>（4）运用所学解决物流保险中的法律问题。</w:t>
      </w:r>
    </w:p>
    <w:p>
      <w:pPr>
        <w:pStyle w:val="5"/>
        <w:tabs>
          <w:tab w:val="left" w:pos="1080"/>
        </w:tabs>
        <w:rPr>
          <w:rFonts w:ascii="宋体" w:hAnsi="宋体"/>
          <w:color w:val="000000"/>
        </w:rPr>
      </w:pPr>
      <w:r>
        <w:rPr>
          <w:rFonts w:hint="eastAsia" w:ascii="宋体" w:hAnsi="宋体"/>
          <w:color w:val="000000"/>
        </w:rPr>
        <w:t>2、方法能力</w:t>
      </w:r>
    </w:p>
    <w:p>
      <w:pPr>
        <w:pStyle w:val="24"/>
        <w:rPr>
          <w:rFonts w:cs="Times New Roman"/>
          <w:color w:val="000000"/>
        </w:rPr>
      </w:pPr>
      <w:r>
        <w:rPr>
          <w:rFonts w:hint="eastAsia" w:cs="Times New Roman"/>
          <w:color w:val="000000"/>
        </w:rPr>
        <w:t>（1）理解工作任务的能力；</w:t>
      </w:r>
    </w:p>
    <w:p>
      <w:pPr>
        <w:pStyle w:val="24"/>
        <w:rPr>
          <w:rFonts w:cs="Times New Roman"/>
          <w:color w:val="000000"/>
        </w:rPr>
      </w:pPr>
      <w:r>
        <w:rPr>
          <w:rFonts w:hint="eastAsia" w:cs="Times New Roman"/>
          <w:color w:val="000000"/>
        </w:rPr>
        <w:t>（2）制定工作计划的能力；</w:t>
      </w:r>
    </w:p>
    <w:p>
      <w:pPr>
        <w:pStyle w:val="24"/>
        <w:rPr>
          <w:rFonts w:cs="Times New Roman"/>
          <w:color w:val="000000"/>
        </w:rPr>
      </w:pPr>
      <w:r>
        <w:rPr>
          <w:rFonts w:hint="eastAsia" w:cs="Times New Roman"/>
          <w:color w:val="000000"/>
        </w:rPr>
        <w:t>（3）解决经济纠纷的能力；</w:t>
      </w:r>
    </w:p>
    <w:p>
      <w:pPr>
        <w:pStyle w:val="24"/>
        <w:rPr>
          <w:rFonts w:cs="Times New Roman"/>
          <w:color w:val="000000"/>
        </w:rPr>
      </w:pPr>
      <w:r>
        <w:rPr>
          <w:rFonts w:hint="eastAsia" w:cs="Times New Roman"/>
          <w:color w:val="000000"/>
        </w:rPr>
        <w:t>（4）数据分析与处理的能力；</w:t>
      </w:r>
    </w:p>
    <w:p>
      <w:pPr>
        <w:pStyle w:val="24"/>
        <w:rPr>
          <w:rFonts w:cs="Times New Roman"/>
          <w:color w:val="000000"/>
        </w:rPr>
      </w:pPr>
      <w:r>
        <w:rPr>
          <w:rFonts w:hint="eastAsia" w:cs="Times New Roman"/>
          <w:color w:val="000000"/>
        </w:rPr>
        <w:t>（5）总结工作结果的能力。</w:t>
      </w:r>
    </w:p>
    <w:p>
      <w:pPr>
        <w:pStyle w:val="5"/>
        <w:tabs>
          <w:tab w:val="left" w:pos="1080"/>
        </w:tabs>
        <w:rPr>
          <w:rFonts w:ascii="宋体" w:hAnsi="宋体"/>
          <w:color w:val="000000"/>
        </w:rPr>
      </w:pPr>
      <w:r>
        <w:rPr>
          <w:rFonts w:hint="eastAsia" w:ascii="宋体" w:hAnsi="宋体"/>
          <w:color w:val="000000"/>
        </w:rPr>
        <w:t>3、社会能力</w:t>
      </w:r>
    </w:p>
    <w:p>
      <w:pPr>
        <w:pStyle w:val="24"/>
        <w:rPr>
          <w:rFonts w:cs="Times New Roman"/>
          <w:color w:val="000000"/>
        </w:rPr>
      </w:pPr>
      <w:r>
        <w:rPr>
          <w:rFonts w:hint="eastAsia" w:cs="Times New Roman"/>
          <w:color w:val="000000"/>
        </w:rPr>
        <w:t>（1）有强烈的事业心、高度的责任感和正直的品质；</w:t>
      </w:r>
    </w:p>
    <w:p>
      <w:pPr>
        <w:pStyle w:val="24"/>
        <w:rPr>
          <w:rFonts w:cs="Times New Roman"/>
          <w:color w:val="000000"/>
        </w:rPr>
      </w:pPr>
      <w:r>
        <w:rPr>
          <w:rFonts w:hint="eastAsia" w:cs="Times New Roman"/>
          <w:color w:val="000000"/>
        </w:rPr>
        <w:t>(2) 讲诚信，遵守职业道德法规；</w:t>
      </w:r>
    </w:p>
    <w:p>
      <w:pPr>
        <w:pStyle w:val="24"/>
        <w:rPr>
          <w:rFonts w:cs="Times New Roman"/>
          <w:color w:val="000000"/>
        </w:rPr>
      </w:pPr>
      <w:r>
        <w:rPr>
          <w:rFonts w:hint="eastAsia" w:cs="Times New Roman"/>
          <w:color w:val="000000"/>
        </w:rPr>
        <w:t>(3) 具有团队合作的精神；</w:t>
      </w:r>
    </w:p>
    <w:p>
      <w:pPr>
        <w:pStyle w:val="24"/>
        <w:rPr>
          <w:rFonts w:cs="Times New Roman"/>
          <w:color w:val="000000"/>
        </w:rPr>
      </w:pPr>
      <w:r>
        <w:rPr>
          <w:rFonts w:hint="eastAsia" w:cs="Times New Roman"/>
          <w:color w:val="000000"/>
        </w:rPr>
        <w:t>(4) 思维严谨，工作踏实和勤奋努力；</w:t>
      </w:r>
    </w:p>
    <w:p>
      <w:pPr>
        <w:pStyle w:val="24"/>
        <w:rPr>
          <w:rFonts w:cs="Times New Roman"/>
          <w:color w:val="000000"/>
        </w:rPr>
      </w:pPr>
      <w:r>
        <w:rPr>
          <w:rFonts w:hint="eastAsia" w:cs="Times New Roman"/>
          <w:color w:val="000000"/>
        </w:rPr>
        <w:t>(5) 有良好的沟通协调能力，有较好的语言表达能力。</w:t>
      </w:r>
    </w:p>
    <w:p>
      <w:pPr>
        <w:pStyle w:val="2"/>
        <w:rPr>
          <w:rFonts w:hint="eastAsia"/>
        </w:rPr>
      </w:pPr>
    </w:p>
    <w:p>
      <w:pPr>
        <w:spacing w:line="360" w:lineRule="auto"/>
        <w:ind w:firstLine="562" w:firstLineChars="200"/>
        <w:jc w:val="left"/>
        <w:rPr>
          <w:rFonts w:hint="eastAsia" w:ascii="黑体" w:eastAsia="黑体"/>
          <w:b/>
          <w:sz w:val="28"/>
          <w:szCs w:val="28"/>
        </w:rPr>
      </w:pPr>
      <w:r>
        <w:rPr>
          <w:rFonts w:hint="eastAsia" w:ascii="黑体" w:eastAsia="黑体"/>
          <w:b/>
          <w:sz w:val="28"/>
          <w:szCs w:val="28"/>
        </w:rPr>
        <w:t>三、课程思政教学设计</w:t>
      </w:r>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2900"/>
        <w:gridCol w:w="1845"/>
        <w:gridCol w:w="18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2900"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主要知识点、技能点</w:t>
            </w:r>
          </w:p>
        </w:tc>
        <w:tc>
          <w:tcPr>
            <w:tcW w:w="1845"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1842"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jc w:val="center"/>
              <w:rPr>
                <w:rFonts w:hint="eastAsia" w:ascii="宋体" w:hAnsi="宋体" w:eastAsia="宋体" w:cs="宋体"/>
                <w:szCs w:val="21"/>
                <w:lang w:val="en-US" w:eastAsia="zh-CN"/>
              </w:rPr>
            </w:pPr>
            <w:r>
              <w:rPr>
                <w:rFonts w:hint="eastAsia"/>
                <w:b/>
                <w:color w:val="000000"/>
              </w:rPr>
              <w:t>物流法规概述</w:t>
            </w:r>
          </w:p>
        </w:tc>
        <w:tc>
          <w:tcPr>
            <w:tcW w:w="2900" w:type="dxa"/>
            <w:tcBorders>
              <w:top w:val="single" w:color="auto" w:sz="8" w:space="0"/>
              <w:bottom w:val="single" w:color="auto" w:sz="8" w:space="0"/>
            </w:tcBorders>
            <w:shd w:val="clear" w:color="auto" w:fill="FFFFFF"/>
            <w:noWrap w:val="0"/>
            <w:vAlign w:val="top"/>
          </w:tcPr>
          <w:p>
            <w:pPr>
              <w:pStyle w:val="73"/>
              <w:rPr>
                <w:color w:val="000000"/>
              </w:rPr>
            </w:pPr>
            <w:r>
              <w:rPr>
                <w:rFonts w:hint="eastAsia"/>
                <w:color w:val="000000"/>
              </w:rPr>
              <w:t>1.法的概念、渊源及法的相关概念</w:t>
            </w:r>
          </w:p>
          <w:p>
            <w:pPr>
              <w:pStyle w:val="73"/>
              <w:rPr>
                <w:color w:val="000000"/>
              </w:rPr>
            </w:pPr>
            <w:r>
              <w:rPr>
                <w:rFonts w:hint="eastAsia"/>
                <w:color w:val="000000"/>
              </w:rPr>
              <w:t>2.物流法规法的概念、渊源、体系。</w:t>
            </w:r>
          </w:p>
          <w:p>
            <w:pPr>
              <w:jc w:val="center"/>
              <w:rPr>
                <w:rFonts w:hint="eastAsia" w:ascii="宋体" w:hAnsi="宋体" w:cs="宋体"/>
                <w:szCs w:val="21"/>
              </w:rPr>
            </w:pPr>
            <w:r>
              <w:rPr>
                <w:rFonts w:hint="eastAsia"/>
                <w:color w:val="000000"/>
              </w:rPr>
              <w:t>3.物流法律关系的概念、构成与法律责任的概念及形式。</w:t>
            </w:r>
          </w:p>
        </w:tc>
        <w:tc>
          <w:tcPr>
            <w:tcW w:w="1845"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富强民主文明和谐</w:t>
            </w:r>
          </w:p>
        </w:tc>
        <w:tc>
          <w:tcPr>
            <w:tcW w:w="184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lang w:val="en-US" w:eastAsia="zh-CN"/>
              </w:rPr>
              <w:t>安徽工业大学慕课堂</w:t>
            </w:r>
            <w:r>
              <w:rPr>
                <w:rFonts w:hint="eastAsia" w:ascii="宋体" w:hAnsi="宋体" w:cs="宋体"/>
                <w:szCs w:val="21"/>
              </w:rPr>
              <w:t>https://www.icourse163.org/spoc/course/GDY04-1450297508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宋体"/>
                <w:szCs w:val="21"/>
                <w:lang w:val="en-US" w:eastAsia="zh-CN"/>
              </w:rPr>
            </w:pPr>
            <w:r>
              <w:rPr>
                <w:rFonts w:hint="eastAsia"/>
                <w:b/>
                <w:color w:val="000000"/>
              </w:rPr>
              <w:t>合同法</w:t>
            </w:r>
          </w:p>
        </w:tc>
        <w:tc>
          <w:tcPr>
            <w:tcW w:w="2900" w:type="dxa"/>
            <w:tcBorders>
              <w:top w:val="single" w:color="auto" w:sz="8" w:space="0"/>
              <w:bottom w:val="single" w:color="auto" w:sz="8" w:space="0"/>
            </w:tcBorders>
            <w:shd w:val="clear" w:color="auto" w:fill="FFFFFF"/>
            <w:noWrap w:val="0"/>
            <w:vAlign w:val="top"/>
          </w:tcPr>
          <w:p>
            <w:pPr>
              <w:widowControl/>
              <w:ind w:firstLine="105" w:firstLineChars="50"/>
              <w:jc w:val="left"/>
              <w:rPr>
                <w:rFonts w:ascii="宋体" w:hAnsi="宋体" w:cs="宋体"/>
                <w:snapToGrid w:val="0"/>
                <w:color w:val="000000"/>
                <w:kern w:val="0"/>
                <w:szCs w:val="21"/>
              </w:rPr>
            </w:pPr>
            <w:r>
              <w:rPr>
                <w:rFonts w:hint="eastAsia" w:ascii="宋体" w:hAnsi="宋体" w:cs="宋体"/>
                <w:snapToGrid w:val="0"/>
                <w:color w:val="000000"/>
                <w:kern w:val="0"/>
                <w:szCs w:val="21"/>
              </w:rPr>
              <w:t>1.合同的概念、特征、分类</w:t>
            </w:r>
          </w:p>
          <w:p>
            <w:pPr>
              <w:widowControl/>
              <w:ind w:firstLine="105" w:firstLineChars="50"/>
              <w:jc w:val="left"/>
              <w:rPr>
                <w:rFonts w:ascii="宋体" w:hAnsi="宋体" w:cs="宋体"/>
                <w:snapToGrid w:val="0"/>
                <w:color w:val="000000"/>
                <w:kern w:val="0"/>
                <w:szCs w:val="21"/>
              </w:rPr>
            </w:pPr>
            <w:r>
              <w:rPr>
                <w:rFonts w:hint="eastAsia" w:ascii="宋体" w:hAnsi="宋体" w:cs="宋体"/>
                <w:snapToGrid w:val="0"/>
                <w:color w:val="000000"/>
                <w:kern w:val="0"/>
                <w:szCs w:val="21"/>
              </w:rPr>
              <w:t>2.合同的订立与效力认定。</w:t>
            </w:r>
          </w:p>
          <w:p>
            <w:pPr>
              <w:widowControl/>
              <w:ind w:firstLine="105" w:firstLineChars="50"/>
              <w:jc w:val="left"/>
              <w:rPr>
                <w:rFonts w:ascii="宋体" w:hAnsi="宋体" w:cs="宋体"/>
                <w:snapToGrid w:val="0"/>
                <w:color w:val="000000"/>
                <w:kern w:val="0"/>
                <w:szCs w:val="21"/>
              </w:rPr>
            </w:pPr>
            <w:r>
              <w:rPr>
                <w:rFonts w:hint="eastAsia" w:ascii="宋体" w:hAnsi="宋体" w:cs="宋体"/>
                <w:snapToGrid w:val="0"/>
                <w:color w:val="000000"/>
                <w:kern w:val="0"/>
                <w:szCs w:val="21"/>
              </w:rPr>
              <w:t>3.合同的履行、担保</w:t>
            </w:r>
          </w:p>
          <w:p>
            <w:pPr>
              <w:spacing w:line="360" w:lineRule="auto"/>
              <w:jc w:val="center"/>
              <w:rPr>
                <w:rFonts w:hint="eastAsia" w:ascii="宋体" w:hAnsi="宋体" w:cs="宋体"/>
                <w:szCs w:val="21"/>
              </w:rPr>
            </w:pPr>
            <w:r>
              <w:rPr>
                <w:rFonts w:hint="eastAsia" w:ascii="宋体" w:hAnsi="宋体" w:cs="宋体"/>
                <w:snapToGrid w:val="0"/>
                <w:color w:val="000000"/>
                <w:kern w:val="0"/>
                <w:szCs w:val="21"/>
              </w:rPr>
              <w:t>4.合同的变更、转让、终止与常见合同的法律规定</w:t>
            </w:r>
          </w:p>
        </w:tc>
        <w:tc>
          <w:tcPr>
            <w:tcW w:w="1845"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公正法治诚信</w:t>
            </w:r>
          </w:p>
        </w:tc>
        <w:tc>
          <w:tcPr>
            <w:tcW w:w="184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lang w:val="en-US" w:eastAsia="zh-CN"/>
              </w:rPr>
              <w:t>安徽工业大学慕课堂</w:t>
            </w:r>
            <w:r>
              <w:rPr>
                <w:rFonts w:hint="eastAsia" w:ascii="宋体" w:hAnsi="宋体" w:cs="宋体"/>
                <w:szCs w:val="21"/>
              </w:rPr>
              <w:t>https://www.icourse163.org/spoc/course/GDY04-1450297508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宋体"/>
                <w:szCs w:val="21"/>
                <w:lang w:val="en-US" w:eastAsia="zh-CN"/>
              </w:rPr>
            </w:pPr>
            <w:r>
              <w:rPr>
                <w:rFonts w:hint="eastAsia"/>
                <w:b/>
                <w:color w:val="000000"/>
              </w:rPr>
              <w:t>物流环节法律制度</w:t>
            </w:r>
          </w:p>
        </w:tc>
        <w:tc>
          <w:tcPr>
            <w:tcW w:w="2900" w:type="dxa"/>
            <w:tcBorders>
              <w:top w:val="single" w:color="auto" w:sz="8" w:space="0"/>
              <w:bottom w:val="single" w:color="auto" w:sz="8" w:space="0"/>
            </w:tcBorders>
            <w:shd w:val="clear" w:color="auto" w:fill="FFFFFF"/>
            <w:noWrap w:val="0"/>
            <w:vAlign w:val="top"/>
          </w:tcPr>
          <w:p>
            <w:pPr>
              <w:pStyle w:val="73"/>
              <w:rPr>
                <w:color w:val="000000"/>
              </w:rPr>
            </w:pPr>
            <w:r>
              <w:rPr>
                <w:rFonts w:hint="eastAsia"/>
                <w:color w:val="000000"/>
              </w:rPr>
              <w:t>1.</w:t>
            </w:r>
            <w:r>
              <w:rPr>
                <w:rFonts w:hint="eastAsia" w:cs="宋体"/>
                <w:snapToGrid w:val="0"/>
                <w:color w:val="000000"/>
                <w:kern w:val="0"/>
                <w:sz w:val="24"/>
              </w:rPr>
              <w:t xml:space="preserve"> </w:t>
            </w:r>
            <w:r>
              <w:rPr>
                <w:rFonts w:hint="eastAsia" w:cs="宋体"/>
                <w:snapToGrid w:val="0"/>
                <w:color w:val="000000"/>
                <w:kern w:val="0"/>
              </w:rPr>
              <w:t>物流运输合同及权利义务</w:t>
            </w:r>
            <w:r>
              <w:rPr>
                <w:rFonts w:hint="eastAsia"/>
                <w:color w:val="000000"/>
              </w:rPr>
              <w:t>。</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2. 仓储合同及权利义务</w:t>
            </w:r>
          </w:p>
          <w:p>
            <w:pPr>
              <w:shd w:val="clear" w:color="auto" w:fill="FFFFFF"/>
              <w:overflowPunct w:val="0"/>
              <w:autoSpaceDE w:val="0"/>
              <w:autoSpaceDN w:val="0"/>
              <w:jc w:val="left"/>
              <w:rPr>
                <w:color w:val="000000"/>
              </w:rPr>
            </w:pPr>
            <w:r>
              <w:rPr>
                <w:rFonts w:hint="eastAsia" w:ascii="宋体" w:hAnsi="宋体" w:cs="宋体"/>
                <w:snapToGrid w:val="0"/>
                <w:color w:val="000000"/>
                <w:kern w:val="0"/>
                <w:szCs w:val="21"/>
              </w:rPr>
              <w:t xml:space="preserve">3. </w:t>
            </w:r>
            <w:r>
              <w:rPr>
                <w:rFonts w:hint="eastAsia"/>
                <w:color w:val="000000"/>
              </w:rPr>
              <w:t>装卸搬运法律法规</w:t>
            </w:r>
          </w:p>
          <w:p>
            <w:pPr>
              <w:shd w:val="clear" w:color="auto" w:fill="FFFFFF"/>
              <w:overflowPunct w:val="0"/>
              <w:autoSpaceDE w:val="0"/>
              <w:autoSpaceDN w:val="0"/>
              <w:jc w:val="left"/>
              <w:rPr>
                <w:rFonts w:ascii="宋体" w:hAnsi="宋体" w:cs="宋体"/>
                <w:snapToGrid w:val="0"/>
                <w:color w:val="000000"/>
                <w:kern w:val="0"/>
                <w:szCs w:val="21"/>
              </w:rPr>
            </w:pPr>
            <w:r>
              <w:rPr>
                <w:rFonts w:hint="eastAsia"/>
                <w:color w:val="000000"/>
              </w:rPr>
              <w:t xml:space="preserve">4. </w:t>
            </w:r>
            <w:r>
              <w:rPr>
                <w:rFonts w:hint="eastAsia" w:ascii="宋体" w:hAnsi="宋体" w:cs="宋体"/>
                <w:snapToGrid w:val="0"/>
                <w:color w:val="000000"/>
                <w:kern w:val="0"/>
                <w:szCs w:val="21"/>
              </w:rPr>
              <w:t>物流包装法律法规</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5. 流通加工法律法规</w:t>
            </w:r>
          </w:p>
          <w:p>
            <w:pPr>
              <w:spacing w:line="360" w:lineRule="auto"/>
              <w:jc w:val="center"/>
              <w:rPr>
                <w:rFonts w:hint="eastAsia" w:ascii="宋体" w:hAnsi="宋体" w:cs="宋体"/>
                <w:szCs w:val="21"/>
              </w:rPr>
            </w:pPr>
            <w:r>
              <w:rPr>
                <w:rFonts w:hint="eastAsia"/>
                <w:color w:val="000000"/>
              </w:rPr>
              <w:t>6. 报关报检法律法规</w:t>
            </w:r>
          </w:p>
        </w:tc>
        <w:tc>
          <w:tcPr>
            <w:tcW w:w="1845"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创新社会责任感</w:t>
            </w:r>
          </w:p>
        </w:tc>
        <w:tc>
          <w:tcPr>
            <w:tcW w:w="184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lang w:val="en-US" w:eastAsia="zh-CN"/>
              </w:rPr>
              <w:t>安徽工业大学慕课堂</w:t>
            </w:r>
            <w:r>
              <w:rPr>
                <w:rFonts w:hint="eastAsia" w:ascii="宋体" w:hAnsi="宋体" w:cs="宋体"/>
                <w:szCs w:val="21"/>
              </w:rPr>
              <w:t>https://www.icourse163.org/spoc/course/GDY04-1450297508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宋体"/>
                <w:szCs w:val="21"/>
                <w:lang w:val="en-US" w:eastAsia="zh-CN"/>
              </w:rPr>
            </w:pPr>
            <w:r>
              <w:rPr>
                <w:rFonts w:hint="eastAsia"/>
                <w:b/>
                <w:color w:val="000000"/>
              </w:rPr>
              <w:t>物流保险法律制度</w:t>
            </w:r>
          </w:p>
        </w:tc>
        <w:tc>
          <w:tcPr>
            <w:tcW w:w="2900" w:type="dxa"/>
            <w:tcBorders>
              <w:top w:val="single" w:color="auto" w:sz="8" w:space="0"/>
              <w:bottom w:val="single" w:color="auto" w:sz="8" w:space="0"/>
            </w:tcBorders>
            <w:shd w:val="clear" w:color="auto" w:fill="FFFFFF"/>
            <w:noWrap w:val="0"/>
            <w:vAlign w:val="top"/>
          </w:tcPr>
          <w:p>
            <w:pPr>
              <w:pStyle w:val="73"/>
              <w:rPr>
                <w:color w:val="000000"/>
              </w:rPr>
            </w:pPr>
            <w:r>
              <w:rPr>
                <w:rFonts w:hint="eastAsia"/>
                <w:color w:val="000000"/>
              </w:rPr>
              <w:t>1.</w:t>
            </w:r>
            <w:r>
              <w:rPr>
                <w:rFonts w:hint="eastAsia" w:cs="宋体"/>
                <w:snapToGrid w:val="0"/>
                <w:color w:val="000000"/>
                <w:kern w:val="0"/>
                <w:sz w:val="24"/>
              </w:rPr>
              <w:t xml:space="preserve"> </w:t>
            </w:r>
            <w:r>
              <w:rPr>
                <w:rFonts w:hint="eastAsia" w:cs="宋体"/>
                <w:snapToGrid w:val="0"/>
                <w:color w:val="000000"/>
                <w:kern w:val="0"/>
              </w:rPr>
              <w:t>保险的含义与特征、海上、陆上、航空货物运输保险的一般条款</w:t>
            </w:r>
            <w:r>
              <w:rPr>
                <w:rFonts w:hint="eastAsia"/>
                <w:color w:val="000000"/>
              </w:rPr>
              <w:t>。</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2. 海上货物运输保险法律法规</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3. 陆上货物运输保险法律法规</w:t>
            </w:r>
          </w:p>
          <w:p>
            <w:pPr>
              <w:shd w:val="clear" w:color="auto" w:fill="FFFFFF"/>
              <w:overflowPunct w:val="0"/>
              <w:autoSpaceDE w:val="0"/>
              <w:autoSpaceDN w:val="0"/>
              <w:jc w:val="left"/>
              <w:rPr>
                <w:rFonts w:hint="eastAsia" w:ascii="宋体" w:hAnsi="宋体" w:cs="宋体"/>
                <w:snapToGrid w:val="0"/>
                <w:color w:val="000000"/>
                <w:kern w:val="0"/>
                <w:sz w:val="21"/>
                <w:szCs w:val="21"/>
                <w:lang w:val="en-US" w:eastAsia="zh-CN" w:bidi="ar-SA"/>
              </w:rPr>
            </w:pPr>
            <w:r>
              <w:rPr>
                <w:rFonts w:hint="eastAsia"/>
                <w:snapToGrid w:val="0"/>
                <w:color w:val="000000"/>
                <w:kern w:val="0"/>
              </w:rPr>
              <w:t>4. 航空货物运输保险法律法规</w:t>
            </w:r>
          </w:p>
        </w:tc>
        <w:tc>
          <w:tcPr>
            <w:tcW w:w="1845"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创新社会责任感</w:t>
            </w:r>
          </w:p>
        </w:tc>
        <w:tc>
          <w:tcPr>
            <w:tcW w:w="184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lang w:val="en-US" w:eastAsia="zh-CN"/>
              </w:rPr>
              <w:t>安徽工业大学慕课堂</w:t>
            </w:r>
            <w:r>
              <w:rPr>
                <w:rFonts w:hint="eastAsia" w:ascii="宋体" w:hAnsi="宋体" w:cs="宋体"/>
                <w:szCs w:val="21"/>
              </w:rPr>
              <w:t>https://www.icourse163.org/spoc/course/GDY04-1450297508</w:t>
            </w:r>
          </w:p>
        </w:tc>
      </w:tr>
    </w:tbl>
    <w:p>
      <w:pPr>
        <w:spacing w:line="360" w:lineRule="auto"/>
        <w:jc w:val="left"/>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8"/>
        <w:ind w:firstLine="480" w:firstLineChars="200"/>
        <w:rPr>
          <w:rFonts w:hint="eastAsia" w:ascii="宋体" w:hAnsi="宋体"/>
          <w:color w:val="FF0000"/>
          <w:sz w:val="24"/>
        </w:rPr>
      </w:pPr>
      <w:r>
        <w:rPr>
          <w:rFonts w:hint="eastAsia" w:ascii="宋体" w:hAnsi="宋体"/>
          <w:sz w:val="24"/>
        </w:rPr>
        <w:t>1.教学团队</w:t>
      </w:r>
    </w:p>
    <w:p>
      <w:pPr>
        <w:spacing w:line="360" w:lineRule="auto"/>
        <w:ind w:firstLine="480" w:firstLineChars="200"/>
        <w:rPr>
          <w:rFonts w:hint="eastAsia" w:ascii="宋体" w:hAnsi="宋体" w:eastAsia="宋体" w:cs="Times New Roman"/>
          <w:sz w:val="24"/>
        </w:rPr>
      </w:pPr>
      <w:r>
        <w:rPr>
          <w:rFonts w:hint="eastAsia" w:ascii="宋体" w:hAnsi="宋体"/>
          <w:sz w:val="24"/>
        </w:rPr>
        <w:t>（1）在团队构成方面</w:t>
      </w:r>
      <w:r>
        <w:rPr>
          <w:rFonts w:hint="eastAsia" w:ascii="宋体" w:hAnsi="宋体"/>
          <w:sz w:val="24"/>
          <w:lang w:eastAsia="zh-CN"/>
        </w:rPr>
        <w:t>：</w:t>
      </w:r>
      <w:r>
        <w:rPr>
          <w:rFonts w:hint="eastAsia" w:ascii="宋体" w:hAnsi="宋体" w:eastAsia="宋体" w:cs="Times New Roman"/>
          <w:sz w:val="24"/>
        </w:rPr>
        <w:t>要求任课教师必须具有丰富的</w:t>
      </w:r>
      <w:r>
        <w:rPr>
          <w:rFonts w:hint="eastAsia" w:ascii="宋体" w:hAnsi="宋体" w:eastAsia="宋体" w:cs="Times New Roman"/>
          <w:sz w:val="24"/>
          <w:lang w:val="en-US" w:eastAsia="zh-CN"/>
        </w:rPr>
        <w:t>法律</w:t>
      </w:r>
      <w:r>
        <w:rPr>
          <w:rFonts w:hint="eastAsia" w:ascii="宋体" w:hAnsi="宋体" w:eastAsia="宋体" w:cs="Times New Roman"/>
          <w:sz w:val="24"/>
        </w:rPr>
        <w:t>知识（包括理论知识和实践知识）、课程开发能力、基于学生能力培养的教学能力、为社会提供科技服务的能力等，以利于教学和课程的改革。</w:t>
      </w:r>
    </w:p>
    <w:p>
      <w:pPr>
        <w:spacing w:line="360" w:lineRule="auto"/>
        <w:ind w:firstLine="480" w:firstLineChars="200"/>
        <w:rPr>
          <w:rFonts w:hint="eastAsia" w:eastAsia="宋体"/>
          <w:color w:val="0000FF"/>
          <w:sz w:val="18"/>
          <w:szCs w:val="18"/>
          <w:lang w:eastAsia="zh-CN"/>
        </w:rPr>
      </w:pPr>
      <w:r>
        <w:rPr>
          <w:rFonts w:hint="eastAsia" w:ascii="宋体" w:hAnsi="宋体"/>
          <w:sz w:val="24"/>
        </w:rPr>
        <w:t>（2）在教师素质方面</w:t>
      </w:r>
      <w:r>
        <w:rPr>
          <w:rFonts w:hint="eastAsia" w:ascii="宋体" w:hAnsi="宋体"/>
          <w:sz w:val="24"/>
          <w:lang w:eastAsia="zh-CN"/>
        </w:rPr>
        <w:t>：</w:t>
      </w:r>
      <w:r>
        <w:rPr>
          <w:rFonts w:hint="eastAsia" w:ascii="宋体" w:hAnsi="宋体" w:eastAsia="宋体" w:cs="Times New Roman"/>
          <w:sz w:val="24"/>
        </w:rPr>
        <w:t>主讲教师应具有教师资格证，要通过学院职业教育教学能力测评；有一年以上</w:t>
      </w:r>
      <w:r>
        <w:rPr>
          <w:rFonts w:hint="eastAsia" w:ascii="宋体" w:hAnsi="宋体" w:eastAsia="宋体" w:cs="Times New Roman"/>
          <w:sz w:val="24"/>
          <w:lang w:val="en-US" w:eastAsia="zh-CN"/>
        </w:rPr>
        <w:t>相关</w:t>
      </w:r>
      <w:r>
        <w:rPr>
          <w:rFonts w:hint="eastAsia" w:ascii="宋体" w:hAnsi="宋体" w:eastAsia="宋体" w:cs="Times New Roman"/>
          <w:sz w:val="24"/>
        </w:rPr>
        <w:t>行业企业工作经历或企业锻炼经历，具有与该课程内容相关</w:t>
      </w:r>
      <w:r>
        <w:rPr>
          <w:rFonts w:hint="eastAsia" w:ascii="宋体" w:hAnsi="宋体" w:eastAsia="宋体" w:cs="Times New Roman"/>
          <w:sz w:val="24"/>
          <w:lang w:val="en-US" w:eastAsia="zh-CN"/>
        </w:rPr>
        <w:t>物流</w:t>
      </w:r>
      <w:r>
        <w:rPr>
          <w:rFonts w:hint="eastAsia" w:ascii="宋体" w:hAnsi="宋体" w:eastAsia="宋体" w:cs="Times New Roman"/>
          <w:sz w:val="24"/>
        </w:rPr>
        <w:t>实践经验，获取了相关职业资格证书，能够不断学习掌握新</w:t>
      </w:r>
      <w:r>
        <w:rPr>
          <w:rFonts w:hint="eastAsia" w:ascii="宋体" w:hAnsi="宋体" w:eastAsia="宋体" w:cs="Times New Roman"/>
          <w:sz w:val="24"/>
          <w:lang w:val="en-US" w:eastAsia="zh-CN"/>
        </w:rPr>
        <w:t>知识</w:t>
      </w:r>
      <w:r>
        <w:rPr>
          <w:rFonts w:hint="eastAsia" w:ascii="宋体" w:hAnsi="宋体" w:eastAsia="宋体" w:cs="Times New Roman"/>
          <w:sz w:val="24"/>
        </w:rPr>
        <w:t>，具有一定的科研能力。企业兼职教师在企业需是技术骨干或业务骨干，本科学历，具有中级及以上职称。要具有较高的师德修养，懂得教学规律。应遵守学校教学管理制度。积极参与专业建设和课程建设</w:t>
      </w:r>
      <w:r>
        <w:rPr>
          <w:rFonts w:hint="eastAsia" w:ascii="宋体" w:hAnsi="宋体" w:eastAsia="宋体" w:cs="Times New Roman"/>
          <w:sz w:val="24"/>
          <w:lang w:eastAsia="zh-CN"/>
        </w:rPr>
        <w:t>。</w:t>
      </w:r>
    </w:p>
    <w:p>
      <w:pPr>
        <w:spacing w:line="360" w:lineRule="auto"/>
        <w:ind w:firstLine="480" w:firstLineChars="200"/>
        <w:rPr>
          <w:rFonts w:hint="eastAsia" w:ascii="宋体" w:hAnsi="宋体"/>
          <w:sz w:val="24"/>
        </w:rPr>
      </w:pPr>
      <w:r>
        <w:rPr>
          <w:rFonts w:hint="eastAsia" w:ascii="宋体" w:hAnsi="宋体"/>
          <w:sz w:val="24"/>
        </w:rPr>
        <w:t>2.实训条件</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宋体" w:hAnsi="宋体" w:eastAsia="宋体" w:cs="Times New Roman"/>
          <w:sz w:val="24"/>
        </w:rPr>
      </w:pPr>
      <w:r>
        <w:rPr>
          <w:rFonts w:hint="eastAsia" w:ascii="宋体" w:hAnsi="宋体"/>
          <w:sz w:val="24"/>
        </w:rPr>
        <w:t>本课程应具备的教学资源：</w:t>
      </w:r>
      <w:r>
        <w:rPr>
          <w:rFonts w:hint="eastAsia" w:ascii="宋体" w:hAnsi="宋体" w:eastAsia="宋体" w:cs="Times New Roman"/>
          <w:sz w:val="24"/>
        </w:rPr>
        <w:t>为了更好的完成本课程的教学，建议配备多媒体教室。多媒体教室极大地丰富了课堂教学的内容，为学生提供了更多的学习素材。</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1.在教学模式上，以</w:t>
      </w:r>
      <w:r>
        <w:rPr>
          <w:rFonts w:hint="eastAsia" w:ascii="宋体" w:hAnsi="宋体"/>
          <w:sz w:val="24"/>
          <w:lang w:eastAsia="zh-CN"/>
        </w:rPr>
        <w:t>物流法规</w:t>
      </w:r>
      <w:r>
        <w:rPr>
          <w:rFonts w:hint="eastAsia" w:ascii="宋体" w:hAnsi="宋体"/>
          <w:sz w:val="24"/>
        </w:rPr>
        <w:t>的具体工作过程为主</w:t>
      </w:r>
      <w:r>
        <w:rPr>
          <w:rFonts w:hint="eastAsia" w:ascii="宋体" w:hAnsi="宋体"/>
          <w:sz w:val="24"/>
          <w:lang w:eastAsia="zh-CN"/>
        </w:rPr>
        <w:t>，</w:t>
      </w:r>
      <w:r>
        <w:rPr>
          <w:rFonts w:hint="eastAsia" w:ascii="宋体" w:hAnsi="宋体"/>
          <w:sz w:val="24"/>
        </w:rPr>
        <w:t>实施项目教学。以真实的物流运输工作过程为导向设计课程内容</w:t>
      </w:r>
      <w:r>
        <w:rPr>
          <w:rFonts w:hint="eastAsia" w:ascii="宋体" w:hAnsi="宋体"/>
          <w:sz w:val="24"/>
          <w:lang w:eastAsia="zh-CN"/>
        </w:rPr>
        <w:t>，</w:t>
      </w:r>
      <w:r>
        <w:rPr>
          <w:rFonts w:hint="eastAsia" w:ascii="宋体" w:hAnsi="宋体"/>
          <w:sz w:val="24"/>
        </w:rPr>
        <w:t>将课程学习内容与工作过程中各环节相对应</w:t>
      </w:r>
      <w:r>
        <w:rPr>
          <w:rFonts w:hint="eastAsia" w:ascii="宋体" w:hAnsi="宋体"/>
          <w:sz w:val="24"/>
          <w:lang w:eastAsia="zh-CN"/>
        </w:rPr>
        <w:t>，</w:t>
      </w:r>
      <w:r>
        <w:rPr>
          <w:rFonts w:hint="eastAsia" w:ascii="宋体" w:hAnsi="宋体"/>
          <w:sz w:val="24"/>
        </w:rPr>
        <w:t>形成若干教学项目</w:t>
      </w:r>
      <w:r>
        <w:rPr>
          <w:rFonts w:hint="eastAsia" w:ascii="宋体" w:hAnsi="宋体"/>
          <w:sz w:val="24"/>
          <w:lang w:eastAsia="zh-CN"/>
        </w:rPr>
        <w:t>，</w:t>
      </w:r>
      <w:r>
        <w:rPr>
          <w:rFonts w:hint="eastAsia" w:ascii="宋体" w:hAnsi="宋体"/>
          <w:sz w:val="24"/>
        </w:rPr>
        <w:t>每个项目又分若干任务</w:t>
      </w:r>
      <w:r>
        <w:rPr>
          <w:rFonts w:hint="eastAsia" w:ascii="宋体" w:hAnsi="宋体"/>
          <w:sz w:val="24"/>
          <w:lang w:eastAsia="zh-CN"/>
        </w:rPr>
        <w:t>，</w:t>
      </w:r>
      <w:r>
        <w:rPr>
          <w:rFonts w:hint="eastAsia" w:ascii="宋体" w:hAnsi="宋体"/>
          <w:sz w:val="24"/>
        </w:rPr>
        <w:t>建立了基于工作过程的课程教学内容体系</w:t>
      </w:r>
      <w:r>
        <w:rPr>
          <w:rFonts w:hint="eastAsia" w:ascii="宋体" w:hAnsi="宋体"/>
          <w:sz w:val="24"/>
          <w:lang w:eastAsia="zh-CN"/>
        </w:rPr>
        <w:t>，</w:t>
      </w:r>
      <w:r>
        <w:rPr>
          <w:rFonts w:hint="eastAsia" w:ascii="宋体" w:hAnsi="宋体"/>
          <w:sz w:val="24"/>
        </w:rPr>
        <w:t>将理论知识与实践技能紧密衔接、将学生的职业教育与职业资格证书相衔接</w:t>
      </w:r>
      <w:r>
        <w:rPr>
          <w:rFonts w:hint="eastAsia" w:ascii="宋体" w:hAnsi="宋体"/>
          <w:sz w:val="24"/>
          <w:lang w:eastAsia="zh-CN"/>
        </w:rPr>
        <w:t>，</w:t>
      </w:r>
      <w:r>
        <w:rPr>
          <w:rFonts w:hint="eastAsia" w:ascii="宋体" w:hAnsi="宋体"/>
          <w:sz w:val="24"/>
        </w:rPr>
        <w:t>便学生在完成职业教育的同时又获得了必备的职业资格证书</w:t>
      </w:r>
      <w:r>
        <w:rPr>
          <w:rFonts w:hint="eastAsia" w:ascii="宋体" w:hAnsi="宋体"/>
          <w:sz w:val="24"/>
          <w:lang w:eastAsia="zh-CN"/>
        </w:rPr>
        <w:t>，</w:t>
      </w:r>
      <w:r>
        <w:rPr>
          <w:rFonts w:hint="eastAsia" w:ascii="宋体" w:hAnsi="宋体"/>
          <w:sz w:val="24"/>
        </w:rPr>
        <w:t>最终以学生的学习过程考核和课程的终结性考试为主要的评价体系。充分利用现有的教学条件</w:t>
      </w:r>
      <w:r>
        <w:rPr>
          <w:rFonts w:hint="eastAsia" w:ascii="宋体" w:hAnsi="宋体"/>
          <w:sz w:val="24"/>
          <w:lang w:eastAsia="zh-CN"/>
        </w:rPr>
        <w:t>，</w:t>
      </w:r>
      <w:r>
        <w:rPr>
          <w:rFonts w:hint="eastAsia" w:ascii="宋体" w:hAnsi="宋体"/>
          <w:sz w:val="24"/>
        </w:rPr>
        <w:t>实现理实一体化教学。通过校内的物流实训室、物流软件及校外实训基地等教学条件.将</w:t>
      </w:r>
      <w:r>
        <w:rPr>
          <w:rFonts w:hint="eastAsia" w:ascii="宋体" w:hAnsi="宋体"/>
          <w:sz w:val="24"/>
          <w:lang w:eastAsia="zh-CN"/>
        </w:rPr>
        <w:t>物流法规</w:t>
      </w:r>
      <w:r>
        <w:rPr>
          <w:rFonts w:hint="eastAsia" w:ascii="宋体" w:hAnsi="宋体"/>
          <w:sz w:val="24"/>
        </w:rPr>
        <w:t>的教学内容通过物流软件、校内外实训基地来完成.真正实现理实一体化。</w:t>
      </w:r>
    </w:p>
    <w:p>
      <w:pPr>
        <w:spacing w:line="360" w:lineRule="auto"/>
        <w:ind w:firstLine="480" w:firstLineChars="200"/>
        <w:rPr>
          <w:rFonts w:hint="eastAsia" w:ascii="宋体" w:hAnsi="宋体"/>
          <w:sz w:val="24"/>
        </w:rPr>
      </w:pPr>
      <w:r>
        <w:rPr>
          <w:rFonts w:hint="eastAsia" w:ascii="宋体" w:hAnsi="宋体"/>
          <w:sz w:val="24"/>
        </w:rPr>
        <w:t>2.本课程的任课教师不断更新教学理念和教学方法</w:t>
      </w:r>
      <w:r>
        <w:rPr>
          <w:rFonts w:hint="eastAsia" w:ascii="宋体" w:hAnsi="宋体"/>
          <w:sz w:val="24"/>
          <w:lang w:eastAsia="zh-CN"/>
        </w:rPr>
        <w:t>，</w:t>
      </w:r>
      <w:r>
        <w:rPr>
          <w:rFonts w:hint="eastAsia" w:ascii="宋体" w:hAnsi="宋体"/>
          <w:sz w:val="24"/>
        </w:rPr>
        <w:t>结合本课程内容和所教授的学生特点</w:t>
      </w:r>
      <w:r>
        <w:rPr>
          <w:rFonts w:hint="eastAsia" w:ascii="宋体" w:hAnsi="宋体"/>
          <w:sz w:val="24"/>
          <w:lang w:eastAsia="zh-CN"/>
        </w:rPr>
        <w:t>，</w:t>
      </w:r>
      <w:r>
        <w:rPr>
          <w:rFonts w:hint="eastAsia" w:ascii="宋体" w:hAnsi="宋体"/>
          <w:sz w:val="24"/>
        </w:rPr>
        <w:t>总结出了一套适合本课程的教学方法</w:t>
      </w:r>
      <w:r>
        <w:rPr>
          <w:rFonts w:hint="eastAsia" w:ascii="宋体" w:hAnsi="宋体"/>
          <w:sz w:val="24"/>
          <w:lang w:eastAsia="zh-CN"/>
        </w:rPr>
        <w:t>，</w:t>
      </w:r>
      <w:r>
        <w:rPr>
          <w:rFonts w:hint="eastAsia" w:ascii="宋体" w:hAnsi="宋体"/>
          <w:sz w:val="24"/>
        </w:rPr>
        <w:t>如任务驱动教学法、情境教学法、现场教学法等。</w:t>
      </w:r>
    </w:p>
    <w:p>
      <w:pPr>
        <w:spacing w:line="360" w:lineRule="auto"/>
        <w:ind w:firstLine="480" w:firstLineChars="200"/>
        <w:rPr>
          <w:rFonts w:hint="eastAsia" w:ascii="宋体" w:hAnsi="宋体"/>
          <w:sz w:val="24"/>
        </w:rPr>
      </w:pPr>
      <w:r>
        <w:rPr>
          <w:rFonts w:hint="eastAsia" w:ascii="宋体" w:hAnsi="宋体"/>
          <w:sz w:val="24"/>
        </w:rPr>
        <w:t>任务驱动教学法:根据</w:t>
      </w:r>
      <w:r>
        <w:rPr>
          <w:rFonts w:hint="eastAsia" w:ascii="宋体" w:hAnsi="宋体"/>
          <w:sz w:val="24"/>
          <w:lang w:eastAsia="zh-CN"/>
        </w:rPr>
        <w:t>物流法规</w:t>
      </w:r>
      <w:r>
        <w:rPr>
          <w:rFonts w:hint="eastAsia" w:ascii="宋体" w:hAnsi="宋体"/>
          <w:sz w:val="24"/>
        </w:rPr>
        <w:t>的具体项目</w:t>
      </w:r>
      <w:r>
        <w:rPr>
          <w:rFonts w:hint="eastAsia" w:ascii="宋体" w:hAnsi="宋体"/>
          <w:sz w:val="24"/>
          <w:lang w:eastAsia="zh-CN"/>
        </w:rPr>
        <w:t>，</w:t>
      </w:r>
      <w:r>
        <w:rPr>
          <w:rFonts w:hint="eastAsia" w:ascii="宋体" w:hAnsi="宋体"/>
          <w:sz w:val="24"/>
        </w:rPr>
        <w:t>教师进行任务展示、任务告知、项目实施和项目评价来完成以"学生为主体</w:t>
      </w:r>
      <w:r>
        <w:rPr>
          <w:rFonts w:hint="eastAsia" w:ascii="宋体" w:hAnsi="宋体"/>
          <w:sz w:val="24"/>
          <w:lang w:eastAsia="zh-CN"/>
        </w:rPr>
        <w:t>，</w:t>
      </w:r>
      <w:r>
        <w:rPr>
          <w:rFonts w:hint="eastAsia" w:ascii="宋体" w:hAnsi="宋体"/>
          <w:sz w:val="24"/>
        </w:rPr>
        <w:t>教、学、做、评"的任务驱动教学法</w:t>
      </w:r>
      <w:r>
        <w:rPr>
          <w:rFonts w:hint="eastAsia" w:ascii="宋体" w:hAnsi="宋体"/>
          <w:sz w:val="24"/>
          <w:lang w:eastAsia="zh-CN"/>
        </w:rPr>
        <w:t>，</w:t>
      </w:r>
      <w:r>
        <w:rPr>
          <w:rFonts w:hint="eastAsia" w:ascii="宋体" w:hAnsi="宋体"/>
          <w:sz w:val="24"/>
        </w:rPr>
        <w:t>提高学生对知识的掌握与运用的能力。</w:t>
      </w:r>
    </w:p>
    <w:p>
      <w:pPr>
        <w:spacing w:line="360" w:lineRule="auto"/>
        <w:ind w:firstLine="480" w:firstLineChars="200"/>
        <w:rPr>
          <w:rFonts w:hint="eastAsia" w:ascii="宋体" w:hAnsi="宋体"/>
          <w:sz w:val="24"/>
        </w:rPr>
      </w:pPr>
      <w:r>
        <w:rPr>
          <w:rFonts w:hint="eastAsia" w:ascii="宋体" w:hAnsi="宋体"/>
          <w:sz w:val="24"/>
        </w:rPr>
        <w:t>情境教学法:根据</w:t>
      </w:r>
      <w:r>
        <w:rPr>
          <w:rFonts w:hint="eastAsia" w:ascii="宋体" w:hAnsi="宋体"/>
          <w:sz w:val="24"/>
          <w:lang w:eastAsia="zh-CN"/>
        </w:rPr>
        <w:t>物流法规</w:t>
      </w:r>
      <w:r>
        <w:rPr>
          <w:rFonts w:hint="eastAsia" w:ascii="宋体" w:hAnsi="宋体"/>
          <w:sz w:val="24"/>
        </w:rPr>
        <w:t>课程的相关教学内容</w:t>
      </w:r>
      <w:r>
        <w:rPr>
          <w:rFonts w:hint="eastAsia" w:ascii="宋体" w:hAnsi="宋体"/>
          <w:sz w:val="24"/>
          <w:lang w:eastAsia="zh-CN"/>
        </w:rPr>
        <w:t>，</w:t>
      </w:r>
      <w:r>
        <w:rPr>
          <w:rFonts w:hint="eastAsia" w:ascii="宋体" w:hAnsi="宋体"/>
          <w:sz w:val="24"/>
        </w:rPr>
        <w:t>通过物流实训室的</w:t>
      </w:r>
      <w:r>
        <w:rPr>
          <w:rFonts w:hint="eastAsia" w:ascii="宋体" w:hAnsi="宋体"/>
          <w:sz w:val="24"/>
          <w:lang w:eastAsia="zh-CN"/>
        </w:rPr>
        <w:t>物流法规</w:t>
      </w:r>
      <w:r>
        <w:rPr>
          <w:rFonts w:hint="eastAsia" w:ascii="宋体" w:hAnsi="宋体"/>
          <w:sz w:val="24"/>
        </w:rPr>
        <w:t>软件</w:t>
      </w:r>
      <w:r>
        <w:rPr>
          <w:rFonts w:hint="eastAsia" w:ascii="宋体" w:hAnsi="宋体"/>
          <w:sz w:val="24"/>
          <w:lang w:eastAsia="zh-CN"/>
        </w:rPr>
        <w:t>，</w:t>
      </w:r>
      <w:r>
        <w:rPr>
          <w:rFonts w:hint="eastAsia" w:ascii="宋体" w:hAnsi="宋体"/>
          <w:sz w:val="24"/>
        </w:rPr>
        <w:t>让学生扮演不同的岗位</w:t>
      </w:r>
      <w:r>
        <w:rPr>
          <w:rFonts w:hint="eastAsia" w:ascii="宋体" w:hAnsi="宋体"/>
          <w:sz w:val="24"/>
          <w:lang w:eastAsia="zh-CN"/>
        </w:rPr>
        <w:t>，</w:t>
      </w:r>
      <w:r>
        <w:rPr>
          <w:rFonts w:hint="eastAsia" w:ascii="宋体" w:hAnsi="宋体"/>
          <w:sz w:val="24"/>
        </w:rPr>
        <w:t>共同来完成教学任务</w:t>
      </w:r>
      <w:r>
        <w:rPr>
          <w:rFonts w:hint="eastAsia" w:ascii="宋体" w:hAnsi="宋体"/>
          <w:sz w:val="24"/>
          <w:lang w:eastAsia="zh-CN"/>
        </w:rPr>
        <w:t>，</w:t>
      </w:r>
      <w:r>
        <w:rPr>
          <w:rFonts w:hint="eastAsia" w:ascii="宋体" w:hAnsi="宋体"/>
          <w:sz w:val="24"/>
        </w:rPr>
        <w:t>如货物运输的执行</w:t>
      </w:r>
      <w:r>
        <w:rPr>
          <w:rFonts w:hint="eastAsia" w:ascii="宋体" w:hAnsi="宋体"/>
          <w:sz w:val="24"/>
          <w:lang w:eastAsia="zh-CN"/>
        </w:rPr>
        <w:t>，</w:t>
      </w:r>
      <w:r>
        <w:rPr>
          <w:rFonts w:hint="eastAsia" w:ascii="宋体" w:hAnsi="宋体"/>
          <w:sz w:val="24"/>
        </w:rPr>
        <w:t>等内容可以采用情境教学法</w:t>
      </w:r>
      <w:r>
        <w:rPr>
          <w:rFonts w:hint="eastAsia" w:ascii="宋体" w:hAnsi="宋体"/>
          <w:sz w:val="24"/>
          <w:lang w:eastAsia="zh-CN"/>
        </w:rPr>
        <w:t>，</w:t>
      </w:r>
      <w:r>
        <w:rPr>
          <w:rFonts w:hint="eastAsia" w:ascii="宋体" w:hAnsi="宋体"/>
          <w:sz w:val="24"/>
        </w:rPr>
        <w:t>使学生模拟真实的工作环境来来完成教学内容</w:t>
      </w:r>
      <w:r>
        <w:rPr>
          <w:rFonts w:hint="eastAsia" w:ascii="宋体" w:hAnsi="宋体"/>
          <w:sz w:val="24"/>
          <w:lang w:eastAsia="zh-CN"/>
        </w:rPr>
        <w:t>，</w:t>
      </w:r>
      <w:r>
        <w:rPr>
          <w:rFonts w:hint="eastAsia" w:ascii="宋体" w:hAnsi="宋体"/>
          <w:sz w:val="24"/>
        </w:rPr>
        <w:t>既增加了学生的学习兴趣也锻炼了学生的职业素养。</w:t>
      </w:r>
    </w:p>
    <w:p>
      <w:pPr>
        <w:spacing w:line="360" w:lineRule="auto"/>
        <w:ind w:firstLine="480" w:firstLineChars="200"/>
        <w:rPr>
          <w:rFonts w:hint="eastAsia" w:ascii="宋体" w:hAnsi="宋体"/>
          <w:sz w:val="24"/>
        </w:rPr>
      </w:pPr>
      <w:r>
        <w:rPr>
          <w:rFonts w:hint="eastAsia" w:ascii="宋体" w:hAnsi="宋体"/>
          <w:sz w:val="24"/>
        </w:rPr>
        <w:t>现场教学法:根据运输管理的课程实践性较强的特点</w:t>
      </w:r>
      <w:r>
        <w:rPr>
          <w:rFonts w:hint="eastAsia" w:ascii="宋体" w:hAnsi="宋体"/>
          <w:sz w:val="24"/>
          <w:lang w:eastAsia="zh-CN"/>
        </w:rPr>
        <w:t>，</w:t>
      </w:r>
      <w:r>
        <w:rPr>
          <w:rFonts w:hint="eastAsia" w:ascii="宋体" w:hAnsi="宋体"/>
          <w:sz w:val="24"/>
        </w:rPr>
        <w:t>如货物的配装与配载可以采用现场教学法</w:t>
      </w:r>
      <w:r>
        <w:rPr>
          <w:rFonts w:hint="eastAsia" w:ascii="宋体" w:hAnsi="宋体"/>
          <w:sz w:val="24"/>
          <w:lang w:eastAsia="zh-CN"/>
        </w:rPr>
        <w:t>，</w:t>
      </w:r>
      <w:r>
        <w:rPr>
          <w:rFonts w:hint="eastAsia" w:ascii="宋体" w:hAnsi="宋体"/>
          <w:sz w:val="24"/>
        </w:rPr>
        <w:t>即有理论知识的传授也有直接的操作</w:t>
      </w:r>
      <w:r>
        <w:rPr>
          <w:rFonts w:hint="eastAsia" w:ascii="宋体" w:hAnsi="宋体"/>
          <w:sz w:val="24"/>
          <w:lang w:eastAsia="zh-CN"/>
        </w:rPr>
        <w:t>，</w:t>
      </w:r>
      <w:r>
        <w:rPr>
          <w:rFonts w:hint="eastAsia" w:ascii="宋体" w:hAnsi="宋体"/>
          <w:sz w:val="24"/>
        </w:rPr>
        <w:t>能生动形象的完成相关的教学任务</w:t>
      </w:r>
      <w:r>
        <w:rPr>
          <w:rFonts w:hint="eastAsia" w:ascii="宋体" w:hAnsi="宋体"/>
          <w:sz w:val="24"/>
          <w:lang w:eastAsia="zh-CN"/>
        </w:rPr>
        <w:t>，</w:t>
      </w:r>
      <w:r>
        <w:rPr>
          <w:rFonts w:hint="eastAsia" w:ascii="宋体" w:hAnsi="宋体"/>
          <w:sz w:val="24"/>
        </w:rPr>
        <w:t>真正实现理实一体的教学过程。</w:t>
      </w:r>
    </w:p>
    <w:p>
      <w:pPr>
        <w:spacing w:line="360" w:lineRule="auto"/>
        <w:ind w:firstLine="480" w:firstLineChars="200"/>
        <w:rPr>
          <w:rFonts w:hint="eastAsia" w:ascii="宋体" w:hAnsi="宋体"/>
          <w:sz w:val="24"/>
        </w:rPr>
      </w:pPr>
      <w:r>
        <w:rPr>
          <w:rFonts w:hint="eastAsia" w:ascii="宋体" w:hAnsi="宋体"/>
          <w:sz w:val="24"/>
        </w:rPr>
        <w:t>上述各种教学方法既可独立采用</w:t>
      </w:r>
      <w:r>
        <w:rPr>
          <w:rFonts w:hint="eastAsia" w:ascii="宋体" w:hAnsi="宋体"/>
          <w:sz w:val="24"/>
          <w:lang w:eastAsia="zh-CN"/>
        </w:rPr>
        <w:t>，</w:t>
      </w:r>
      <w:r>
        <w:rPr>
          <w:rFonts w:hint="eastAsia" w:ascii="宋体" w:hAnsi="宋体"/>
          <w:sz w:val="24"/>
        </w:rPr>
        <w:t>也可共同使用</w:t>
      </w:r>
      <w:r>
        <w:rPr>
          <w:rFonts w:hint="eastAsia" w:ascii="宋体" w:hAnsi="宋体"/>
          <w:sz w:val="24"/>
          <w:lang w:eastAsia="zh-CN"/>
        </w:rPr>
        <w:t>，</w:t>
      </w:r>
      <w:r>
        <w:rPr>
          <w:rFonts w:hint="eastAsia" w:ascii="宋体" w:hAnsi="宋体"/>
          <w:sz w:val="24"/>
        </w:rPr>
        <w:t>提高了学生的学习兴趣、由原来的被动学习转化为主动学习，取得良好的教学效果。</w:t>
      </w:r>
    </w:p>
    <w:p>
      <w:pPr>
        <w:spacing w:line="360" w:lineRule="auto"/>
        <w:ind w:firstLine="480" w:firstLineChars="200"/>
        <w:rPr>
          <w:rFonts w:hint="eastAsia" w:ascii="宋体" w:hAnsi="宋体"/>
          <w:sz w:val="24"/>
        </w:rPr>
      </w:pPr>
      <w:r>
        <w:rPr>
          <w:rFonts w:hint="eastAsia" w:ascii="宋体" w:hAnsi="宋体"/>
          <w:sz w:val="24"/>
        </w:rPr>
        <w:t>3.现代教学技术手段的应用</w:t>
      </w:r>
    </w:p>
    <w:p>
      <w:pPr>
        <w:spacing w:line="360" w:lineRule="auto"/>
        <w:ind w:firstLine="480" w:firstLineChars="200"/>
        <w:rPr>
          <w:rFonts w:hint="eastAsia" w:ascii="宋体" w:hAnsi="宋体"/>
          <w:sz w:val="24"/>
        </w:rPr>
      </w:pPr>
      <w:r>
        <w:rPr>
          <w:rFonts w:hint="eastAsia" w:ascii="宋体" w:hAnsi="宋体"/>
          <w:sz w:val="24"/>
        </w:rPr>
        <w:t>1.多媒体教学手段的应用。根据</w:t>
      </w:r>
      <w:r>
        <w:rPr>
          <w:rFonts w:hint="eastAsia" w:ascii="宋体" w:hAnsi="宋体"/>
          <w:sz w:val="24"/>
          <w:lang w:eastAsia="zh-CN"/>
        </w:rPr>
        <w:t>物流法规</w:t>
      </w:r>
      <w:r>
        <w:rPr>
          <w:rFonts w:hint="eastAsia" w:ascii="宋体" w:hAnsi="宋体"/>
          <w:sz w:val="24"/>
        </w:rPr>
        <w:t>课程的特点</w:t>
      </w:r>
      <w:r>
        <w:rPr>
          <w:rFonts w:hint="eastAsia" w:ascii="宋体" w:hAnsi="宋体"/>
          <w:sz w:val="24"/>
          <w:lang w:eastAsia="zh-CN"/>
        </w:rPr>
        <w:t>，</w:t>
      </w:r>
      <w:r>
        <w:rPr>
          <w:rFonts w:hint="eastAsia" w:ascii="宋体" w:hAnsi="宋体"/>
          <w:sz w:val="24"/>
        </w:rPr>
        <w:t>多媒体教学手段能够展现课程内容。课程组充分运用现代教学技术手段</w:t>
      </w:r>
      <w:r>
        <w:rPr>
          <w:rFonts w:hint="eastAsia" w:ascii="宋体" w:hAnsi="宋体"/>
          <w:sz w:val="24"/>
          <w:lang w:eastAsia="zh-CN"/>
        </w:rPr>
        <w:t>，</w:t>
      </w:r>
      <w:r>
        <w:rPr>
          <w:rFonts w:hint="eastAsia" w:ascii="宋体" w:hAnsi="宋体"/>
          <w:sz w:val="24"/>
        </w:rPr>
        <w:t>利用多媒体课件、音频资料、视频资料、图片资料等开展教学</w:t>
      </w:r>
      <w:r>
        <w:rPr>
          <w:rFonts w:hint="eastAsia" w:ascii="宋体" w:hAnsi="宋体"/>
          <w:sz w:val="24"/>
          <w:lang w:eastAsia="zh-CN"/>
        </w:rPr>
        <w:t>，</w:t>
      </w:r>
      <w:r>
        <w:rPr>
          <w:rFonts w:hint="eastAsia" w:ascii="宋体" w:hAnsi="宋体"/>
          <w:sz w:val="24"/>
        </w:rPr>
        <w:t>设计出生动新颖感性的课堂教学内容。扩大了课堂信息量</w:t>
      </w:r>
      <w:r>
        <w:rPr>
          <w:rFonts w:hint="eastAsia" w:ascii="宋体" w:hAnsi="宋体"/>
          <w:sz w:val="24"/>
          <w:lang w:eastAsia="zh-CN"/>
        </w:rPr>
        <w:t>，</w:t>
      </w:r>
      <w:r>
        <w:rPr>
          <w:rFonts w:hint="eastAsia" w:ascii="宋体" w:hAnsi="宋体"/>
          <w:sz w:val="24"/>
        </w:rPr>
        <w:t>增强了课堂师生、生生互动</w:t>
      </w:r>
      <w:r>
        <w:rPr>
          <w:rFonts w:hint="eastAsia" w:ascii="宋体" w:hAnsi="宋体"/>
          <w:sz w:val="24"/>
          <w:lang w:eastAsia="zh-CN"/>
        </w:rPr>
        <w:t>，</w:t>
      </w:r>
      <w:r>
        <w:rPr>
          <w:rFonts w:hint="eastAsia" w:ascii="宋体" w:hAnsi="宋体"/>
          <w:sz w:val="24"/>
        </w:rPr>
        <w:t>提高了课堂实效。</w:t>
      </w:r>
    </w:p>
    <w:p>
      <w:pPr>
        <w:spacing w:line="360" w:lineRule="auto"/>
        <w:ind w:firstLine="480" w:firstLineChars="200"/>
        <w:rPr>
          <w:rFonts w:hint="eastAsia" w:ascii="宋体" w:hAnsi="宋体"/>
          <w:sz w:val="24"/>
        </w:rPr>
      </w:pPr>
      <w:r>
        <w:rPr>
          <w:rFonts w:hint="eastAsia" w:ascii="宋体" w:hAnsi="宋体"/>
          <w:sz w:val="24"/>
        </w:rPr>
        <w:t>2.远程教学平台的利用。充分利用国家骨干院校重点专业建设的优势</w:t>
      </w:r>
      <w:r>
        <w:rPr>
          <w:rFonts w:hint="eastAsia" w:ascii="宋体" w:hAnsi="宋体"/>
          <w:sz w:val="24"/>
          <w:lang w:eastAsia="zh-CN"/>
        </w:rPr>
        <w:t>，</w:t>
      </w:r>
      <w:r>
        <w:rPr>
          <w:rFonts w:hint="eastAsia" w:ascii="宋体" w:hAnsi="宋体"/>
          <w:sz w:val="24"/>
        </w:rPr>
        <w:t>充分利用学院远程教学产台</w:t>
      </w:r>
      <w:r>
        <w:rPr>
          <w:rFonts w:hint="eastAsia" w:ascii="宋体" w:hAnsi="宋体"/>
          <w:sz w:val="24"/>
          <w:lang w:eastAsia="zh-CN"/>
        </w:rPr>
        <w:t>，</w:t>
      </w:r>
      <w:r>
        <w:rPr>
          <w:rFonts w:hint="eastAsia" w:ascii="宋体" w:hAnsi="宋体"/>
          <w:sz w:val="24"/>
        </w:rPr>
        <w:t>让学生通过远程教学平台提供的教学资源开展自主学习和实践教学的认知</w:t>
      </w:r>
      <w:r>
        <w:rPr>
          <w:rFonts w:hint="eastAsia" w:ascii="宋体" w:hAnsi="宋体"/>
          <w:sz w:val="24"/>
          <w:lang w:eastAsia="zh-CN"/>
        </w:rPr>
        <w:t>，</w:t>
      </w:r>
      <w:r>
        <w:rPr>
          <w:rFonts w:hint="eastAsia" w:ascii="宋体" w:hAnsi="宋体"/>
          <w:sz w:val="24"/>
        </w:rPr>
        <w:t>还可以利用远程教育获得更多外部信息，从而真正实现教学过程的优化与创新。</w:t>
      </w:r>
    </w:p>
    <w:p>
      <w:pPr>
        <w:spacing w:line="360" w:lineRule="auto"/>
        <w:ind w:firstLine="560" w:firstLineChars="200"/>
        <w:rPr>
          <w:rFonts w:hint="eastAsia" w:ascii="黑体" w:eastAsia="黑体"/>
          <w:sz w:val="28"/>
          <w:szCs w:val="28"/>
        </w:rPr>
      </w:pPr>
      <w:r>
        <w:rPr>
          <w:rFonts w:hint="eastAsia" w:ascii="黑体" w:eastAsia="黑体"/>
          <w:sz w:val="28"/>
          <w:szCs w:val="28"/>
        </w:rPr>
        <w:t>（三）参考书</w:t>
      </w:r>
    </w:p>
    <w:p>
      <w:pPr>
        <w:spacing w:line="400" w:lineRule="exact"/>
        <w:ind w:firstLine="480" w:firstLineChars="200"/>
        <w:rPr>
          <w:rFonts w:ascii="宋体" w:hAnsi="宋体"/>
          <w:bCs/>
          <w:color w:val="000000"/>
          <w:sz w:val="24"/>
        </w:rPr>
      </w:pPr>
      <w:r>
        <w:rPr>
          <w:rFonts w:hint="eastAsia" w:ascii="宋体" w:hAnsi="宋体"/>
          <w:bCs/>
          <w:color w:val="000000"/>
          <w:sz w:val="24"/>
        </w:rPr>
        <w:t>1．主要参考教材</w:t>
      </w:r>
    </w:p>
    <w:p>
      <w:pPr>
        <w:pStyle w:val="24"/>
        <w:rPr>
          <w:rFonts w:cs="宋体"/>
          <w:snapToGrid w:val="0"/>
          <w:color w:val="000000"/>
          <w:kern w:val="0"/>
        </w:rPr>
      </w:pPr>
      <w:r>
        <w:rPr>
          <w:rFonts w:hint="eastAsia" w:cs="宋体"/>
          <w:snapToGrid w:val="0"/>
          <w:color w:val="000000"/>
          <w:kern w:val="0"/>
        </w:rPr>
        <w:t>《物流法律法规》.21世纪高职高专规划教材.王峰.北京理工大学出版社</w:t>
      </w:r>
    </w:p>
    <w:p>
      <w:pPr>
        <w:spacing w:line="400" w:lineRule="exact"/>
        <w:ind w:left="479" w:leftChars="228"/>
        <w:rPr>
          <w:rFonts w:ascii="宋体" w:hAnsi="宋体" w:cs="Arial"/>
          <w:color w:val="000000"/>
          <w:sz w:val="24"/>
        </w:rPr>
      </w:pPr>
      <w:r>
        <w:rPr>
          <w:rFonts w:hint="eastAsia" w:ascii="宋体" w:hAnsi="宋体"/>
          <w:bCs/>
          <w:color w:val="000000"/>
          <w:sz w:val="24"/>
        </w:rPr>
        <w:t>2．其他参考资料</w:t>
      </w:r>
      <w:r>
        <w:rPr>
          <w:rFonts w:hint="eastAsia" w:ascii="宋体" w:hAnsi="宋体"/>
          <w:snapToGrid w:val="0"/>
          <w:color w:val="000000"/>
          <w:kern w:val="0"/>
          <w:sz w:val="24"/>
        </w:rPr>
        <w:br w:type="textWrapping"/>
      </w:r>
      <w:r>
        <w:rPr>
          <w:rFonts w:hint="eastAsia" w:ascii="宋体" w:hAnsi="宋体" w:cs="Arial"/>
          <w:color w:val="000000"/>
          <w:sz w:val="24"/>
        </w:rPr>
        <w:t>《</w:t>
      </w:r>
      <w:r>
        <w:rPr>
          <w:rStyle w:val="30"/>
          <w:rFonts w:ascii="宋体" w:hAnsi="宋体" w:cs="Arial"/>
          <w:color w:val="000000"/>
        </w:rPr>
        <w:t>物流</w:t>
      </w:r>
      <w:r>
        <w:rPr>
          <w:rFonts w:ascii="宋体" w:hAnsi="宋体" w:cs="Arial"/>
          <w:color w:val="000000"/>
          <w:sz w:val="24"/>
        </w:rPr>
        <w:t>法律</w:t>
      </w:r>
      <w:r>
        <w:rPr>
          <w:rStyle w:val="30"/>
          <w:rFonts w:ascii="宋体" w:hAnsi="宋体" w:cs="Arial"/>
          <w:color w:val="000000"/>
        </w:rPr>
        <w:t>法规</w:t>
      </w:r>
      <w:r>
        <w:rPr>
          <w:rStyle w:val="30"/>
          <w:rFonts w:hint="eastAsia" w:ascii="宋体" w:hAnsi="宋体" w:cs="Arial"/>
          <w:color w:val="000000"/>
        </w:rPr>
        <w:t>》</w:t>
      </w:r>
      <w:r>
        <w:rPr>
          <w:rFonts w:hint="eastAsia" w:ascii="宋体" w:hAnsi="宋体" w:cs="Arial"/>
          <w:color w:val="000000"/>
          <w:sz w:val="24"/>
        </w:rPr>
        <w:t>.</w:t>
      </w:r>
      <w:r>
        <w:rPr>
          <w:rFonts w:ascii="宋体" w:hAnsi="宋体" w:cs="Arial"/>
          <w:color w:val="000000"/>
          <w:sz w:val="24"/>
        </w:rPr>
        <w:t>高职高专十二五规划</w:t>
      </w:r>
      <w:r>
        <w:rPr>
          <w:rStyle w:val="30"/>
          <w:rFonts w:ascii="宋体" w:hAnsi="宋体" w:cs="Arial"/>
          <w:color w:val="000000"/>
        </w:rPr>
        <w:t>教材</w:t>
      </w:r>
      <w:r>
        <w:rPr>
          <w:rFonts w:hint="eastAsia" w:ascii="宋体" w:hAnsi="宋体" w:cs="Arial"/>
          <w:color w:val="000000"/>
          <w:sz w:val="24"/>
        </w:rPr>
        <w:t>.</w:t>
      </w:r>
      <w:r>
        <w:rPr>
          <w:rFonts w:ascii="宋体" w:hAnsi="宋体" w:cs="Arial"/>
          <w:color w:val="000000"/>
          <w:sz w:val="24"/>
        </w:rPr>
        <w:t xml:space="preserve"> 胡兴成</w:t>
      </w:r>
      <w:r>
        <w:rPr>
          <w:rFonts w:hint="eastAsia" w:ascii="宋体" w:hAnsi="宋体" w:cs="Arial"/>
          <w:color w:val="000000"/>
          <w:sz w:val="24"/>
        </w:rPr>
        <w:t>.</w:t>
      </w:r>
      <w:r>
        <w:rPr>
          <w:rFonts w:ascii="宋体" w:hAnsi="宋体" w:cs="Arial"/>
          <w:color w:val="000000"/>
          <w:sz w:val="24"/>
        </w:rPr>
        <w:t xml:space="preserve">高等教育出版社 </w:t>
      </w:r>
    </w:p>
    <w:p>
      <w:pPr>
        <w:spacing w:line="400" w:lineRule="exact"/>
        <w:ind w:firstLine="420" w:firstLineChars="200"/>
        <w:rPr>
          <w:rFonts w:ascii="宋体" w:hAnsi="宋体"/>
          <w:snapToGrid w:val="0"/>
          <w:color w:val="000000"/>
          <w:kern w:val="0"/>
          <w:sz w:val="24"/>
        </w:rPr>
      </w:pPr>
      <w:r>
        <w:rPr>
          <w:rStyle w:val="30"/>
          <w:rFonts w:hint="eastAsia" w:ascii="宋体" w:hAnsi="宋体" w:cs="Arial"/>
          <w:color w:val="000000"/>
        </w:rPr>
        <w:t>《</w:t>
      </w:r>
      <w:r>
        <w:rPr>
          <w:rStyle w:val="30"/>
          <w:rFonts w:ascii="宋体" w:hAnsi="宋体" w:cs="Arial"/>
          <w:color w:val="000000"/>
        </w:rPr>
        <w:t>物流</w:t>
      </w:r>
      <w:r>
        <w:rPr>
          <w:rFonts w:ascii="宋体" w:hAnsi="宋体" w:cs="Arial"/>
          <w:color w:val="000000"/>
          <w:sz w:val="24"/>
        </w:rPr>
        <w:t>法律</w:t>
      </w:r>
      <w:r>
        <w:rPr>
          <w:rStyle w:val="30"/>
          <w:rFonts w:ascii="宋体" w:hAnsi="宋体" w:cs="Arial"/>
          <w:color w:val="000000"/>
        </w:rPr>
        <w:t>法规</w:t>
      </w:r>
      <w:r>
        <w:rPr>
          <w:rStyle w:val="30"/>
          <w:rFonts w:hint="eastAsia" w:ascii="宋体" w:hAnsi="宋体" w:cs="Arial"/>
          <w:color w:val="000000"/>
        </w:rPr>
        <w:t>》</w:t>
      </w:r>
      <w:r>
        <w:rPr>
          <w:rFonts w:hint="eastAsia" w:ascii="宋体" w:hAnsi="宋体" w:cs="Arial"/>
          <w:color w:val="000000"/>
          <w:sz w:val="24"/>
        </w:rPr>
        <w:t>.</w:t>
      </w:r>
      <w:r>
        <w:rPr>
          <w:rFonts w:ascii="宋体" w:hAnsi="宋体" w:cs="Arial"/>
          <w:color w:val="000000"/>
          <w:sz w:val="24"/>
        </w:rPr>
        <w:t>21世纪高职教育十一五规划</w:t>
      </w:r>
      <w:r>
        <w:rPr>
          <w:rStyle w:val="30"/>
          <w:rFonts w:ascii="宋体" w:hAnsi="宋体" w:cs="Arial"/>
          <w:color w:val="000000"/>
        </w:rPr>
        <w:t>教材</w:t>
      </w:r>
      <w:r>
        <w:rPr>
          <w:rFonts w:hint="eastAsia" w:ascii="宋体" w:hAnsi="宋体" w:cs="Arial"/>
          <w:color w:val="000000"/>
          <w:sz w:val="24"/>
        </w:rPr>
        <w:t>.</w:t>
      </w:r>
      <w:r>
        <w:rPr>
          <w:rFonts w:ascii="宋体" w:hAnsi="宋体" w:cs="Arial"/>
          <w:color w:val="000000"/>
          <w:sz w:val="24"/>
        </w:rPr>
        <w:t>王玫</w:t>
      </w:r>
      <w:r>
        <w:rPr>
          <w:rFonts w:hint="eastAsia" w:ascii="宋体" w:hAnsi="宋体" w:cs="Arial"/>
          <w:color w:val="000000"/>
          <w:sz w:val="24"/>
        </w:rPr>
        <w:t>.</w:t>
      </w:r>
      <w:r>
        <w:rPr>
          <w:rFonts w:hint="eastAsia" w:ascii="宋体" w:hAnsi="宋体"/>
          <w:snapToGrid w:val="0"/>
          <w:color w:val="000000"/>
          <w:kern w:val="0"/>
          <w:sz w:val="24"/>
        </w:rPr>
        <w:t>华中科技出版社</w:t>
      </w:r>
    </w:p>
    <w:p>
      <w:pPr>
        <w:spacing w:line="360" w:lineRule="auto"/>
        <w:ind w:firstLine="240"/>
        <w:jc w:val="left"/>
        <w:rPr>
          <w:rFonts w:hint="eastAsia"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rPr>
        <w:t>平时成绩20%（课堂表现10%+作业10%）+阶段性考核40%+期末综合考核40%</w:t>
      </w:r>
      <w:r>
        <w:rPr>
          <w:rFonts w:hint="eastAsia" w:ascii="宋体" w:hAnsi="宋体" w:eastAsia="宋体" w:cs="Times New Roman"/>
          <w:sz w:val="24"/>
          <w:lang w:eastAsia="zh-CN"/>
        </w:rPr>
        <w:t>。</w:t>
      </w:r>
    </w:p>
    <w:p>
      <w:pPr>
        <w:pStyle w:val="2"/>
        <w:rPr>
          <w:rFonts w:hint="eastAsia"/>
          <w:sz w:val="32"/>
          <w:szCs w:val="32"/>
          <w:lang w:eastAsia="zh-CN"/>
        </w:rPr>
      </w:pPr>
    </w:p>
    <w:p>
      <w:pPr>
        <w:pStyle w:val="2"/>
        <w:rPr>
          <w:rFonts w:hint="eastAsia"/>
          <w:sz w:val="32"/>
          <w:szCs w:val="32"/>
          <w:lang w:eastAsia="zh-CN"/>
        </w:rPr>
      </w:pPr>
    </w:p>
    <w:p>
      <w:pPr>
        <w:pStyle w:val="2"/>
        <w:rPr>
          <w:rFonts w:hint="eastAsia"/>
          <w:sz w:val="32"/>
          <w:szCs w:val="32"/>
          <w:lang w:eastAsia="zh-CN"/>
        </w:rPr>
      </w:pPr>
    </w:p>
    <w:p>
      <w:pPr>
        <w:numPr>
          <w:ilvl w:val="0"/>
          <w:numId w:val="7"/>
        </w:numPr>
        <w:spacing w:line="360" w:lineRule="auto"/>
        <w:ind w:firstLine="240"/>
        <w:jc w:val="left"/>
        <w:rPr>
          <w:rFonts w:hint="eastAsia" w:ascii="黑体" w:eastAsia="黑体"/>
          <w:b/>
          <w:sz w:val="28"/>
          <w:szCs w:val="28"/>
        </w:rPr>
      </w:pPr>
      <w:r>
        <w:rPr>
          <w:rFonts w:hint="eastAsia" w:ascii="黑体" w:eastAsia="黑体"/>
          <w:b/>
          <w:sz w:val="28"/>
          <w:szCs w:val="28"/>
        </w:rPr>
        <w:t>课程整体设计</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437"/>
        <w:gridCol w:w="1257"/>
        <w:gridCol w:w="869"/>
        <w:gridCol w:w="1825"/>
        <w:gridCol w:w="15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51" w:type="dxa"/>
            <w:noWrap w:val="0"/>
            <w:vAlign w:val="center"/>
          </w:tcPr>
          <w:p>
            <w:pPr>
              <w:pStyle w:val="73"/>
              <w:rPr>
                <w:b/>
                <w:color w:val="000000"/>
              </w:rPr>
            </w:pPr>
            <w:r>
              <w:rPr>
                <w:rFonts w:hint="eastAsia"/>
                <w:b/>
                <w:bCs/>
                <w:color w:val="000000"/>
              </w:rPr>
              <w:t>学习情境一</w:t>
            </w:r>
          </w:p>
        </w:tc>
        <w:tc>
          <w:tcPr>
            <w:tcW w:w="5388" w:type="dxa"/>
            <w:gridSpan w:val="4"/>
            <w:noWrap w:val="0"/>
            <w:vAlign w:val="center"/>
          </w:tcPr>
          <w:p>
            <w:pPr>
              <w:pStyle w:val="73"/>
              <w:rPr>
                <w:b/>
                <w:color w:val="000000"/>
              </w:rPr>
            </w:pPr>
            <w:r>
              <w:rPr>
                <w:rFonts w:hint="eastAsia"/>
                <w:b/>
                <w:color w:val="000000"/>
              </w:rPr>
              <w:t>物流法规概述</w:t>
            </w:r>
          </w:p>
        </w:tc>
        <w:tc>
          <w:tcPr>
            <w:tcW w:w="1583" w:type="dxa"/>
            <w:noWrap w:val="0"/>
            <w:vAlign w:val="center"/>
          </w:tcPr>
          <w:p>
            <w:pPr>
              <w:pStyle w:val="73"/>
              <w:rPr>
                <w:b/>
                <w:bCs/>
                <w:color w:val="000000"/>
              </w:rPr>
            </w:pPr>
            <w:r>
              <w:rPr>
                <w:rFonts w:hint="eastAsia"/>
                <w:b/>
                <w:bCs/>
                <w:color w:val="000000"/>
              </w:rPr>
              <w:t>学  时：</w:t>
            </w:r>
            <w:r>
              <w:rPr>
                <w:b/>
                <w:bCs/>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522" w:type="dxa"/>
            <w:gridSpan w:val="6"/>
            <w:noWrap w:val="0"/>
            <w:vAlign w:val="top"/>
          </w:tcPr>
          <w:p>
            <w:pPr>
              <w:pStyle w:val="73"/>
              <w:rPr>
                <w:b/>
                <w:bCs/>
                <w:color w:val="000000"/>
              </w:rPr>
            </w:pPr>
            <w:r>
              <w:rPr>
                <w:rFonts w:hint="eastAsia"/>
                <w:b/>
                <w:bCs/>
                <w:color w:val="000000"/>
              </w:rPr>
              <w:t>学习目标：</w:t>
            </w:r>
          </w:p>
          <w:p>
            <w:pPr>
              <w:widowControl/>
              <w:jc w:val="left"/>
              <w:rPr>
                <w:rFonts w:ascii="宋体" w:hAnsi="宋体" w:cs="宋体"/>
                <w:color w:val="000000"/>
                <w:szCs w:val="21"/>
              </w:rPr>
            </w:pPr>
            <w:r>
              <w:rPr>
                <w:rFonts w:hint="eastAsia"/>
                <w:color w:val="000000"/>
              </w:rPr>
              <w:t xml:space="preserve"> </w:t>
            </w:r>
            <w:r>
              <w:rPr>
                <w:rFonts w:hint="eastAsia" w:ascii="宋体" w:hAnsi="宋体" w:cs="宋体"/>
                <w:color w:val="000000"/>
                <w:szCs w:val="21"/>
              </w:rPr>
              <w:t>1.</w:t>
            </w:r>
            <w:r>
              <w:rPr>
                <w:rFonts w:ascii="宋体" w:hAnsi="宋体" w:cs="宋体"/>
                <w:color w:val="000000"/>
                <w:szCs w:val="21"/>
              </w:rPr>
              <w:t xml:space="preserve"> 掌握法、法律和</w:t>
            </w:r>
            <w:r>
              <w:rPr>
                <w:rFonts w:hint="eastAsia" w:ascii="宋体" w:hAnsi="宋体" w:cs="宋体"/>
                <w:color w:val="000000"/>
                <w:szCs w:val="21"/>
              </w:rPr>
              <w:t>物流</w:t>
            </w:r>
            <w:r>
              <w:rPr>
                <w:rFonts w:ascii="宋体" w:hAnsi="宋体" w:cs="宋体"/>
                <w:color w:val="000000"/>
                <w:szCs w:val="21"/>
              </w:rPr>
              <w:t>法</w:t>
            </w:r>
            <w:r>
              <w:rPr>
                <w:rFonts w:hint="eastAsia" w:ascii="宋体" w:hAnsi="宋体" w:cs="宋体"/>
                <w:color w:val="000000"/>
                <w:szCs w:val="21"/>
              </w:rPr>
              <w:t>规</w:t>
            </w:r>
            <w:r>
              <w:rPr>
                <w:rFonts w:ascii="宋体" w:hAnsi="宋体" w:cs="宋体"/>
                <w:color w:val="000000"/>
                <w:szCs w:val="21"/>
              </w:rPr>
              <w:t>的概念</w:t>
            </w:r>
          </w:p>
          <w:p>
            <w:pPr>
              <w:widowControl/>
              <w:ind w:firstLine="105" w:firstLineChars="50"/>
              <w:jc w:val="left"/>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 xml:space="preserve"> 掌握法律规范与法律关系、法律事件与法律行为</w:t>
            </w:r>
          </w:p>
          <w:p>
            <w:pPr>
              <w:widowControl/>
              <w:ind w:firstLine="105" w:firstLineChars="50"/>
              <w:jc w:val="left"/>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 xml:space="preserve"> 熟悉违反</w:t>
            </w:r>
            <w:r>
              <w:rPr>
                <w:rFonts w:hint="eastAsia" w:ascii="宋体" w:hAnsi="宋体" w:cs="宋体"/>
                <w:color w:val="000000"/>
                <w:szCs w:val="21"/>
              </w:rPr>
              <w:t>物流法规</w:t>
            </w:r>
            <w:r>
              <w:rPr>
                <w:rFonts w:ascii="宋体" w:hAnsi="宋体" w:cs="宋体"/>
                <w:color w:val="000000"/>
                <w:szCs w:val="21"/>
              </w:rPr>
              <w:t>的法律责任</w:t>
            </w:r>
          </w:p>
          <w:p>
            <w:pPr>
              <w:widowControl/>
              <w:ind w:firstLine="105" w:firstLineChars="50"/>
              <w:jc w:val="left"/>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 xml:space="preserve"> </w:t>
            </w:r>
            <w:r>
              <w:rPr>
                <w:rFonts w:hint="eastAsia" w:ascii="宋体" w:hAnsi="宋体" w:cs="宋体"/>
                <w:color w:val="000000"/>
                <w:szCs w:val="21"/>
              </w:rPr>
              <w:t>理</w:t>
            </w:r>
            <w:r>
              <w:rPr>
                <w:rFonts w:ascii="宋体" w:hAnsi="宋体" w:cs="宋体"/>
                <w:color w:val="000000"/>
                <w:szCs w:val="21"/>
              </w:rPr>
              <w:t>解法的本质、特征、形式和分类、法律体系与经济法律关系</w:t>
            </w:r>
          </w:p>
          <w:p>
            <w:pPr>
              <w:pStyle w:val="73"/>
              <w:ind w:firstLine="105" w:firstLineChars="50"/>
              <w:rPr>
                <w:color w:val="000000"/>
              </w:rPr>
            </w:pPr>
            <w:r>
              <w:rPr>
                <w:rFonts w:hint="eastAsia"/>
                <w:color w:val="000000"/>
              </w:rPr>
              <w:t>5. 养成良好的职业操守，遵守行业法律、法规</w:t>
            </w:r>
          </w:p>
          <w:p>
            <w:pPr>
              <w:pStyle w:val="73"/>
              <w:ind w:firstLine="105" w:firstLineChars="50"/>
              <w:rPr>
                <w:color w:val="000000"/>
              </w:rPr>
            </w:pPr>
            <w:r>
              <w:rPr>
                <w:rFonts w:hint="eastAsia"/>
                <w:color w:val="000000"/>
              </w:rPr>
              <w:t>6.具备良好的语言表达能力、沟通协调能力,具备解决实际问题的能力</w:t>
            </w:r>
          </w:p>
          <w:p>
            <w:pPr>
              <w:pStyle w:val="75"/>
              <w:jc w:val="both"/>
              <w:rPr>
                <w:snapToGrid w:val="0"/>
                <w:color w:val="000000"/>
                <w:w w:val="0"/>
                <w:kern w:val="0"/>
                <w:sz w:val="16"/>
                <w:szCs w:val="0"/>
                <w:shd w:val="clear" w:color="000000" w:fil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5" w:type="dxa"/>
            <w:gridSpan w:val="3"/>
            <w:noWrap w:val="0"/>
            <w:vAlign w:val="center"/>
          </w:tcPr>
          <w:p>
            <w:pPr>
              <w:pStyle w:val="75"/>
              <w:rPr>
                <w:color w:val="000000"/>
              </w:rPr>
            </w:pPr>
            <w:r>
              <w:rPr>
                <w:rFonts w:hint="eastAsia"/>
                <w:color w:val="000000"/>
              </w:rPr>
              <w:t>主要内容</w:t>
            </w:r>
          </w:p>
        </w:tc>
        <w:tc>
          <w:tcPr>
            <w:tcW w:w="2694" w:type="dxa"/>
            <w:gridSpan w:val="2"/>
            <w:noWrap w:val="0"/>
            <w:vAlign w:val="center"/>
          </w:tcPr>
          <w:p>
            <w:pPr>
              <w:pStyle w:val="75"/>
              <w:rPr>
                <w:color w:val="000000"/>
              </w:rPr>
            </w:pPr>
            <w:r>
              <w:rPr>
                <w:rFonts w:hint="eastAsia"/>
                <w:color w:val="000000"/>
              </w:rPr>
              <w:t>教学材料及设备</w:t>
            </w:r>
          </w:p>
        </w:tc>
        <w:tc>
          <w:tcPr>
            <w:tcW w:w="1583" w:type="dxa"/>
            <w:noWrap w:val="0"/>
            <w:vAlign w:val="center"/>
          </w:tcPr>
          <w:p>
            <w:pPr>
              <w:pStyle w:val="75"/>
              <w:rPr>
                <w:color w:val="000000"/>
              </w:rPr>
            </w:pPr>
            <w:r>
              <w:rPr>
                <w:rFonts w:hint="eastAsia"/>
                <w:color w:val="000000"/>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4245" w:type="dxa"/>
            <w:gridSpan w:val="3"/>
            <w:noWrap w:val="0"/>
            <w:vAlign w:val="top"/>
          </w:tcPr>
          <w:p>
            <w:pPr>
              <w:pStyle w:val="73"/>
              <w:rPr>
                <w:color w:val="000000"/>
              </w:rPr>
            </w:pPr>
            <w:r>
              <w:rPr>
                <w:rFonts w:hint="eastAsia"/>
                <w:color w:val="000000"/>
              </w:rPr>
              <w:t>1.法的概念、渊源及法的相关概念</w:t>
            </w:r>
          </w:p>
          <w:p>
            <w:pPr>
              <w:pStyle w:val="73"/>
              <w:rPr>
                <w:color w:val="000000"/>
              </w:rPr>
            </w:pPr>
            <w:r>
              <w:rPr>
                <w:rFonts w:hint="eastAsia"/>
                <w:color w:val="000000"/>
              </w:rPr>
              <w:t>2.物流法规法的概念、渊源、体系。</w:t>
            </w:r>
          </w:p>
          <w:p>
            <w:pPr>
              <w:pStyle w:val="73"/>
              <w:rPr>
                <w:color w:val="000000"/>
              </w:rPr>
            </w:pPr>
            <w:r>
              <w:rPr>
                <w:rFonts w:hint="eastAsia"/>
                <w:color w:val="000000"/>
              </w:rPr>
              <w:t>3.物流法律关系的概念、构成与法律责任的概念及形式。</w:t>
            </w:r>
          </w:p>
        </w:tc>
        <w:tc>
          <w:tcPr>
            <w:tcW w:w="2694" w:type="dxa"/>
            <w:gridSpan w:val="2"/>
            <w:noWrap w:val="0"/>
            <w:vAlign w:val="top"/>
          </w:tcPr>
          <w:p>
            <w:pPr>
              <w:pStyle w:val="73"/>
              <w:rPr>
                <w:color w:val="000000"/>
              </w:rPr>
            </w:pPr>
            <w:r>
              <w:rPr>
                <w:rFonts w:hint="eastAsia"/>
                <w:color w:val="000000"/>
              </w:rPr>
              <w:t>教材、参考教材、教学案例</w:t>
            </w:r>
          </w:p>
        </w:tc>
        <w:tc>
          <w:tcPr>
            <w:tcW w:w="1583" w:type="dxa"/>
            <w:noWrap w:val="0"/>
            <w:vAlign w:val="top"/>
          </w:tcPr>
          <w:p>
            <w:pPr>
              <w:pStyle w:val="73"/>
              <w:rPr>
                <w:color w:val="000000"/>
              </w:rPr>
            </w:pPr>
            <w:r>
              <w:rPr>
                <w:rFonts w:hint="eastAsia"/>
                <w:color w:val="000000"/>
              </w:rPr>
              <w:t>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88" w:type="dxa"/>
            <w:gridSpan w:val="2"/>
            <w:noWrap w:val="0"/>
            <w:vAlign w:val="center"/>
          </w:tcPr>
          <w:p>
            <w:pPr>
              <w:pStyle w:val="75"/>
              <w:rPr>
                <w:color w:val="000000"/>
              </w:rPr>
            </w:pPr>
            <w:r>
              <w:rPr>
                <w:rFonts w:hint="eastAsia"/>
                <w:color w:val="000000"/>
              </w:rPr>
              <w:t>教学组织步骤</w:t>
            </w:r>
          </w:p>
        </w:tc>
        <w:tc>
          <w:tcPr>
            <w:tcW w:w="2126" w:type="dxa"/>
            <w:gridSpan w:val="2"/>
            <w:noWrap w:val="0"/>
            <w:vAlign w:val="center"/>
          </w:tcPr>
          <w:p>
            <w:pPr>
              <w:pStyle w:val="75"/>
              <w:rPr>
                <w:color w:val="000000"/>
              </w:rPr>
            </w:pPr>
            <w:r>
              <w:rPr>
                <w:rFonts w:hint="eastAsia"/>
                <w:color w:val="000000"/>
              </w:rPr>
              <w:t>教学内容</w:t>
            </w:r>
          </w:p>
        </w:tc>
        <w:tc>
          <w:tcPr>
            <w:tcW w:w="1825" w:type="dxa"/>
            <w:noWrap w:val="0"/>
            <w:vAlign w:val="center"/>
          </w:tcPr>
          <w:p>
            <w:pPr>
              <w:pStyle w:val="75"/>
              <w:rPr>
                <w:color w:val="000000"/>
              </w:rPr>
            </w:pPr>
            <w:r>
              <w:rPr>
                <w:rFonts w:hint="eastAsia"/>
                <w:color w:val="000000"/>
              </w:rPr>
              <w:t>教学方法建议</w:t>
            </w:r>
          </w:p>
        </w:tc>
        <w:tc>
          <w:tcPr>
            <w:tcW w:w="1583" w:type="dxa"/>
            <w:noWrap w:val="0"/>
            <w:vAlign w:val="center"/>
          </w:tcPr>
          <w:p>
            <w:pPr>
              <w:pStyle w:val="75"/>
              <w:rPr>
                <w:color w:val="000000"/>
              </w:rPr>
            </w:pPr>
            <w:r>
              <w:rPr>
                <w:rFonts w:hint="eastAsia"/>
                <w:color w:val="000000"/>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988" w:type="dxa"/>
            <w:gridSpan w:val="2"/>
            <w:noWrap w:val="0"/>
            <w:vAlign w:val="center"/>
          </w:tcPr>
          <w:p>
            <w:pPr>
              <w:pStyle w:val="74"/>
              <w:rPr>
                <w:color w:val="000000"/>
                <w:highlight w:val="lightGray"/>
              </w:rPr>
            </w:pPr>
            <w:r>
              <w:rPr>
                <w:rFonts w:hint="eastAsia"/>
                <w:color w:val="000000"/>
              </w:rPr>
              <w:t>以经济纠纷的案例导入</w:t>
            </w:r>
          </w:p>
        </w:tc>
        <w:tc>
          <w:tcPr>
            <w:tcW w:w="2126" w:type="dxa"/>
            <w:gridSpan w:val="2"/>
            <w:vMerge w:val="restart"/>
            <w:noWrap w:val="0"/>
            <w:vAlign w:val="top"/>
          </w:tcPr>
          <w:p>
            <w:pPr>
              <w:pStyle w:val="73"/>
              <w:rPr>
                <w:color w:val="000000"/>
              </w:rPr>
            </w:pPr>
            <w:r>
              <w:rPr>
                <w:rFonts w:hint="eastAsia"/>
                <w:color w:val="000000"/>
              </w:rPr>
              <w:t>1法，法律关系，法律事实与法律行为的概念</w:t>
            </w:r>
          </w:p>
          <w:p>
            <w:pPr>
              <w:pStyle w:val="73"/>
              <w:rPr>
                <w:color w:val="000000"/>
              </w:rPr>
            </w:pPr>
          </w:p>
          <w:p>
            <w:pPr>
              <w:pStyle w:val="73"/>
              <w:rPr>
                <w:color w:val="000000"/>
              </w:rPr>
            </w:pPr>
            <w:r>
              <w:rPr>
                <w:rFonts w:hint="eastAsia"/>
                <w:color w:val="000000"/>
              </w:rPr>
              <w:t>2.物流主体的三种法律责任形式及各自的适用范围。</w:t>
            </w:r>
          </w:p>
          <w:p>
            <w:pPr>
              <w:pStyle w:val="73"/>
              <w:rPr>
                <w:color w:val="000000"/>
              </w:rPr>
            </w:pPr>
            <w:r>
              <w:rPr>
                <w:rFonts w:hint="eastAsia"/>
                <w:color w:val="000000"/>
              </w:rPr>
              <w:t>3.如何分析案例选用正确的途径解决经济纠纷并确定各干主体的法律责任</w:t>
            </w:r>
          </w:p>
        </w:tc>
        <w:tc>
          <w:tcPr>
            <w:tcW w:w="1825" w:type="dxa"/>
            <w:noWrap w:val="0"/>
            <w:vAlign w:val="top"/>
          </w:tcPr>
          <w:p>
            <w:pPr>
              <w:pStyle w:val="73"/>
              <w:rPr>
                <w:color w:val="000000"/>
              </w:rPr>
            </w:pPr>
            <w:r>
              <w:rPr>
                <w:rFonts w:hint="eastAsia"/>
                <w:color w:val="000000"/>
              </w:rPr>
              <w:t>案例导入法</w:t>
            </w:r>
          </w:p>
          <w:p>
            <w:pPr>
              <w:pStyle w:val="73"/>
              <w:rPr>
                <w:color w:val="000000"/>
              </w:rPr>
            </w:pPr>
            <w:r>
              <w:rPr>
                <w:rFonts w:hint="eastAsia"/>
                <w:color w:val="000000"/>
              </w:rPr>
              <w:t>实例分析法</w:t>
            </w:r>
          </w:p>
        </w:tc>
        <w:tc>
          <w:tcPr>
            <w:tcW w:w="1583" w:type="dxa"/>
            <w:noWrap w:val="0"/>
            <w:vAlign w:val="center"/>
          </w:tcPr>
          <w:p>
            <w:pPr>
              <w:jc w:val="center"/>
              <w:rPr>
                <w:rFonts w:ascii="宋体" w:hAnsi="宋体"/>
                <w:color w:val="000000"/>
                <w:sz w:val="18"/>
                <w:szCs w:val="18"/>
              </w:rPr>
            </w:pPr>
            <w:r>
              <w:rPr>
                <w:rFonts w:hint="eastAsia" w:ascii="宋体" w:hAnsi="宋体"/>
                <w:color w:val="000000"/>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988" w:type="dxa"/>
            <w:gridSpan w:val="2"/>
            <w:noWrap w:val="0"/>
            <w:vAlign w:val="center"/>
          </w:tcPr>
          <w:p>
            <w:pPr>
              <w:pStyle w:val="74"/>
              <w:rPr>
                <w:color w:val="000000"/>
                <w:highlight w:val="lightGray"/>
              </w:rPr>
            </w:pPr>
            <w:r>
              <w:rPr>
                <w:rFonts w:hint="eastAsia"/>
                <w:color w:val="000000"/>
              </w:rPr>
              <w:t>分组分析案例，总结涉及的法律名词</w:t>
            </w:r>
          </w:p>
        </w:tc>
        <w:tc>
          <w:tcPr>
            <w:tcW w:w="2126" w:type="dxa"/>
            <w:gridSpan w:val="2"/>
            <w:vMerge w:val="continue"/>
            <w:noWrap w:val="0"/>
            <w:vAlign w:val="top"/>
          </w:tcPr>
          <w:p>
            <w:pPr>
              <w:pStyle w:val="73"/>
              <w:rPr>
                <w:color w:val="000000"/>
              </w:rPr>
            </w:pPr>
          </w:p>
        </w:tc>
        <w:tc>
          <w:tcPr>
            <w:tcW w:w="1825" w:type="dxa"/>
            <w:noWrap w:val="0"/>
            <w:vAlign w:val="top"/>
          </w:tcPr>
          <w:p>
            <w:pPr>
              <w:pStyle w:val="73"/>
              <w:rPr>
                <w:color w:val="000000"/>
              </w:rPr>
            </w:pPr>
            <w:r>
              <w:rPr>
                <w:rFonts w:hint="eastAsia"/>
                <w:color w:val="000000"/>
              </w:rPr>
              <w:t>引导教学法</w:t>
            </w:r>
          </w:p>
          <w:p>
            <w:pPr>
              <w:pStyle w:val="73"/>
              <w:rPr>
                <w:color w:val="000000"/>
              </w:rPr>
            </w:pPr>
          </w:p>
        </w:tc>
        <w:tc>
          <w:tcPr>
            <w:tcW w:w="1583" w:type="dxa"/>
            <w:noWrap w:val="0"/>
            <w:vAlign w:val="center"/>
          </w:tcPr>
          <w:p>
            <w:pPr>
              <w:jc w:val="center"/>
              <w:rPr>
                <w:rFonts w:ascii="宋体" w:hAnsi="宋体"/>
                <w:color w:val="000000"/>
                <w:sz w:val="18"/>
                <w:szCs w:val="18"/>
              </w:rPr>
            </w:pPr>
            <w:r>
              <w:rPr>
                <w:rFonts w:hint="eastAsia" w:ascii="宋体" w:hAnsi="宋体"/>
                <w:color w:val="000000"/>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988" w:type="dxa"/>
            <w:gridSpan w:val="2"/>
            <w:noWrap w:val="0"/>
            <w:vAlign w:val="center"/>
          </w:tcPr>
          <w:p>
            <w:pPr>
              <w:pStyle w:val="74"/>
              <w:rPr>
                <w:color w:val="000000"/>
                <w:highlight w:val="lightGray"/>
              </w:rPr>
            </w:pPr>
            <w:r>
              <w:rPr>
                <w:rFonts w:hint="eastAsia"/>
                <w:color w:val="000000"/>
              </w:rPr>
              <w:t>借助教材学习涉及的物流法律基本概念</w:t>
            </w:r>
          </w:p>
        </w:tc>
        <w:tc>
          <w:tcPr>
            <w:tcW w:w="2126" w:type="dxa"/>
            <w:gridSpan w:val="2"/>
            <w:vMerge w:val="continue"/>
            <w:noWrap w:val="0"/>
            <w:vAlign w:val="top"/>
          </w:tcPr>
          <w:p>
            <w:pPr>
              <w:pStyle w:val="73"/>
              <w:rPr>
                <w:color w:val="000000"/>
              </w:rPr>
            </w:pPr>
          </w:p>
        </w:tc>
        <w:tc>
          <w:tcPr>
            <w:tcW w:w="1825" w:type="dxa"/>
            <w:noWrap w:val="0"/>
            <w:vAlign w:val="top"/>
          </w:tcPr>
          <w:p>
            <w:pPr>
              <w:pStyle w:val="73"/>
              <w:rPr>
                <w:color w:val="000000"/>
              </w:rPr>
            </w:pPr>
            <w:r>
              <w:rPr>
                <w:rFonts w:hint="eastAsia"/>
                <w:color w:val="000000"/>
              </w:rPr>
              <w:t>讲授法</w:t>
            </w:r>
          </w:p>
        </w:tc>
        <w:tc>
          <w:tcPr>
            <w:tcW w:w="1583" w:type="dxa"/>
            <w:noWrap w:val="0"/>
            <w:vAlign w:val="center"/>
          </w:tcPr>
          <w:p>
            <w:pPr>
              <w:jc w:val="center"/>
              <w:rPr>
                <w:rFonts w:ascii="宋体" w:hAnsi="宋体"/>
                <w:color w:val="000000"/>
                <w:sz w:val="18"/>
                <w:szCs w:val="18"/>
              </w:rPr>
            </w:pPr>
            <w:r>
              <w:rPr>
                <w:rFonts w:hint="eastAsia" w:ascii="宋体" w:hAnsi="宋体"/>
                <w:color w:val="000000"/>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988" w:type="dxa"/>
            <w:gridSpan w:val="2"/>
            <w:noWrap w:val="0"/>
            <w:vAlign w:val="center"/>
          </w:tcPr>
          <w:p>
            <w:pPr>
              <w:pStyle w:val="74"/>
              <w:rPr>
                <w:color w:val="000000"/>
                <w:highlight w:val="lightGray"/>
              </w:rPr>
            </w:pPr>
            <w:r>
              <w:rPr>
                <w:rFonts w:hint="eastAsia"/>
                <w:color w:val="000000"/>
              </w:rPr>
              <w:t>选用适当的途径解决经济纠纷</w:t>
            </w:r>
          </w:p>
        </w:tc>
        <w:tc>
          <w:tcPr>
            <w:tcW w:w="2126" w:type="dxa"/>
            <w:gridSpan w:val="2"/>
            <w:vMerge w:val="continue"/>
            <w:noWrap w:val="0"/>
            <w:vAlign w:val="top"/>
          </w:tcPr>
          <w:p>
            <w:pPr>
              <w:pStyle w:val="73"/>
              <w:rPr>
                <w:color w:val="000000"/>
              </w:rPr>
            </w:pPr>
          </w:p>
        </w:tc>
        <w:tc>
          <w:tcPr>
            <w:tcW w:w="1825" w:type="dxa"/>
            <w:noWrap w:val="0"/>
            <w:vAlign w:val="top"/>
          </w:tcPr>
          <w:p>
            <w:pPr>
              <w:pStyle w:val="73"/>
              <w:rPr>
                <w:color w:val="000000"/>
              </w:rPr>
            </w:pPr>
            <w:r>
              <w:rPr>
                <w:rFonts w:hint="eastAsia"/>
                <w:color w:val="000000"/>
              </w:rPr>
              <w:t>分组讨论法，案例分析法</w:t>
            </w:r>
          </w:p>
        </w:tc>
        <w:tc>
          <w:tcPr>
            <w:tcW w:w="1583" w:type="dxa"/>
            <w:noWrap w:val="0"/>
            <w:vAlign w:val="center"/>
          </w:tcPr>
          <w:p>
            <w:pPr>
              <w:jc w:val="center"/>
              <w:rPr>
                <w:rFonts w:ascii="宋体" w:hAnsi="宋体"/>
                <w:color w:val="000000"/>
                <w:sz w:val="18"/>
                <w:szCs w:val="18"/>
              </w:rPr>
            </w:pPr>
            <w:r>
              <w:rPr>
                <w:rFonts w:hint="eastAsia" w:ascii="宋体" w:hAnsi="宋体"/>
                <w:color w:val="000000"/>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988" w:type="dxa"/>
            <w:gridSpan w:val="2"/>
            <w:noWrap w:val="0"/>
            <w:vAlign w:val="center"/>
          </w:tcPr>
          <w:p>
            <w:pPr>
              <w:pStyle w:val="74"/>
              <w:rPr>
                <w:color w:val="000000"/>
                <w:highlight w:val="lightGray"/>
              </w:rPr>
            </w:pPr>
            <w:r>
              <w:rPr>
                <w:rFonts w:hint="eastAsia"/>
                <w:color w:val="000000"/>
              </w:rPr>
              <w:t>对各组的解决方案进行点评，给出正确的途径</w:t>
            </w:r>
          </w:p>
        </w:tc>
        <w:tc>
          <w:tcPr>
            <w:tcW w:w="2126" w:type="dxa"/>
            <w:gridSpan w:val="2"/>
            <w:vMerge w:val="continue"/>
            <w:noWrap w:val="0"/>
            <w:vAlign w:val="top"/>
          </w:tcPr>
          <w:p>
            <w:pPr>
              <w:pStyle w:val="73"/>
              <w:rPr>
                <w:color w:val="000000"/>
              </w:rPr>
            </w:pPr>
          </w:p>
        </w:tc>
        <w:tc>
          <w:tcPr>
            <w:tcW w:w="1825" w:type="dxa"/>
            <w:noWrap w:val="0"/>
            <w:vAlign w:val="top"/>
          </w:tcPr>
          <w:p>
            <w:pPr>
              <w:pStyle w:val="73"/>
              <w:rPr>
                <w:color w:val="000000"/>
              </w:rPr>
            </w:pPr>
            <w:r>
              <w:rPr>
                <w:rFonts w:hint="eastAsia"/>
                <w:color w:val="000000"/>
              </w:rPr>
              <w:t>讲练结合法</w:t>
            </w:r>
          </w:p>
        </w:tc>
        <w:tc>
          <w:tcPr>
            <w:tcW w:w="1583" w:type="dxa"/>
            <w:noWrap w:val="0"/>
            <w:vAlign w:val="center"/>
          </w:tcPr>
          <w:p>
            <w:pPr>
              <w:jc w:val="center"/>
              <w:rPr>
                <w:rFonts w:ascii="宋体" w:hAnsi="宋体"/>
                <w:color w:val="000000"/>
                <w:sz w:val="18"/>
                <w:szCs w:val="18"/>
              </w:rPr>
            </w:pPr>
            <w:r>
              <w:rPr>
                <w:rFonts w:hint="eastAsia" w:ascii="宋体" w:hAnsi="宋体"/>
                <w:color w:val="000000"/>
                <w:sz w:val="18"/>
                <w:szCs w:val="18"/>
              </w:rPr>
              <w:t>2</w:t>
            </w:r>
          </w:p>
        </w:tc>
      </w:tr>
    </w:tbl>
    <w:p>
      <w:pPr>
        <w:pStyle w:val="76"/>
        <w:spacing w:before="156"/>
        <w:rPr>
          <w:color w:val="000000"/>
        </w:rPr>
      </w:pPr>
    </w:p>
    <w:p>
      <w:pPr>
        <w:pStyle w:val="76"/>
        <w:spacing w:before="156"/>
        <w:rPr>
          <w:color w:val="000000"/>
        </w:rPr>
      </w:pPr>
      <w:r>
        <w:rPr>
          <w:rFonts w:hint="eastAsia"/>
          <w:color w:val="000000"/>
        </w:rPr>
        <w:t>学习情境设计二</w:t>
      </w:r>
    </w:p>
    <w:p>
      <w:pPr>
        <w:pStyle w:val="76"/>
        <w:spacing w:before="156"/>
        <w:jc w:val="both"/>
        <w:rPr>
          <w:color w:val="000000"/>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838"/>
        <w:gridCol w:w="2334"/>
        <w:gridCol w:w="1635"/>
        <w:gridCol w:w="396"/>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781" w:type="dxa"/>
            <w:noWrap w:val="0"/>
            <w:vAlign w:val="center"/>
          </w:tcPr>
          <w:p>
            <w:pPr>
              <w:pStyle w:val="73"/>
              <w:rPr>
                <w:b/>
                <w:color w:val="000000"/>
              </w:rPr>
            </w:pPr>
            <w:r>
              <w:rPr>
                <w:rFonts w:hint="eastAsia"/>
                <w:b/>
                <w:bCs/>
                <w:color w:val="000000"/>
              </w:rPr>
              <w:t>学习情境二</w:t>
            </w:r>
          </w:p>
        </w:tc>
        <w:tc>
          <w:tcPr>
            <w:tcW w:w="4807" w:type="dxa"/>
            <w:gridSpan w:val="3"/>
            <w:noWrap w:val="0"/>
            <w:vAlign w:val="center"/>
          </w:tcPr>
          <w:p>
            <w:pPr>
              <w:pStyle w:val="73"/>
              <w:rPr>
                <w:b/>
                <w:color w:val="000000"/>
              </w:rPr>
            </w:pPr>
            <w:r>
              <w:rPr>
                <w:rFonts w:hint="eastAsia"/>
                <w:b/>
                <w:color w:val="000000"/>
              </w:rPr>
              <w:t>合同法</w:t>
            </w:r>
          </w:p>
        </w:tc>
        <w:tc>
          <w:tcPr>
            <w:tcW w:w="2036" w:type="dxa"/>
            <w:gridSpan w:val="2"/>
            <w:noWrap w:val="0"/>
            <w:vAlign w:val="center"/>
          </w:tcPr>
          <w:p>
            <w:pPr>
              <w:pStyle w:val="73"/>
              <w:rPr>
                <w:b/>
                <w:bCs/>
                <w:color w:val="000000"/>
              </w:rPr>
            </w:pPr>
            <w:r>
              <w:rPr>
                <w:rFonts w:hint="eastAsia"/>
                <w:b/>
                <w:bCs/>
                <w:color w:val="000000"/>
              </w:rPr>
              <w:t>学  时：</w:t>
            </w:r>
            <w:r>
              <w:rPr>
                <w:b/>
                <w:bCs/>
                <w:color w:val="000000"/>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8624" w:type="dxa"/>
            <w:gridSpan w:val="6"/>
            <w:noWrap w:val="0"/>
            <w:vAlign w:val="top"/>
          </w:tcPr>
          <w:p>
            <w:pPr>
              <w:pStyle w:val="73"/>
              <w:rPr>
                <w:b/>
                <w:bCs/>
                <w:color w:val="000000"/>
              </w:rPr>
            </w:pPr>
            <w:r>
              <w:rPr>
                <w:rFonts w:hint="eastAsia"/>
                <w:b/>
                <w:bCs/>
                <w:color w:val="000000"/>
              </w:rPr>
              <w:t>学习目标：</w:t>
            </w:r>
          </w:p>
          <w:p>
            <w:pPr>
              <w:widowControl/>
              <w:jc w:val="left"/>
              <w:rPr>
                <w:rFonts w:ascii="宋体" w:hAnsi="宋体" w:cs="宋体"/>
                <w:color w:val="000000"/>
                <w:szCs w:val="21"/>
              </w:rPr>
            </w:pPr>
            <w:r>
              <w:rPr>
                <w:rFonts w:hint="eastAsia"/>
                <w:color w:val="000000"/>
              </w:rPr>
              <w:t xml:space="preserve"> </w:t>
            </w:r>
            <w:r>
              <w:rPr>
                <w:rFonts w:hint="eastAsia" w:ascii="宋体" w:hAnsi="宋体" w:cs="宋体"/>
                <w:color w:val="000000"/>
                <w:szCs w:val="21"/>
              </w:rPr>
              <w:t>1.</w:t>
            </w:r>
            <w:r>
              <w:rPr>
                <w:rFonts w:ascii="宋体" w:hAnsi="宋体" w:cs="宋体"/>
                <w:color w:val="000000"/>
                <w:szCs w:val="21"/>
              </w:rPr>
              <w:t xml:space="preserve"> 掌握</w:t>
            </w:r>
            <w:r>
              <w:rPr>
                <w:rFonts w:hint="eastAsia" w:ascii="宋体" w:hAnsi="宋体" w:cs="宋体"/>
                <w:color w:val="000000"/>
                <w:szCs w:val="21"/>
              </w:rPr>
              <w:t>合同的概念、特征与分类</w:t>
            </w:r>
          </w:p>
          <w:p>
            <w:pPr>
              <w:widowControl/>
              <w:ind w:firstLine="105" w:firstLineChars="50"/>
              <w:jc w:val="left"/>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 xml:space="preserve"> 掌握</w:t>
            </w:r>
            <w:r>
              <w:rPr>
                <w:rFonts w:hint="eastAsia" w:ascii="宋体" w:hAnsi="宋体" w:cs="宋体"/>
                <w:snapToGrid w:val="0"/>
                <w:color w:val="000000"/>
                <w:kern w:val="0"/>
                <w:szCs w:val="21"/>
              </w:rPr>
              <w:t>掌握合同的订立、效力、履行、担保、违约责任及终止</w:t>
            </w:r>
          </w:p>
          <w:p>
            <w:pPr>
              <w:shd w:val="clear" w:color="auto" w:fill="FFFFFF"/>
              <w:overflowPunct w:val="0"/>
              <w:autoSpaceDE w:val="0"/>
              <w:autoSpaceDN w:val="0"/>
              <w:ind w:firstLine="105" w:firstLineChars="50"/>
              <w:jc w:val="left"/>
              <w:rPr>
                <w:rFonts w:ascii="宋体" w:hAnsi="宋体" w:cs="宋体"/>
                <w:snapToGrid w:val="0"/>
                <w:color w:val="000000"/>
                <w:kern w:val="0"/>
                <w:szCs w:val="21"/>
              </w:rPr>
            </w:pPr>
            <w:r>
              <w:rPr>
                <w:rFonts w:hint="eastAsia" w:ascii="宋体" w:hAnsi="宋体" w:cs="宋体"/>
                <w:snapToGrid w:val="0"/>
                <w:color w:val="000000"/>
                <w:kern w:val="0"/>
                <w:szCs w:val="21"/>
              </w:rPr>
              <w:t>3.掌握合同的变更转让的情形及几种常见合同中的权利义务</w:t>
            </w:r>
          </w:p>
          <w:p>
            <w:pPr>
              <w:pStyle w:val="73"/>
              <w:ind w:firstLine="105" w:firstLineChars="50"/>
              <w:rPr>
                <w:color w:val="000000"/>
              </w:rPr>
            </w:pPr>
            <w:r>
              <w:rPr>
                <w:rFonts w:hint="eastAsia"/>
                <w:color w:val="000000"/>
              </w:rPr>
              <w:t>4.养成良好的职业操守，遵守行业法律、法规</w:t>
            </w:r>
          </w:p>
          <w:p>
            <w:pPr>
              <w:pStyle w:val="73"/>
              <w:ind w:firstLine="105" w:firstLineChars="50"/>
              <w:rPr>
                <w:color w:val="000000"/>
              </w:rPr>
            </w:pPr>
            <w:r>
              <w:rPr>
                <w:rFonts w:hint="eastAsia"/>
                <w:color w:val="000000"/>
              </w:rPr>
              <w:t xml:space="preserve">5．具备良好的语言表达能力、沟通协调能力。 </w:t>
            </w:r>
          </w:p>
          <w:p>
            <w:pPr>
              <w:shd w:val="clear" w:color="auto" w:fill="FFFFFF"/>
              <w:overflowPunct w:val="0"/>
              <w:autoSpaceDE w:val="0"/>
              <w:autoSpaceDN w:val="0"/>
              <w:ind w:firstLine="105" w:firstLineChars="50"/>
              <w:jc w:val="left"/>
              <w:rPr>
                <w:rFonts w:ascii="宋体" w:hAnsi="宋体" w:cs="宋体"/>
                <w:snapToGrid w:val="0"/>
                <w:color w:val="000000"/>
                <w:kern w:val="0"/>
                <w:szCs w:val="21"/>
              </w:rPr>
            </w:pPr>
            <w:r>
              <w:rPr>
                <w:rFonts w:hint="eastAsia"/>
                <w:color w:val="000000"/>
              </w:rPr>
              <w:t>6.具备解决实际问题的能力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53" w:type="dxa"/>
            <w:gridSpan w:val="3"/>
            <w:noWrap w:val="0"/>
            <w:vAlign w:val="center"/>
          </w:tcPr>
          <w:p>
            <w:pPr>
              <w:pStyle w:val="75"/>
              <w:rPr>
                <w:color w:val="000000"/>
              </w:rPr>
            </w:pPr>
            <w:r>
              <w:rPr>
                <w:rFonts w:hint="eastAsia"/>
                <w:color w:val="000000"/>
              </w:rPr>
              <w:t>主要内容</w:t>
            </w:r>
          </w:p>
        </w:tc>
        <w:tc>
          <w:tcPr>
            <w:tcW w:w="2031" w:type="dxa"/>
            <w:gridSpan w:val="2"/>
            <w:noWrap w:val="0"/>
            <w:vAlign w:val="center"/>
          </w:tcPr>
          <w:p>
            <w:pPr>
              <w:pStyle w:val="75"/>
              <w:rPr>
                <w:color w:val="000000"/>
              </w:rPr>
            </w:pPr>
            <w:r>
              <w:rPr>
                <w:rFonts w:hint="eastAsia"/>
                <w:color w:val="000000"/>
              </w:rPr>
              <w:t>教学材料及设备</w:t>
            </w:r>
          </w:p>
        </w:tc>
        <w:tc>
          <w:tcPr>
            <w:tcW w:w="1640" w:type="dxa"/>
            <w:noWrap w:val="0"/>
            <w:vAlign w:val="center"/>
          </w:tcPr>
          <w:p>
            <w:pPr>
              <w:pStyle w:val="75"/>
              <w:rPr>
                <w:color w:val="000000"/>
              </w:rPr>
            </w:pPr>
            <w:r>
              <w:rPr>
                <w:rFonts w:hint="eastAsia"/>
                <w:color w:val="000000"/>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4953" w:type="dxa"/>
            <w:gridSpan w:val="3"/>
            <w:noWrap w:val="0"/>
            <w:vAlign w:val="top"/>
          </w:tcPr>
          <w:p>
            <w:pPr>
              <w:widowControl/>
              <w:ind w:firstLine="105" w:firstLineChars="50"/>
              <w:jc w:val="left"/>
              <w:rPr>
                <w:rFonts w:ascii="宋体" w:hAnsi="宋体" w:cs="宋体"/>
                <w:snapToGrid w:val="0"/>
                <w:color w:val="000000"/>
                <w:kern w:val="0"/>
                <w:szCs w:val="21"/>
              </w:rPr>
            </w:pPr>
            <w:r>
              <w:rPr>
                <w:rFonts w:hint="eastAsia" w:ascii="宋体" w:hAnsi="宋体" w:cs="宋体"/>
                <w:snapToGrid w:val="0"/>
                <w:color w:val="000000"/>
                <w:kern w:val="0"/>
                <w:szCs w:val="21"/>
              </w:rPr>
              <w:t>1.合同的概念、特征、分类</w:t>
            </w:r>
          </w:p>
          <w:p>
            <w:pPr>
              <w:widowControl/>
              <w:ind w:firstLine="105" w:firstLineChars="50"/>
              <w:jc w:val="left"/>
              <w:rPr>
                <w:rFonts w:ascii="宋体" w:hAnsi="宋体" w:cs="宋体"/>
                <w:snapToGrid w:val="0"/>
                <w:color w:val="000000"/>
                <w:kern w:val="0"/>
                <w:szCs w:val="21"/>
              </w:rPr>
            </w:pPr>
            <w:r>
              <w:rPr>
                <w:rFonts w:hint="eastAsia" w:ascii="宋体" w:hAnsi="宋体" w:cs="宋体"/>
                <w:snapToGrid w:val="0"/>
                <w:color w:val="000000"/>
                <w:kern w:val="0"/>
                <w:szCs w:val="21"/>
              </w:rPr>
              <w:t>2.合同的订立与效力认定。</w:t>
            </w:r>
          </w:p>
          <w:p>
            <w:pPr>
              <w:widowControl/>
              <w:ind w:firstLine="105" w:firstLineChars="50"/>
              <w:jc w:val="left"/>
              <w:rPr>
                <w:rFonts w:ascii="宋体" w:hAnsi="宋体" w:cs="宋体"/>
                <w:snapToGrid w:val="0"/>
                <w:color w:val="000000"/>
                <w:kern w:val="0"/>
                <w:szCs w:val="21"/>
              </w:rPr>
            </w:pPr>
            <w:r>
              <w:rPr>
                <w:rFonts w:hint="eastAsia" w:ascii="宋体" w:hAnsi="宋体" w:cs="宋体"/>
                <w:snapToGrid w:val="0"/>
                <w:color w:val="000000"/>
                <w:kern w:val="0"/>
                <w:szCs w:val="21"/>
              </w:rPr>
              <w:t>3.合同的履行、担保</w:t>
            </w:r>
          </w:p>
          <w:p>
            <w:pPr>
              <w:widowControl/>
              <w:ind w:firstLine="105" w:firstLineChars="50"/>
              <w:jc w:val="left"/>
              <w:rPr>
                <w:color w:val="000000"/>
              </w:rPr>
            </w:pPr>
            <w:r>
              <w:rPr>
                <w:rFonts w:hint="eastAsia" w:ascii="宋体" w:hAnsi="宋体" w:cs="宋体"/>
                <w:snapToGrid w:val="0"/>
                <w:color w:val="000000"/>
                <w:kern w:val="0"/>
                <w:szCs w:val="21"/>
              </w:rPr>
              <w:t>4.合同的变更、转让、终止与常见合同的法律规定</w:t>
            </w:r>
          </w:p>
        </w:tc>
        <w:tc>
          <w:tcPr>
            <w:tcW w:w="2031" w:type="dxa"/>
            <w:gridSpan w:val="2"/>
            <w:noWrap w:val="0"/>
            <w:vAlign w:val="top"/>
          </w:tcPr>
          <w:p>
            <w:pPr>
              <w:shd w:val="clear" w:color="auto" w:fill="FFFFFF"/>
              <w:overflowPunct w:val="0"/>
              <w:autoSpaceDE w:val="0"/>
              <w:autoSpaceDN w:val="0"/>
              <w:spacing w:line="360" w:lineRule="auto"/>
              <w:jc w:val="left"/>
              <w:rPr>
                <w:rFonts w:ascii="宋体" w:hAnsi="宋体" w:cs="宋体"/>
                <w:snapToGrid w:val="0"/>
                <w:color w:val="000000"/>
                <w:kern w:val="0"/>
                <w:szCs w:val="21"/>
              </w:rPr>
            </w:pPr>
            <w:r>
              <w:rPr>
                <w:rFonts w:hint="eastAsia" w:ascii="宋体" w:hAnsi="宋体" w:cs="宋体"/>
                <w:snapToGrid w:val="0"/>
                <w:color w:val="000000"/>
                <w:kern w:val="0"/>
                <w:szCs w:val="21"/>
              </w:rPr>
              <w:t>教材、参考教材、教学案例</w:t>
            </w:r>
          </w:p>
        </w:tc>
        <w:tc>
          <w:tcPr>
            <w:tcW w:w="1640" w:type="dxa"/>
            <w:noWrap w:val="0"/>
            <w:vAlign w:val="top"/>
          </w:tcPr>
          <w:p>
            <w:pPr>
              <w:shd w:val="clear" w:color="auto" w:fill="FFFFFF"/>
              <w:overflowPunct w:val="0"/>
              <w:autoSpaceDE w:val="0"/>
              <w:autoSpaceDN w:val="0"/>
              <w:spacing w:line="360" w:lineRule="auto"/>
              <w:jc w:val="left"/>
              <w:rPr>
                <w:rFonts w:ascii="宋体" w:hAnsi="宋体" w:cs="宋体"/>
                <w:snapToGrid w:val="0"/>
                <w:color w:val="000000"/>
                <w:kern w:val="0"/>
                <w:szCs w:val="21"/>
              </w:rPr>
            </w:pPr>
            <w:r>
              <w:rPr>
                <w:rFonts w:hint="eastAsia" w:ascii="宋体" w:hAnsi="宋体" w:cs="宋体"/>
                <w:snapToGrid w:val="0"/>
                <w:color w:val="000000"/>
                <w:kern w:val="0"/>
                <w:szCs w:val="21"/>
              </w:rPr>
              <w:t>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19" w:type="dxa"/>
            <w:gridSpan w:val="2"/>
            <w:noWrap w:val="0"/>
            <w:vAlign w:val="center"/>
          </w:tcPr>
          <w:p>
            <w:pPr>
              <w:pStyle w:val="75"/>
              <w:rPr>
                <w:color w:val="000000"/>
              </w:rPr>
            </w:pPr>
            <w:r>
              <w:rPr>
                <w:rFonts w:hint="eastAsia"/>
                <w:color w:val="000000"/>
              </w:rPr>
              <w:t>教学组织步骤</w:t>
            </w:r>
          </w:p>
        </w:tc>
        <w:tc>
          <w:tcPr>
            <w:tcW w:w="2334" w:type="dxa"/>
            <w:noWrap w:val="0"/>
            <w:vAlign w:val="center"/>
          </w:tcPr>
          <w:p>
            <w:pPr>
              <w:pStyle w:val="75"/>
              <w:rPr>
                <w:color w:val="000000"/>
              </w:rPr>
            </w:pPr>
            <w:r>
              <w:rPr>
                <w:rFonts w:hint="eastAsia"/>
                <w:color w:val="000000"/>
              </w:rPr>
              <w:t>教学内容</w:t>
            </w:r>
          </w:p>
        </w:tc>
        <w:tc>
          <w:tcPr>
            <w:tcW w:w="2031" w:type="dxa"/>
            <w:gridSpan w:val="2"/>
            <w:noWrap w:val="0"/>
            <w:vAlign w:val="center"/>
          </w:tcPr>
          <w:p>
            <w:pPr>
              <w:pStyle w:val="75"/>
              <w:rPr>
                <w:color w:val="000000"/>
              </w:rPr>
            </w:pPr>
            <w:r>
              <w:rPr>
                <w:rFonts w:hint="eastAsia"/>
                <w:color w:val="000000"/>
              </w:rPr>
              <w:t>教学方法建议</w:t>
            </w:r>
          </w:p>
        </w:tc>
        <w:tc>
          <w:tcPr>
            <w:tcW w:w="1640" w:type="dxa"/>
            <w:noWrap w:val="0"/>
            <w:vAlign w:val="center"/>
          </w:tcPr>
          <w:p>
            <w:pPr>
              <w:pStyle w:val="75"/>
              <w:rPr>
                <w:color w:val="000000"/>
              </w:rPr>
            </w:pPr>
            <w:r>
              <w:rPr>
                <w:rFonts w:hint="eastAsia"/>
                <w:color w:val="000000"/>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619" w:type="dxa"/>
            <w:gridSpan w:val="2"/>
            <w:noWrap w:val="0"/>
            <w:vAlign w:val="center"/>
          </w:tcPr>
          <w:p>
            <w:pPr>
              <w:pStyle w:val="74"/>
              <w:rPr>
                <w:color w:val="000000"/>
                <w:highlight w:val="lightGray"/>
              </w:rPr>
            </w:pPr>
            <w:r>
              <w:rPr>
                <w:rFonts w:hint="eastAsia"/>
                <w:color w:val="000000"/>
              </w:rPr>
              <w:t>以合同纠纷的案例导入</w:t>
            </w:r>
          </w:p>
        </w:tc>
        <w:tc>
          <w:tcPr>
            <w:tcW w:w="2334" w:type="dxa"/>
            <w:vMerge w:val="restart"/>
            <w:noWrap w:val="0"/>
            <w:vAlign w:val="top"/>
          </w:tcPr>
          <w:p>
            <w:pPr>
              <w:pStyle w:val="73"/>
              <w:numPr>
                <w:ilvl w:val="0"/>
                <w:numId w:val="8"/>
              </w:numPr>
              <w:rPr>
                <w:color w:val="000000"/>
              </w:rPr>
            </w:pPr>
            <w:r>
              <w:rPr>
                <w:rFonts w:hint="eastAsia"/>
                <w:color w:val="000000"/>
              </w:rPr>
              <w:t>合同的概念、特征、分类</w:t>
            </w:r>
          </w:p>
          <w:p>
            <w:pPr>
              <w:pStyle w:val="73"/>
              <w:numPr>
                <w:ilvl w:val="0"/>
                <w:numId w:val="8"/>
              </w:numPr>
              <w:rPr>
                <w:color w:val="000000"/>
              </w:rPr>
            </w:pPr>
            <w:r>
              <w:rPr>
                <w:rFonts w:hint="eastAsia"/>
                <w:color w:val="000000"/>
              </w:rPr>
              <w:t>合同订立的形式、内容与过程</w:t>
            </w:r>
          </w:p>
          <w:p>
            <w:pPr>
              <w:pStyle w:val="73"/>
              <w:numPr>
                <w:ilvl w:val="0"/>
                <w:numId w:val="8"/>
              </w:numPr>
              <w:rPr>
                <w:color w:val="000000"/>
              </w:rPr>
            </w:pPr>
            <w:r>
              <w:rPr>
                <w:rFonts w:hint="eastAsia"/>
                <w:color w:val="000000"/>
              </w:rPr>
              <w:t>合同的成立生效及履行</w:t>
            </w:r>
          </w:p>
          <w:p>
            <w:pPr>
              <w:pStyle w:val="73"/>
              <w:numPr>
                <w:ilvl w:val="0"/>
                <w:numId w:val="8"/>
              </w:numPr>
              <w:rPr>
                <w:color w:val="000000"/>
              </w:rPr>
            </w:pPr>
            <w:r>
              <w:rPr>
                <w:rFonts w:hint="eastAsia"/>
                <w:color w:val="000000"/>
              </w:rPr>
              <w:t>合同的担保与变更转让</w:t>
            </w:r>
          </w:p>
          <w:p>
            <w:pPr>
              <w:pStyle w:val="73"/>
              <w:numPr>
                <w:ilvl w:val="0"/>
                <w:numId w:val="8"/>
              </w:numPr>
              <w:rPr>
                <w:color w:val="000000"/>
              </w:rPr>
            </w:pPr>
            <w:r>
              <w:rPr>
                <w:rFonts w:hint="eastAsia"/>
                <w:color w:val="000000"/>
              </w:rPr>
              <w:t>合同的终止与合同责任的承担</w:t>
            </w:r>
          </w:p>
          <w:p>
            <w:pPr>
              <w:pStyle w:val="73"/>
              <w:rPr>
                <w:color w:val="000000"/>
              </w:rPr>
            </w:pPr>
            <w:r>
              <w:rPr>
                <w:rFonts w:hint="eastAsia"/>
                <w:color w:val="000000"/>
              </w:rPr>
              <w:t>6.买卖合同、租赁合同、赠与合同中的权利义务</w:t>
            </w:r>
          </w:p>
        </w:tc>
        <w:tc>
          <w:tcPr>
            <w:tcW w:w="2031" w:type="dxa"/>
            <w:gridSpan w:val="2"/>
            <w:noWrap w:val="0"/>
            <w:vAlign w:val="top"/>
          </w:tcPr>
          <w:p>
            <w:pPr>
              <w:pStyle w:val="73"/>
              <w:rPr>
                <w:color w:val="000000"/>
              </w:rPr>
            </w:pPr>
            <w:r>
              <w:rPr>
                <w:rFonts w:hint="eastAsia"/>
                <w:color w:val="000000"/>
              </w:rPr>
              <w:t>案例导入法</w:t>
            </w:r>
          </w:p>
        </w:tc>
        <w:tc>
          <w:tcPr>
            <w:tcW w:w="1640" w:type="dxa"/>
            <w:noWrap w:val="0"/>
            <w:vAlign w:val="center"/>
          </w:tcPr>
          <w:p>
            <w:pPr>
              <w:jc w:val="center"/>
              <w:rPr>
                <w:rFonts w:ascii="宋体" w:hAnsi="宋体"/>
                <w:color w:val="000000"/>
                <w:sz w:val="18"/>
                <w:szCs w:val="18"/>
              </w:rPr>
            </w:pPr>
            <w:r>
              <w:rPr>
                <w:rFonts w:hint="eastAsia" w:ascii="宋体" w:hAnsi="宋体"/>
                <w:color w:val="000000"/>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619" w:type="dxa"/>
            <w:gridSpan w:val="2"/>
            <w:noWrap w:val="0"/>
            <w:vAlign w:val="center"/>
          </w:tcPr>
          <w:p>
            <w:pPr>
              <w:pStyle w:val="74"/>
              <w:rPr>
                <w:color w:val="000000"/>
                <w:highlight w:val="lightGray"/>
              </w:rPr>
            </w:pPr>
            <w:r>
              <w:rPr>
                <w:rFonts w:hint="eastAsia"/>
                <w:color w:val="000000"/>
              </w:rPr>
              <w:t>分组分析案例，总结涉及的法律名词</w:t>
            </w:r>
          </w:p>
        </w:tc>
        <w:tc>
          <w:tcPr>
            <w:tcW w:w="2334" w:type="dxa"/>
            <w:vMerge w:val="continue"/>
            <w:noWrap w:val="0"/>
            <w:vAlign w:val="top"/>
          </w:tcPr>
          <w:p>
            <w:pPr>
              <w:pStyle w:val="73"/>
              <w:rPr>
                <w:color w:val="000000"/>
              </w:rPr>
            </w:pPr>
          </w:p>
        </w:tc>
        <w:tc>
          <w:tcPr>
            <w:tcW w:w="2031" w:type="dxa"/>
            <w:gridSpan w:val="2"/>
            <w:noWrap w:val="0"/>
            <w:vAlign w:val="top"/>
          </w:tcPr>
          <w:p>
            <w:pPr>
              <w:pStyle w:val="73"/>
              <w:rPr>
                <w:color w:val="000000"/>
              </w:rPr>
            </w:pPr>
            <w:r>
              <w:rPr>
                <w:rFonts w:hint="eastAsia"/>
                <w:color w:val="000000"/>
              </w:rPr>
              <w:t>引导教学法</w:t>
            </w:r>
          </w:p>
          <w:p>
            <w:pPr>
              <w:pStyle w:val="73"/>
              <w:rPr>
                <w:color w:val="000000"/>
              </w:rPr>
            </w:pPr>
          </w:p>
        </w:tc>
        <w:tc>
          <w:tcPr>
            <w:tcW w:w="1640" w:type="dxa"/>
            <w:noWrap w:val="0"/>
            <w:vAlign w:val="center"/>
          </w:tcPr>
          <w:p>
            <w:pPr>
              <w:jc w:val="center"/>
              <w:rPr>
                <w:rFonts w:ascii="宋体" w:hAnsi="宋体"/>
                <w:color w:val="000000"/>
                <w:sz w:val="18"/>
                <w:szCs w:val="18"/>
              </w:rPr>
            </w:pPr>
            <w:r>
              <w:rPr>
                <w:rFonts w:hint="eastAsia" w:ascii="宋体" w:hAnsi="宋体"/>
                <w:color w:val="00000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619" w:type="dxa"/>
            <w:gridSpan w:val="2"/>
            <w:noWrap w:val="0"/>
            <w:vAlign w:val="center"/>
          </w:tcPr>
          <w:p>
            <w:pPr>
              <w:pStyle w:val="74"/>
              <w:rPr>
                <w:color w:val="000000"/>
                <w:highlight w:val="lightGray"/>
              </w:rPr>
            </w:pPr>
            <w:r>
              <w:rPr>
                <w:rFonts w:hint="eastAsia"/>
                <w:color w:val="000000"/>
              </w:rPr>
              <w:t>借助教材学习涉及的合同法基本概念、基本法规</w:t>
            </w:r>
          </w:p>
        </w:tc>
        <w:tc>
          <w:tcPr>
            <w:tcW w:w="2334" w:type="dxa"/>
            <w:vMerge w:val="continue"/>
            <w:noWrap w:val="0"/>
            <w:vAlign w:val="top"/>
          </w:tcPr>
          <w:p>
            <w:pPr>
              <w:pStyle w:val="73"/>
              <w:rPr>
                <w:color w:val="000000"/>
              </w:rPr>
            </w:pPr>
          </w:p>
        </w:tc>
        <w:tc>
          <w:tcPr>
            <w:tcW w:w="2031" w:type="dxa"/>
            <w:gridSpan w:val="2"/>
            <w:noWrap w:val="0"/>
            <w:vAlign w:val="top"/>
          </w:tcPr>
          <w:p>
            <w:pPr>
              <w:pStyle w:val="73"/>
              <w:rPr>
                <w:color w:val="000000"/>
              </w:rPr>
            </w:pPr>
            <w:r>
              <w:rPr>
                <w:rFonts w:hint="eastAsia"/>
                <w:color w:val="000000"/>
              </w:rPr>
              <w:t>讲授法</w:t>
            </w:r>
          </w:p>
        </w:tc>
        <w:tc>
          <w:tcPr>
            <w:tcW w:w="1640" w:type="dxa"/>
            <w:noWrap w:val="0"/>
            <w:vAlign w:val="center"/>
          </w:tcPr>
          <w:p>
            <w:pPr>
              <w:jc w:val="center"/>
              <w:rPr>
                <w:rFonts w:ascii="宋体" w:hAnsi="宋体"/>
                <w:color w:val="000000"/>
                <w:sz w:val="18"/>
                <w:szCs w:val="18"/>
              </w:rPr>
            </w:pPr>
            <w:r>
              <w:rPr>
                <w:rFonts w:hint="eastAsia" w:ascii="宋体" w:hAnsi="宋体"/>
                <w:color w:val="00000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619" w:type="dxa"/>
            <w:gridSpan w:val="2"/>
            <w:noWrap w:val="0"/>
            <w:vAlign w:val="center"/>
          </w:tcPr>
          <w:p>
            <w:pPr>
              <w:pStyle w:val="74"/>
              <w:rPr>
                <w:color w:val="000000"/>
                <w:highlight w:val="lightGray"/>
              </w:rPr>
            </w:pPr>
            <w:r>
              <w:rPr>
                <w:rFonts w:hint="eastAsia"/>
                <w:color w:val="000000"/>
              </w:rPr>
              <w:t>选用适当的途径解决合同订立履行中的经济纠纷</w:t>
            </w:r>
          </w:p>
        </w:tc>
        <w:tc>
          <w:tcPr>
            <w:tcW w:w="2334" w:type="dxa"/>
            <w:vMerge w:val="continue"/>
            <w:noWrap w:val="0"/>
            <w:vAlign w:val="top"/>
          </w:tcPr>
          <w:p>
            <w:pPr>
              <w:pStyle w:val="73"/>
              <w:rPr>
                <w:color w:val="000000"/>
              </w:rPr>
            </w:pPr>
          </w:p>
        </w:tc>
        <w:tc>
          <w:tcPr>
            <w:tcW w:w="2031" w:type="dxa"/>
            <w:gridSpan w:val="2"/>
            <w:noWrap w:val="0"/>
            <w:vAlign w:val="top"/>
          </w:tcPr>
          <w:p>
            <w:pPr>
              <w:pStyle w:val="73"/>
              <w:rPr>
                <w:color w:val="000000"/>
              </w:rPr>
            </w:pPr>
            <w:r>
              <w:rPr>
                <w:rFonts w:hint="eastAsia"/>
                <w:color w:val="000000"/>
              </w:rPr>
              <w:t>引导教学法</w:t>
            </w:r>
          </w:p>
          <w:p>
            <w:pPr>
              <w:pStyle w:val="73"/>
              <w:rPr>
                <w:color w:val="000000"/>
              </w:rPr>
            </w:pPr>
            <w:r>
              <w:rPr>
                <w:rFonts w:hint="eastAsia"/>
                <w:color w:val="000000"/>
              </w:rPr>
              <w:t>案例分析法</w:t>
            </w:r>
          </w:p>
        </w:tc>
        <w:tc>
          <w:tcPr>
            <w:tcW w:w="1640" w:type="dxa"/>
            <w:noWrap w:val="0"/>
            <w:vAlign w:val="center"/>
          </w:tcPr>
          <w:p>
            <w:pPr>
              <w:jc w:val="center"/>
              <w:rPr>
                <w:rFonts w:ascii="宋体" w:hAnsi="宋体"/>
                <w:color w:val="000000"/>
                <w:sz w:val="18"/>
                <w:szCs w:val="18"/>
              </w:rPr>
            </w:pPr>
            <w:r>
              <w:rPr>
                <w:rFonts w:hint="eastAsia" w:ascii="宋体" w:hAnsi="宋体"/>
                <w:color w:val="000000"/>
                <w:sz w:val="18"/>
                <w:szCs w:val="18"/>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619" w:type="dxa"/>
            <w:gridSpan w:val="2"/>
            <w:noWrap w:val="0"/>
            <w:vAlign w:val="center"/>
          </w:tcPr>
          <w:p>
            <w:pPr>
              <w:pStyle w:val="74"/>
              <w:rPr>
                <w:color w:val="000000"/>
                <w:highlight w:val="lightGray"/>
              </w:rPr>
            </w:pPr>
            <w:r>
              <w:rPr>
                <w:rFonts w:hint="eastAsia"/>
                <w:color w:val="000000"/>
              </w:rPr>
              <w:t>对各组的解决方案进行点评，给出正确的途径</w:t>
            </w:r>
          </w:p>
        </w:tc>
        <w:tc>
          <w:tcPr>
            <w:tcW w:w="2334" w:type="dxa"/>
            <w:vMerge w:val="continue"/>
            <w:noWrap w:val="0"/>
            <w:vAlign w:val="top"/>
          </w:tcPr>
          <w:p>
            <w:pPr>
              <w:pStyle w:val="73"/>
              <w:rPr>
                <w:color w:val="000000"/>
              </w:rPr>
            </w:pPr>
          </w:p>
        </w:tc>
        <w:tc>
          <w:tcPr>
            <w:tcW w:w="2031" w:type="dxa"/>
            <w:gridSpan w:val="2"/>
            <w:noWrap w:val="0"/>
            <w:vAlign w:val="top"/>
          </w:tcPr>
          <w:p>
            <w:pPr>
              <w:pStyle w:val="73"/>
              <w:rPr>
                <w:color w:val="000000"/>
              </w:rPr>
            </w:pPr>
            <w:r>
              <w:rPr>
                <w:rFonts w:hint="eastAsia"/>
                <w:color w:val="000000"/>
              </w:rPr>
              <w:t>讲练结合法</w:t>
            </w:r>
          </w:p>
          <w:p>
            <w:pPr>
              <w:pStyle w:val="73"/>
              <w:rPr>
                <w:color w:val="000000"/>
              </w:rPr>
            </w:pPr>
          </w:p>
        </w:tc>
        <w:tc>
          <w:tcPr>
            <w:tcW w:w="1640" w:type="dxa"/>
            <w:noWrap w:val="0"/>
            <w:vAlign w:val="center"/>
          </w:tcPr>
          <w:p>
            <w:pPr>
              <w:jc w:val="center"/>
              <w:rPr>
                <w:rFonts w:ascii="宋体" w:hAnsi="宋体"/>
                <w:color w:val="000000"/>
                <w:sz w:val="18"/>
                <w:szCs w:val="18"/>
              </w:rPr>
            </w:pPr>
            <w:r>
              <w:rPr>
                <w:rFonts w:hint="eastAsia" w:ascii="宋体" w:hAnsi="宋体"/>
                <w:color w:val="000000"/>
                <w:sz w:val="18"/>
                <w:szCs w:val="18"/>
              </w:rPr>
              <w:t>2</w:t>
            </w:r>
          </w:p>
        </w:tc>
      </w:tr>
    </w:tbl>
    <w:p>
      <w:pPr>
        <w:spacing w:before="62" w:beforeLines="20" w:after="62" w:afterLines="20" w:line="300" w:lineRule="auto"/>
        <w:ind w:firstLine="308" w:firstLineChars="147"/>
        <w:rPr>
          <w:color w:val="000000"/>
        </w:rPr>
      </w:pPr>
    </w:p>
    <w:p>
      <w:pPr>
        <w:pStyle w:val="76"/>
        <w:spacing w:before="156"/>
        <w:rPr>
          <w:color w:val="000000"/>
        </w:rPr>
      </w:pPr>
      <w:r>
        <w:rPr>
          <w:rFonts w:hint="eastAsia"/>
          <w:color w:val="000000"/>
        </w:rPr>
        <w:t>学习情境设计三</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663"/>
        <w:gridCol w:w="2038"/>
        <w:gridCol w:w="1382"/>
        <w:gridCol w:w="1310"/>
        <w:gridCol w:w="310"/>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785" w:type="dxa"/>
            <w:noWrap w:val="0"/>
            <w:vAlign w:val="center"/>
          </w:tcPr>
          <w:p>
            <w:pPr>
              <w:pStyle w:val="73"/>
              <w:rPr>
                <w:b/>
                <w:color w:val="000000"/>
              </w:rPr>
            </w:pPr>
            <w:r>
              <w:rPr>
                <w:rFonts w:hint="eastAsia"/>
                <w:b/>
                <w:bCs/>
                <w:color w:val="000000"/>
              </w:rPr>
              <w:t>学习情境三</w:t>
            </w:r>
          </w:p>
        </w:tc>
        <w:tc>
          <w:tcPr>
            <w:tcW w:w="5393" w:type="dxa"/>
            <w:gridSpan w:val="4"/>
            <w:noWrap w:val="0"/>
            <w:vAlign w:val="center"/>
          </w:tcPr>
          <w:p>
            <w:pPr>
              <w:pStyle w:val="73"/>
              <w:rPr>
                <w:b/>
                <w:color w:val="000000"/>
              </w:rPr>
            </w:pPr>
            <w:r>
              <w:rPr>
                <w:rFonts w:hint="eastAsia"/>
                <w:b/>
                <w:color w:val="000000"/>
              </w:rPr>
              <w:t>物流环节法律制度</w:t>
            </w:r>
          </w:p>
        </w:tc>
        <w:tc>
          <w:tcPr>
            <w:tcW w:w="1580" w:type="dxa"/>
            <w:gridSpan w:val="2"/>
            <w:noWrap w:val="0"/>
            <w:vAlign w:val="center"/>
          </w:tcPr>
          <w:p>
            <w:pPr>
              <w:pStyle w:val="73"/>
              <w:rPr>
                <w:b/>
                <w:bCs/>
                <w:color w:val="000000"/>
              </w:rPr>
            </w:pPr>
            <w:r>
              <w:rPr>
                <w:rFonts w:hint="eastAsia"/>
                <w:b/>
                <w:bCs/>
                <w:color w:val="000000"/>
              </w:rPr>
              <w:t>学  时：</w:t>
            </w:r>
            <w:r>
              <w:rPr>
                <w:b/>
                <w:bCs/>
                <w:color w:val="000000"/>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8758" w:type="dxa"/>
            <w:gridSpan w:val="7"/>
            <w:noWrap w:val="0"/>
            <w:vAlign w:val="top"/>
          </w:tcPr>
          <w:p>
            <w:pPr>
              <w:pStyle w:val="73"/>
              <w:rPr>
                <w:b/>
                <w:bCs/>
                <w:color w:val="000000"/>
              </w:rPr>
            </w:pPr>
            <w:r>
              <w:rPr>
                <w:rFonts w:hint="eastAsia"/>
                <w:b/>
                <w:bCs/>
                <w:color w:val="000000"/>
              </w:rPr>
              <w:t>学习目标：</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1．掌握物流运输法律法规</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2．掌握物流仓储法律法规</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3. 掌握物流包装、装卸搬运、流通加工、报关报检法律法规</w:t>
            </w:r>
          </w:p>
          <w:p>
            <w:pPr>
              <w:pStyle w:val="73"/>
              <w:rPr>
                <w:color w:val="000000"/>
              </w:rPr>
            </w:pPr>
            <w:r>
              <w:rPr>
                <w:rFonts w:hint="eastAsia" w:cs="宋体"/>
                <w:snapToGrid w:val="0"/>
                <w:color w:val="000000"/>
                <w:kern w:val="0"/>
              </w:rPr>
              <w:t xml:space="preserve">4. </w:t>
            </w:r>
            <w:r>
              <w:rPr>
                <w:rFonts w:hint="eastAsia"/>
                <w:color w:val="000000"/>
              </w:rPr>
              <w:t>养成良好的职业操守，遵守行业法律、法规</w:t>
            </w:r>
          </w:p>
          <w:p>
            <w:pPr>
              <w:pStyle w:val="73"/>
              <w:rPr>
                <w:color w:val="000000"/>
              </w:rPr>
            </w:pPr>
            <w:r>
              <w:rPr>
                <w:rFonts w:hint="eastAsia"/>
                <w:color w:val="000000"/>
              </w:rPr>
              <w:t xml:space="preserve">5．具备良好的语言表达能力、沟通协调能力。 </w:t>
            </w:r>
          </w:p>
          <w:p>
            <w:pPr>
              <w:shd w:val="clear" w:color="auto" w:fill="FFFFFF"/>
              <w:overflowPunct w:val="0"/>
              <w:autoSpaceDE w:val="0"/>
              <w:autoSpaceDN w:val="0"/>
              <w:jc w:val="left"/>
              <w:rPr>
                <w:rFonts w:ascii="宋体" w:hAnsi="宋体" w:cs="宋体"/>
                <w:snapToGrid w:val="0"/>
                <w:color w:val="000000"/>
                <w:kern w:val="0"/>
                <w:szCs w:val="21"/>
              </w:rPr>
            </w:pPr>
            <w:r>
              <w:rPr>
                <w:rFonts w:hint="eastAsia"/>
                <w:color w:val="000000"/>
              </w:rPr>
              <w:t>6．具备解决实际问题的能力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6" w:type="dxa"/>
            <w:gridSpan w:val="3"/>
            <w:noWrap w:val="0"/>
            <w:vAlign w:val="center"/>
          </w:tcPr>
          <w:p>
            <w:pPr>
              <w:pStyle w:val="75"/>
              <w:rPr>
                <w:color w:val="000000"/>
              </w:rPr>
            </w:pPr>
            <w:r>
              <w:rPr>
                <w:rFonts w:hint="eastAsia"/>
                <w:color w:val="000000"/>
              </w:rPr>
              <w:t>主要内容</w:t>
            </w:r>
          </w:p>
        </w:tc>
        <w:tc>
          <w:tcPr>
            <w:tcW w:w="3002" w:type="dxa"/>
            <w:gridSpan w:val="3"/>
            <w:noWrap w:val="0"/>
            <w:vAlign w:val="center"/>
          </w:tcPr>
          <w:p>
            <w:pPr>
              <w:pStyle w:val="75"/>
              <w:rPr>
                <w:color w:val="000000"/>
              </w:rPr>
            </w:pPr>
            <w:r>
              <w:rPr>
                <w:rFonts w:hint="eastAsia"/>
                <w:color w:val="000000"/>
              </w:rPr>
              <w:t>教学材料及设备</w:t>
            </w:r>
          </w:p>
        </w:tc>
        <w:tc>
          <w:tcPr>
            <w:tcW w:w="1270" w:type="dxa"/>
            <w:noWrap w:val="0"/>
            <w:vAlign w:val="center"/>
          </w:tcPr>
          <w:p>
            <w:pPr>
              <w:pStyle w:val="75"/>
              <w:rPr>
                <w:color w:val="000000"/>
              </w:rPr>
            </w:pPr>
            <w:r>
              <w:rPr>
                <w:rFonts w:hint="eastAsia"/>
                <w:color w:val="000000"/>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4486" w:type="dxa"/>
            <w:gridSpan w:val="3"/>
            <w:noWrap w:val="0"/>
            <w:vAlign w:val="top"/>
          </w:tcPr>
          <w:p>
            <w:pPr>
              <w:pStyle w:val="73"/>
              <w:rPr>
                <w:color w:val="000000"/>
              </w:rPr>
            </w:pPr>
            <w:r>
              <w:rPr>
                <w:rFonts w:hint="eastAsia"/>
                <w:color w:val="000000"/>
              </w:rPr>
              <w:t>1.</w:t>
            </w:r>
            <w:r>
              <w:rPr>
                <w:rFonts w:hint="eastAsia" w:cs="宋体"/>
                <w:snapToGrid w:val="0"/>
                <w:color w:val="000000"/>
                <w:kern w:val="0"/>
                <w:sz w:val="24"/>
              </w:rPr>
              <w:t xml:space="preserve"> </w:t>
            </w:r>
            <w:r>
              <w:rPr>
                <w:rFonts w:hint="eastAsia" w:cs="宋体"/>
                <w:snapToGrid w:val="0"/>
                <w:color w:val="000000"/>
                <w:kern w:val="0"/>
              </w:rPr>
              <w:t>物流运输合同及权利义务</w:t>
            </w:r>
            <w:r>
              <w:rPr>
                <w:rFonts w:hint="eastAsia"/>
                <w:color w:val="000000"/>
              </w:rPr>
              <w:t>。</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2. 仓储合同及权利义务</w:t>
            </w:r>
          </w:p>
          <w:p>
            <w:pPr>
              <w:shd w:val="clear" w:color="auto" w:fill="FFFFFF"/>
              <w:overflowPunct w:val="0"/>
              <w:autoSpaceDE w:val="0"/>
              <w:autoSpaceDN w:val="0"/>
              <w:jc w:val="left"/>
              <w:rPr>
                <w:color w:val="000000"/>
              </w:rPr>
            </w:pPr>
            <w:r>
              <w:rPr>
                <w:rFonts w:hint="eastAsia" w:ascii="宋体" w:hAnsi="宋体" w:cs="宋体"/>
                <w:snapToGrid w:val="0"/>
                <w:color w:val="000000"/>
                <w:kern w:val="0"/>
                <w:szCs w:val="21"/>
              </w:rPr>
              <w:t xml:space="preserve">3. </w:t>
            </w:r>
            <w:r>
              <w:rPr>
                <w:rFonts w:hint="eastAsia"/>
                <w:color w:val="000000"/>
              </w:rPr>
              <w:t>装卸搬运法律法规</w:t>
            </w:r>
          </w:p>
          <w:p>
            <w:pPr>
              <w:shd w:val="clear" w:color="auto" w:fill="FFFFFF"/>
              <w:overflowPunct w:val="0"/>
              <w:autoSpaceDE w:val="0"/>
              <w:autoSpaceDN w:val="0"/>
              <w:jc w:val="left"/>
              <w:rPr>
                <w:rFonts w:ascii="宋体" w:hAnsi="宋体" w:cs="宋体"/>
                <w:snapToGrid w:val="0"/>
                <w:color w:val="000000"/>
                <w:kern w:val="0"/>
                <w:szCs w:val="21"/>
              </w:rPr>
            </w:pPr>
            <w:r>
              <w:rPr>
                <w:rFonts w:hint="eastAsia"/>
                <w:color w:val="000000"/>
              </w:rPr>
              <w:t xml:space="preserve">4. </w:t>
            </w:r>
            <w:r>
              <w:rPr>
                <w:rFonts w:hint="eastAsia" w:ascii="宋体" w:hAnsi="宋体" w:cs="宋体"/>
                <w:snapToGrid w:val="0"/>
                <w:color w:val="000000"/>
                <w:kern w:val="0"/>
                <w:szCs w:val="21"/>
              </w:rPr>
              <w:t>物流包装法律法规</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5. 流通加工法律法规</w:t>
            </w:r>
          </w:p>
          <w:p>
            <w:pPr>
              <w:pStyle w:val="73"/>
              <w:rPr>
                <w:color w:val="000000"/>
              </w:rPr>
            </w:pPr>
            <w:r>
              <w:rPr>
                <w:rFonts w:hint="eastAsia"/>
                <w:color w:val="000000"/>
              </w:rPr>
              <w:t>6. 报关报检法律法规</w:t>
            </w:r>
          </w:p>
        </w:tc>
        <w:tc>
          <w:tcPr>
            <w:tcW w:w="3002" w:type="dxa"/>
            <w:gridSpan w:val="3"/>
            <w:noWrap w:val="0"/>
            <w:vAlign w:val="top"/>
          </w:tcPr>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教材、参考教材、教学案例</w:t>
            </w:r>
          </w:p>
        </w:tc>
        <w:tc>
          <w:tcPr>
            <w:tcW w:w="1270" w:type="dxa"/>
            <w:noWrap w:val="0"/>
            <w:vAlign w:val="top"/>
          </w:tcPr>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48" w:type="dxa"/>
            <w:gridSpan w:val="2"/>
            <w:noWrap w:val="0"/>
            <w:vAlign w:val="center"/>
          </w:tcPr>
          <w:p>
            <w:pPr>
              <w:pStyle w:val="75"/>
              <w:rPr>
                <w:color w:val="000000"/>
              </w:rPr>
            </w:pPr>
            <w:r>
              <w:rPr>
                <w:rFonts w:hint="eastAsia"/>
                <w:color w:val="000000"/>
              </w:rPr>
              <w:t>教学组织步骤</w:t>
            </w:r>
          </w:p>
        </w:tc>
        <w:tc>
          <w:tcPr>
            <w:tcW w:w="3420" w:type="dxa"/>
            <w:gridSpan w:val="2"/>
            <w:noWrap w:val="0"/>
            <w:vAlign w:val="center"/>
          </w:tcPr>
          <w:p>
            <w:pPr>
              <w:pStyle w:val="75"/>
              <w:rPr>
                <w:color w:val="000000"/>
              </w:rPr>
            </w:pPr>
            <w:r>
              <w:rPr>
                <w:rFonts w:hint="eastAsia"/>
                <w:color w:val="000000"/>
              </w:rPr>
              <w:t>教学内容</w:t>
            </w:r>
          </w:p>
        </w:tc>
        <w:tc>
          <w:tcPr>
            <w:tcW w:w="1620" w:type="dxa"/>
            <w:gridSpan w:val="2"/>
            <w:noWrap w:val="0"/>
            <w:vAlign w:val="center"/>
          </w:tcPr>
          <w:p>
            <w:pPr>
              <w:pStyle w:val="75"/>
              <w:rPr>
                <w:color w:val="000000"/>
              </w:rPr>
            </w:pPr>
            <w:r>
              <w:rPr>
                <w:rFonts w:hint="eastAsia"/>
                <w:color w:val="000000"/>
              </w:rPr>
              <w:t>教学方法建议</w:t>
            </w:r>
          </w:p>
        </w:tc>
        <w:tc>
          <w:tcPr>
            <w:tcW w:w="1270" w:type="dxa"/>
            <w:noWrap w:val="0"/>
            <w:vAlign w:val="center"/>
          </w:tcPr>
          <w:p>
            <w:pPr>
              <w:pStyle w:val="75"/>
              <w:rPr>
                <w:color w:val="000000"/>
              </w:rPr>
            </w:pPr>
            <w:r>
              <w:rPr>
                <w:rFonts w:hint="eastAsia"/>
                <w:color w:val="000000"/>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448" w:type="dxa"/>
            <w:gridSpan w:val="2"/>
            <w:noWrap w:val="0"/>
            <w:vAlign w:val="center"/>
          </w:tcPr>
          <w:p>
            <w:pPr>
              <w:pStyle w:val="74"/>
              <w:rPr>
                <w:color w:val="000000"/>
                <w:highlight w:val="lightGray"/>
              </w:rPr>
            </w:pPr>
            <w:r>
              <w:rPr>
                <w:rFonts w:hint="eastAsia"/>
                <w:color w:val="000000"/>
              </w:rPr>
              <w:t>以物流环节的案例导入</w:t>
            </w:r>
          </w:p>
        </w:tc>
        <w:tc>
          <w:tcPr>
            <w:tcW w:w="3420" w:type="dxa"/>
            <w:gridSpan w:val="2"/>
            <w:vMerge w:val="restart"/>
            <w:noWrap w:val="0"/>
            <w:vAlign w:val="top"/>
          </w:tcPr>
          <w:p>
            <w:pPr>
              <w:shd w:val="clear" w:color="auto" w:fill="FFFFFF"/>
              <w:overflowPunct w:val="0"/>
              <w:autoSpaceDE w:val="0"/>
              <w:autoSpaceDN w:val="0"/>
              <w:ind w:left="105" w:leftChars="50" w:firstLine="210" w:firstLineChars="100"/>
              <w:jc w:val="left"/>
              <w:rPr>
                <w:rFonts w:ascii="宋体" w:hAnsi="宋体" w:cs="宋体"/>
                <w:snapToGrid w:val="0"/>
                <w:color w:val="000000"/>
                <w:kern w:val="0"/>
                <w:szCs w:val="21"/>
              </w:rPr>
            </w:pPr>
            <w:r>
              <w:rPr>
                <w:rFonts w:hint="eastAsia" w:ascii="宋体" w:hAnsi="宋体"/>
                <w:color w:val="000000"/>
                <w:szCs w:val="21"/>
              </w:rPr>
              <w:t>1.</w:t>
            </w:r>
            <w:r>
              <w:rPr>
                <w:rFonts w:hint="eastAsia" w:ascii="宋体" w:hAnsi="宋体"/>
                <w:snapToGrid w:val="0"/>
                <w:color w:val="000000"/>
                <w:kern w:val="0"/>
                <w:szCs w:val="21"/>
              </w:rPr>
              <w:t>.陆上货物运输合同、水路货物运输合同、航空货物运输合同、多式联运合同及权利义务</w:t>
            </w:r>
            <w:r>
              <w:rPr>
                <w:rFonts w:hint="eastAsia" w:ascii="宋体" w:hAnsi="宋体"/>
                <w:color w:val="000000"/>
                <w:szCs w:val="21"/>
              </w:rPr>
              <w:t>。</w:t>
            </w:r>
          </w:p>
          <w:p>
            <w:pPr>
              <w:shd w:val="clear" w:color="auto" w:fill="FFFFFF"/>
              <w:overflowPunct w:val="0"/>
              <w:autoSpaceDE w:val="0"/>
              <w:autoSpaceDN w:val="0"/>
              <w:ind w:left="105" w:leftChars="50" w:firstLine="105" w:firstLineChars="50"/>
              <w:jc w:val="left"/>
              <w:rPr>
                <w:rFonts w:ascii="宋体" w:hAnsi="宋体" w:cs="宋体"/>
                <w:snapToGrid w:val="0"/>
                <w:color w:val="000000"/>
                <w:kern w:val="0"/>
                <w:szCs w:val="21"/>
              </w:rPr>
            </w:pPr>
            <w:r>
              <w:rPr>
                <w:rFonts w:hint="eastAsia" w:ascii="宋体" w:hAnsi="宋体" w:cs="宋体"/>
                <w:snapToGrid w:val="0"/>
                <w:color w:val="000000"/>
                <w:kern w:val="0"/>
                <w:szCs w:val="21"/>
              </w:rPr>
              <w:t>2. 仓储合同的概念、特征、权利义务、保税货物的入库、储存、出库监管。</w:t>
            </w:r>
          </w:p>
          <w:p>
            <w:pPr>
              <w:shd w:val="clear" w:color="auto" w:fill="FFFFFF"/>
              <w:overflowPunct w:val="0"/>
              <w:autoSpaceDE w:val="0"/>
              <w:autoSpaceDN w:val="0"/>
              <w:ind w:left="105" w:leftChars="50" w:firstLine="210" w:firstLineChars="100"/>
              <w:jc w:val="left"/>
              <w:rPr>
                <w:rFonts w:ascii="宋体" w:hAnsi="宋体" w:cs="宋体"/>
                <w:snapToGrid w:val="0"/>
                <w:color w:val="000000"/>
                <w:kern w:val="0"/>
                <w:szCs w:val="21"/>
              </w:rPr>
            </w:pPr>
            <w:r>
              <w:rPr>
                <w:rFonts w:hint="eastAsia" w:ascii="宋体" w:hAnsi="宋体" w:cs="宋体"/>
                <w:snapToGrid w:val="0"/>
                <w:color w:val="000000"/>
                <w:kern w:val="0"/>
                <w:szCs w:val="21"/>
              </w:rPr>
              <w:t>3. 铁路货物运输合同中的装卸搬运义务、公路装卸搬运作业人的义务与责任、港口装卸作业合同的内容、国际公约中港站经营人的赔偿责任。</w:t>
            </w:r>
          </w:p>
          <w:p>
            <w:pPr>
              <w:shd w:val="clear" w:color="auto" w:fill="FFFFFF"/>
              <w:overflowPunct w:val="0"/>
              <w:autoSpaceDE w:val="0"/>
              <w:autoSpaceDN w:val="0"/>
              <w:ind w:left="105" w:leftChars="50" w:firstLine="105" w:firstLineChars="50"/>
              <w:jc w:val="left"/>
              <w:rPr>
                <w:rFonts w:ascii="宋体" w:hAnsi="宋体" w:cs="宋体"/>
                <w:snapToGrid w:val="0"/>
                <w:color w:val="000000"/>
                <w:kern w:val="0"/>
                <w:szCs w:val="21"/>
              </w:rPr>
            </w:pPr>
            <w:r>
              <w:rPr>
                <w:rFonts w:hint="eastAsia" w:ascii="宋体" w:hAnsi="宋体" w:cs="宋体"/>
                <w:snapToGrid w:val="0"/>
                <w:color w:val="000000"/>
                <w:kern w:val="0"/>
                <w:szCs w:val="21"/>
              </w:rPr>
              <w:t>4. 普通货物包装的法律及包装要求、掌握危险品包装法律关系中的权利义务</w:t>
            </w:r>
          </w:p>
          <w:p>
            <w:pPr>
              <w:shd w:val="clear" w:color="auto" w:fill="FFFFFF"/>
              <w:overflowPunct w:val="0"/>
              <w:autoSpaceDE w:val="0"/>
              <w:autoSpaceDN w:val="0"/>
              <w:ind w:left="105" w:leftChars="50" w:firstLine="105" w:firstLineChars="50"/>
              <w:jc w:val="left"/>
              <w:rPr>
                <w:rFonts w:ascii="宋体" w:hAnsi="宋体" w:cs="宋体"/>
                <w:snapToGrid w:val="0"/>
                <w:color w:val="000000"/>
                <w:kern w:val="0"/>
                <w:szCs w:val="21"/>
              </w:rPr>
            </w:pPr>
            <w:r>
              <w:rPr>
                <w:rFonts w:hint="eastAsia" w:ascii="宋体" w:hAnsi="宋体"/>
                <w:color w:val="000000"/>
                <w:szCs w:val="21"/>
              </w:rPr>
              <w:t xml:space="preserve">5. </w:t>
            </w:r>
            <w:r>
              <w:rPr>
                <w:rFonts w:hint="eastAsia" w:ascii="宋体" w:hAnsi="宋体" w:cs="宋体"/>
                <w:snapToGrid w:val="0"/>
                <w:color w:val="000000"/>
                <w:kern w:val="0"/>
                <w:szCs w:val="21"/>
              </w:rPr>
              <w:t>流通加工与配送环节的法律关系及各主体的主要权利义务、加工承揽合同及配送合同的概念、种类、订立与履行。</w:t>
            </w:r>
          </w:p>
          <w:p>
            <w:pPr>
              <w:shd w:val="clear" w:color="auto" w:fill="FFFFFF"/>
              <w:overflowPunct w:val="0"/>
              <w:autoSpaceDE w:val="0"/>
              <w:autoSpaceDN w:val="0"/>
              <w:ind w:left="105" w:leftChars="50" w:firstLine="105" w:firstLineChars="50"/>
              <w:jc w:val="left"/>
              <w:rPr>
                <w:rFonts w:ascii="宋体" w:hAnsi="宋体" w:cs="宋体"/>
                <w:snapToGrid w:val="0"/>
                <w:color w:val="000000"/>
                <w:kern w:val="0"/>
                <w:szCs w:val="21"/>
              </w:rPr>
            </w:pPr>
            <w:r>
              <w:rPr>
                <w:rFonts w:hint="eastAsia"/>
                <w:color w:val="000000"/>
              </w:rPr>
              <w:t>6.</w:t>
            </w:r>
            <w:r>
              <w:rPr>
                <w:rFonts w:hint="eastAsia"/>
                <w:snapToGrid w:val="0"/>
                <w:color w:val="000000"/>
                <w:kern w:val="0"/>
              </w:rPr>
              <w:t xml:space="preserve"> 过境卫生检疫法、进出口商品检验法、进出境动植物检疫法、地方口岸管理机构职责范围、口岸开放规定、口岸管理条例、海关法。</w:t>
            </w:r>
          </w:p>
        </w:tc>
        <w:tc>
          <w:tcPr>
            <w:tcW w:w="1620" w:type="dxa"/>
            <w:gridSpan w:val="2"/>
            <w:noWrap w:val="0"/>
            <w:vAlign w:val="top"/>
          </w:tcPr>
          <w:p>
            <w:pPr>
              <w:pStyle w:val="73"/>
              <w:rPr>
                <w:color w:val="000000"/>
              </w:rPr>
            </w:pPr>
            <w:r>
              <w:rPr>
                <w:rFonts w:hint="eastAsia"/>
                <w:color w:val="000000"/>
              </w:rPr>
              <w:t>案例导入法</w:t>
            </w:r>
          </w:p>
        </w:tc>
        <w:tc>
          <w:tcPr>
            <w:tcW w:w="1270" w:type="dxa"/>
            <w:noWrap w:val="0"/>
            <w:vAlign w:val="center"/>
          </w:tcPr>
          <w:p>
            <w:pPr>
              <w:jc w:val="center"/>
              <w:rPr>
                <w:rFonts w:ascii="宋体" w:hAnsi="宋体"/>
                <w:color w:val="000000"/>
                <w:szCs w:val="21"/>
              </w:rPr>
            </w:pPr>
            <w:r>
              <w:rPr>
                <w:rFonts w:hint="eastAsia" w:ascii="宋体" w:hAnsi="宋体"/>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448" w:type="dxa"/>
            <w:gridSpan w:val="2"/>
            <w:noWrap w:val="0"/>
            <w:vAlign w:val="center"/>
          </w:tcPr>
          <w:p>
            <w:pPr>
              <w:pStyle w:val="74"/>
              <w:rPr>
                <w:color w:val="000000"/>
                <w:highlight w:val="lightGray"/>
              </w:rPr>
            </w:pPr>
            <w:r>
              <w:rPr>
                <w:rFonts w:hint="eastAsia"/>
                <w:color w:val="000000"/>
              </w:rPr>
              <w:t>分组分析案例，总结涉及</w:t>
            </w:r>
            <w:r>
              <w:rPr>
                <w:rFonts w:hint="eastAsia" w:cs="宋体"/>
                <w:snapToGrid w:val="0"/>
                <w:color w:val="000000"/>
                <w:kern w:val="0"/>
              </w:rPr>
              <w:t>物流运输、仓储、包装、流通加工、报关报检的</w:t>
            </w:r>
            <w:r>
              <w:rPr>
                <w:rFonts w:hint="eastAsia"/>
                <w:color w:val="000000"/>
              </w:rPr>
              <w:t>法律名词</w:t>
            </w:r>
          </w:p>
        </w:tc>
        <w:tc>
          <w:tcPr>
            <w:tcW w:w="3420" w:type="dxa"/>
            <w:gridSpan w:val="2"/>
            <w:vMerge w:val="continue"/>
            <w:noWrap w:val="0"/>
            <w:vAlign w:val="top"/>
          </w:tcPr>
          <w:p>
            <w:pPr>
              <w:pStyle w:val="73"/>
              <w:rPr>
                <w:color w:val="000000"/>
              </w:rPr>
            </w:pPr>
          </w:p>
        </w:tc>
        <w:tc>
          <w:tcPr>
            <w:tcW w:w="1620" w:type="dxa"/>
            <w:gridSpan w:val="2"/>
            <w:noWrap w:val="0"/>
            <w:vAlign w:val="top"/>
          </w:tcPr>
          <w:p>
            <w:pPr>
              <w:pStyle w:val="73"/>
              <w:rPr>
                <w:color w:val="000000"/>
              </w:rPr>
            </w:pPr>
            <w:r>
              <w:rPr>
                <w:rFonts w:hint="eastAsia"/>
                <w:color w:val="000000"/>
              </w:rPr>
              <w:t>分组讨论法</w:t>
            </w:r>
          </w:p>
        </w:tc>
        <w:tc>
          <w:tcPr>
            <w:tcW w:w="1270" w:type="dxa"/>
            <w:noWrap w:val="0"/>
            <w:vAlign w:val="center"/>
          </w:tcPr>
          <w:p>
            <w:pPr>
              <w:jc w:val="center"/>
              <w:rPr>
                <w:rFonts w:ascii="宋体" w:hAnsi="宋体"/>
                <w:color w:val="000000"/>
                <w:szCs w:val="21"/>
              </w:rPr>
            </w:pPr>
            <w:r>
              <w:rPr>
                <w:rFonts w:hint="eastAsia" w:ascii="宋体" w:hAnsi="宋体"/>
                <w:color w:val="000000"/>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448" w:type="dxa"/>
            <w:gridSpan w:val="2"/>
            <w:noWrap w:val="0"/>
            <w:vAlign w:val="center"/>
          </w:tcPr>
          <w:p>
            <w:pPr>
              <w:pStyle w:val="74"/>
              <w:rPr>
                <w:color w:val="000000"/>
                <w:highlight w:val="lightGray"/>
              </w:rPr>
            </w:pPr>
            <w:r>
              <w:rPr>
                <w:rFonts w:hint="eastAsia"/>
                <w:color w:val="000000"/>
              </w:rPr>
              <w:t>借助教材学习涉及</w:t>
            </w:r>
            <w:r>
              <w:rPr>
                <w:rFonts w:hint="eastAsia" w:cs="宋体"/>
                <w:snapToGrid w:val="0"/>
                <w:color w:val="000000"/>
                <w:kern w:val="0"/>
              </w:rPr>
              <w:t>物流运输、仓储、包装、流通加工、报关报检的</w:t>
            </w:r>
            <w:r>
              <w:rPr>
                <w:rFonts w:hint="eastAsia"/>
                <w:color w:val="000000"/>
              </w:rPr>
              <w:t>基本概念、基本法规</w:t>
            </w:r>
          </w:p>
        </w:tc>
        <w:tc>
          <w:tcPr>
            <w:tcW w:w="3420" w:type="dxa"/>
            <w:gridSpan w:val="2"/>
            <w:vMerge w:val="continue"/>
            <w:noWrap w:val="0"/>
            <w:vAlign w:val="top"/>
          </w:tcPr>
          <w:p>
            <w:pPr>
              <w:pStyle w:val="73"/>
              <w:rPr>
                <w:color w:val="000000"/>
              </w:rPr>
            </w:pPr>
          </w:p>
        </w:tc>
        <w:tc>
          <w:tcPr>
            <w:tcW w:w="1620" w:type="dxa"/>
            <w:gridSpan w:val="2"/>
            <w:noWrap w:val="0"/>
            <w:vAlign w:val="top"/>
          </w:tcPr>
          <w:p>
            <w:pPr>
              <w:pStyle w:val="73"/>
              <w:rPr>
                <w:color w:val="000000"/>
              </w:rPr>
            </w:pPr>
            <w:r>
              <w:rPr>
                <w:rFonts w:hint="eastAsia"/>
                <w:color w:val="000000"/>
              </w:rPr>
              <w:t>讲授法</w:t>
            </w:r>
          </w:p>
        </w:tc>
        <w:tc>
          <w:tcPr>
            <w:tcW w:w="1270" w:type="dxa"/>
            <w:noWrap w:val="0"/>
            <w:vAlign w:val="center"/>
          </w:tcPr>
          <w:p>
            <w:pPr>
              <w:jc w:val="center"/>
              <w:rPr>
                <w:rFonts w:ascii="宋体" w:hAnsi="宋体"/>
                <w:color w:val="000000"/>
                <w:szCs w:val="21"/>
              </w:rPr>
            </w:pPr>
            <w:r>
              <w:rPr>
                <w:rFonts w:hint="eastAsia" w:ascii="宋体" w:hAnsi="宋体"/>
                <w:color w:val="00000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448" w:type="dxa"/>
            <w:gridSpan w:val="2"/>
            <w:noWrap w:val="0"/>
            <w:vAlign w:val="center"/>
          </w:tcPr>
          <w:p>
            <w:pPr>
              <w:pStyle w:val="74"/>
              <w:rPr>
                <w:color w:val="000000"/>
                <w:highlight w:val="lightGray"/>
              </w:rPr>
            </w:pPr>
            <w:r>
              <w:rPr>
                <w:rFonts w:hint="eastAsia"/>
                <w:color w:val="000000"/>
              </w:rPr>
              <w:t>选用适当的途径解决物流环节中的经济纠纷</w:t>
            </w:r>
          </w:p>
        </w:tc>
        <w:tc>
          <w:tcPr>
            <w:tcW w:w="3420" w:type="dxa"/>
            <w:gridSpan w:val="2"/>
            <w:vMerge w:val="continue"/>
            <w:noWrap w:val="0"/>
            <w:vAlign w:val="top"/>
          </w:tcPr>
          <w:p>
            <w:pPr>
              <w:pStyle w:val="73"/>
              <w:rPr>
                <w:color w:val="000000"/>
              </w:rPr>
            </w:pPr>
          </w:p>
        </w:tc>
        <w:tc>
          <w:tcPr>
            <w:tcW w:w="1620" w:type="dxa"/>
            <w:gridSpan w:val="2"/>
            <w:noWrap w:val="0"/>
            <w:vAlign w:val="top"/>
          </w:tcPr>
          <w:p>
            <w:pPr>
              <w:pStyle w:val="73"/>
              <w:rPr>
                <w:color w:val="000000"/>
              </w:rPr>
            </w:pPr>
            <w:r>
              <w:rPr>
                <w:rFonts w:hint="eastAsia"/>
                <w:color w:val="000000"/>
              </w:rPr>
              <w:t>引导教学法</w:t>
            </w:r>
          </w:p>
          <w:p>
            <w:pPr>
              <w:pStyle w:val="73"/>
              <w:rPr>
                <w:color w:val="000000"/>
              </w:rPr>
            </w:pPr>
            <w:r>
              <w:rPr>
                <w:rFonts w:hint="eastAsia"/>
                <w:color w:val="000000"/>
              </w:rPr>
              <w:t>案例分析法</w:t>
            </w:r>
          </w:p>
        </w:tc>
        <w:tc>
          <w:tcPr>
            <w:tcW w:w="1270" w:type="dxa"/>
            <w:noWrap w:val="0"/>
            <w:vAlign w:val="center"/>
          </w:tcPr>
          <w:p>
            <w:pPr>
              <w:jc w:val="center"/>
              <w:rPr>
                <w:rFonts w:ascii="宋体" w:hAnsi="宋体"/>
                <w:color w:val="000000"/>
                <w:szCs w:val="21"/>
              </w:rPr>
            </w:pPr>
            <w:r>
              <w:rPr>
                <w:rFonts w:hint="eastAsia" w:ascii="宋体" w:hAnsi="宋体"/>
                <w:color w:val="000000"/>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448" w:type="dxa"/>
            <w:gridSpan w:val="2"/>
            <w:noWrap w:val="0"/>
            <w:vAlign w:val="center"/>
          </w:tcPr>
          <w:p>
            <w:pPr>
              <w:pStyle w:val="74"/>
              <w:jc w:val="both"/>
              <w:rPr>
                <w:color w:val="000000"/>
                <w:highlight w:val="lightGray"/>
              </w:rPr>
            </w:pPr>
            <w:r>
              <w:rPr>
                <w:rFonts w:hint="eastAsia"/>
                <w:color w:val="000000"/>
              </w:rPr>
              <w:t>对各组的解决方案进行点评，给出正确的答案</w:t>
            </w:r>
          </w:p>
        </w:tc>
        <w:tc>
          <w:tcPr>
            <w:tcW w:w="3420" w:type="dxa"/>
            <w:gridSpan w:val="2"/>
            <w:vMerge w:val="continue"/>
            <w:noWrap w:val="0"/>
            <w:vAlign w:val="top"/>
          </w:tcPr>
          <w:p>
            <w:pPr>
              <w:pStyle w:val="73"/>
              <w:rPr>
                <w:color w:val="000000"/>
              </w:rPr>
            </w:pPr>
          </w:p>
        </w:tc>
        <w:tc>
          <w:tcPr>
            <w:tcW w:w="1620" w:type="dxa"/>
            <w:gridSpan w:val="2"/>
            <w:noWrap w:val="0"/>
            <w:vAlign w:val="top"/>
          </w:tcPr>
          <w:p>
            <w:pPr>
              <w:pStyle w:val="73"/>
              <w:rPr>
                <w:color w:val="000000"/>
              </w:rPr>
            </w:pPr>
            <w:r>
              <w:rPr>
                <w:rFonts w:hint="eastAsia"/>
                <w:color w:val="000000"/>
              </w:rPr>
              <w:t>讲练结合法</w:t>
            </w:r>
          </w:p>
        </w:tc>
        <w:tc>
          <w:tcPr>
            <w:tcW w:w="1270" w:type="dxa"/>
            <w:noWrap w:val="0"/>
            <w:vAlign w:val="center"/>
          </w:tcPr>
          <w:p>
            <w:pPr>
              <w:jc w:val="center"/>
              <w:rPr>
                <w:rFonts w:ascii="宋体" w:hAnsi="宋体"/>
                <w:color w:val="000000"/>
                <w:szCs w:val="21"/>
              </w:rPr>
            </w:pPr>
            <w:r>
              <w:rPr>
                <w:rFonts w:hint="eastAsia" w:ascii="宋体" w:hAnsi="宋体"/>
                <w:color w:val="000000"/>
                <w:szCs w:val="21"/>
              </w:rPr>
              <w:t>4</w:t>
            </w:r>
          </w:p>
        </w:tc>
      </w:tr>
    </w:tbl>
    <w:p>
      <w:pPr>
        <w:pStyle w:val="76"/>
        <w:spacing w:before="156"/>
        <w:ind w:firstLine="3975" w:firstLineChars="1650"/>
        <w:jc w:val="both"/>
        <w:rPr>
          <w:color w:val="000000"/>
        </w:rPr>
      </w:pPr>
      <w:r>
        <w:rPr>
          <w:rFonts w:hint="eastAsia"/>
          <w:color w:val="000000"/>
        </w:rPr>
        <w:t>学习情境设计四</w:t>
      </w:r>
    </w:p>
    <w:tbl>
      <w:tblPr>
        <w:tblStyle w:val="25"/>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075"/>
        <w:gridCol w:w="1616"/>
        <w:gridCol w:w="868"/>
        <w:gridCol w:w="1826"/>
        <w:gridCol w:w="18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53" w:type="dxa"/>
            <w:noWrap w:val="0"/>
            <w:vAlign w:val="center"/>
          </w:tcPr>
          <w:p>
            <w:pPr>
              <w:pStyle w:val="73"/>
              <w:rPr>
                <w:b/>
                <w:color w:val="000000"/>
              </w:rPr>
            </w:pPr>
            <w:r>
              <w:rPr>
                <w:rFonts w:hint="eastAsia"/>
                <w:b/>
                <w:bCs/>
                <w:color w:val="000000"/>
              </w:rPr>
              <w:t>学习情境四</w:t>
            </w:r>
          </w:p>
        </w:tc>
        <w:tc>
          <w:tcPr>
            <w:tcW w:w="5385" w:type="dxa"/>
            <w:gridSpan w:val="4"/>
            <w:noWrap w:val="0"/>
            <w:vAlign w:val="center"/>
          </w:tcPr>
          <w:p>
            <w:pPr>
              <w:pStyle w:val="73"/>
              <w:rPr>
                <w:b/>
                <w:color w:val="000000"/>
              </w:rPr>
            </w:pPr>
            <w:r>
              <w:rPr>
                <w:rFonts w:hint="eastAsia"/>
                <w:b/>
                <w:color w:val="000000"/>
              </w:rPr>
              <w:t>物流保险法律制度</w:t>
            </w:r>
          </w:p>
        </w:tc>
        <w:tc>
          <w:tcPr>
            <w:tcW w:w="1817" w:type="dxa"/>
            <w:noWrap w:val="0"/>
            <w:vAlign w:val="center"/>
          </w:tcPr>
          <w:p>
            <w:pPr>
              <w:pStyle w:val="73"/>
              <w:rPr>
                <w:b/>
                <w:bCs/>
                <w:color w:val="000000"/>
              </w:rPr>
            </w:pPr>
            <w:r>
              <w:rPr>
                <w:rFonts w:hint="eastAsia"/>
                <w:b/>
                <w:bCs/>
                <w:color w:val="000000"/>
              </w:rPr>
              <w:t>学  时：</w:t>
            </w:r>
            <w:r>
              <w:rPr>
                <w:b/>
                <w:bCs/>
                <w:color w:val="000000"/>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8755" w:type="dxa"/>
            <w:gridSpan w:val="6"/>
            <w:noWrap w:val="0"/>
            <w:vAlign w:val="top"/>
          </w:tcPr>
          <w:p>
            <w:pPr>
              <w:pStyle w:val="73"/>
              <w:rPr>
                <w:b/>
                <w:bCs/>
                <w:color w:val="000000"/>
              </w:rPr>
            </w:pPr>
            <w:r>
              <w:rPr>
                <w:rFonts w:hint="eastAsia"/>
                <w:b/>
                <w:bCs/>
                <w:color w:val="000000"/>
              </w:rPr>
              <w:t>学习目标：</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1．了解保险法律基础知识</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2．掌握海上货物运输保险法律法规</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3. 掌握陆上货物运输保险法律法规</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4. 理解航空货物运输保险法律法规</w:t>
            </w:r>
          </w:p>
          <w:p>
            <w:pPr>
              <w:pStyle w:val="73"/>
              <w:rPr>
                <w:color w:val="000000"/>
              </w:rPr>
            </w:pPr>
            <w:r>
              <w:rPr>
                <w:rFonts w:hint="eastAsia"/>
                <w:color w:val="000000"/>
              </w:rPr>
              <w:t>5．养成良好的职业操守，遵守行业法律、法规</w:t>
            </w:r>
          </w:p>
          <w:p>
            <w:pPr>
              <w:pStyle w:val="73"/>
              <w:rPr>
                <w:color w:val="000000"/>
              </w:rPr>
            </w:pPr>
            <w:r>
              <w:rPr>
                <w:rFonts w:hint="eastAsia"/>
                <w:color w:val="000000"/>
              </w:rPr>
              <w:t xml:space="preserve">6．具备良好的语言表达能力、沟通协调能力。 </w:t>
            </w:r>
          </w:p>
          <w:p>
            <w:pPr>
              <w:shd w:val="clear" w:color="auto" w:fill="FFFFFF"/>
              <w:overflowPunct w:val="0"/>
              <w:autoSpaceDE w:val="0"/>
              <w:autoSpaceDN w:val="0"/>
              <w:jc w:val="left"/>
              <w:rPr>
                <w:rFonts w:ascii="宋体" w:hAnsi="宋体" w:cs="宋体"/>
                <w:snapToGrid w:val="0"/>
                <w:color w:val="000000"/>
                <w:kern w:val="0"/>
                <w:szCs w:val="21"/>
              </w:rPr>
            </w:pPr>
            <w:r>
              <w:rPr>
                <w:rFonts w:hint="eastAsia"/>
                <w:color w:val="000000"/>
              </w:rPr>
              <w:t>7．具备解决实际问题的能力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4" w:type="dxa"/>
            <w:gridSpan w:val="3"/>
            <w:noWrap w:val="0"/>
            <w:vAlign w:val="center"/>
          </w:tcPr>
          <w:p>
            <w:pPr>
              <w:pStyle w:val="75"/>
              <w:rPr>
                <w:color w:val="000000"/>
              </w:rPr>
            </w:pPr>
            <w:r>
              <w:rPr>
                <w:rFonts w:hint="eastAsia"/>
                <w:color w:val="000000"/>
              </w:rPr>
              <w:t>主要内容</w:t>
            </w:r>
          </w:p>
        </w:tc>
        <w:tc>
          <w:tcPr>
            <w:tcW w:w="2694" w:type="dxa"/>
            <w:gridSpan w:val="2"/>
            <w:noWrap w:val="0"/>
            <w:vAlign w:val="center"/>
          </w:tcPr>
          <w:p>
            <w:pPr>
              <w:pStyle w:val="75"/>
              <w:rPr>
                <w:color w:val="000000"/>
              </w:rPr>
            </w:pPr>
            <w:r>
              <w:rPr>
                <w:rFonts w:hint="eastAsia"/>
                <w:color w:val="000000"/>
              </w:rPr>
              <w:t>教学材料及设备</w:t>
            </w:r>
          </w:p>
        </w:tc>
        <w:tc>
          <w:tcPr>
            <w:tcW w:w="1817" w:type="dxa"/>
            <w:noWrap w:val="0"/>
            <w:vAlign w:val="center"/>
          </w:tcPr>
          <w:p>
            <w:pPr>
              <w:pStyle w:val="75"/>
              <w:rPr>
                <w:color w:val="000000"/>
              </w:rPr>
            </w:pPr>
            <w:r>
              <w:rPr>
                <w:rFonts w:hint="eastAsia"/>
                <w:color w:val="000000"/>
              </w:rPr>
              <w:t>教学地点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4244" w:type="dxa"/>
            <w:gridSpan w:val="3"/>
            <w:noWrap w:val="0"/>
            <w:vAlign w:val="top"/>
          </w:tcPr>
          <w:p>
            <w:pPr>
              <w:pStyle w:val="73"/>
              <w:rPr>
                <w:color w:val="000000"/>
              </w:rPr>
            </w:pPr>
            <w:r>
              <w:rPr>
                <w:rFonts w:hint="eastAsia"/>
                <w:color w:val="000000"/>
              </w:rPr>
              <w:t>1.</w:t>
            </w:r>
            <w:r>
              <w:rPr>
                <w:rFonts w:hint="eastAsia" w:cs="宋体"/>
                <w:snapToGrid w:val="0"/>
                <w:color w:val="000000"/>
                <w:kern w:val="0"/>
                <w:sz w:val="24"/>
              </w:rPr>
              <w:t xml:space="preserve"> </w:t>
            </w:r>
            <w:r>
              <w:rPr>
                <w:rFonts w:hint="eastAsia" w:cs="宋体"/>
                <w:snapToGrid w:val="0"/>
                <w:color w:val="000000"/>
                <w:kern w:val="0"/>
              </w:rPr>
              <w:t>保险的含义与特征、海上、陆上、航空货物运输保险的一般条款</w:t>
            </w:r>
            <w:r>
              <w:rPr>
                <w:rFonts w:hint="eastAsia"/>
                <w:color w:val="000000"/>
              </w:rPr>
              <w:t>。</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2. 海上货物运输保险法律法规</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3. 陆上货物运输保险法律法规</w:t>
            </w:r>
          </w:p>
          <w:p>
            <w:pPr>
              <w:shd w:val="clear" w:color="auto" w:fill="FFFFFF"/>
              <w:overflowPunct w:val="0"/>
              <w:autoSpaceDE w:val="0"/>
              <w:autoSpaceDN w:val="0"/>
              <w:jc w:val="left"/>
              <w:rPr>
                <w:rFonts w:ascii="宋体" w:hAnsi="宋体" w:cs="宋体"/>
                <w:snapToGrid w:val="0"/>
                <w:color w:val="000000"/>
                <w:kern w:val="0"/>
                <w:szCs w:val="21"/>
              </w:rPr>
            </w:pPr>
            <w:r>
              <w:rPr>
                <w:rFonts w:hint="eastAsia"/>
                <w:snapToGrid w:val="0"/>
                <w:color w:val="000000"/>
                <w:kern w:val="0"/>
              </w:rPr>
              <w:t>4. 航空货物运输保险法律法规</w:t>
            </w:r>
          </w:p>
        </w:tc>
        <w:tc>
          <w:tcPr>
            <w:tcW w:w="2694" w:type="dxa"/>
            <w:gridSpan w:val="2"/>
            <w:noWrap w:val="0"/>
            <w:vAlign w:val="top"/>
          </w:tcPr>
          <w:p>
            <w:pPr>
              <w:pStyle w:val="73"/>
              <w:rPr>
                <w:color w:val="000000"/>
              </w:rPr>
            </w:pPr>
            <w:r>
              <w:rPr>
                <w:rFonts w:hint="eastAsia" w:ascii="Times New Roman" w:hAnsi="Times New Roman"/>
                <w:snapToGrid w:val="0"/>
                <w:color w:val="000000"/>
                <w:kern w:val="0"/>
                <w:szCs w:val="24"/>
              </w:rPr>
              <w:t>教材、参考教材、教学</w:t>
            </w:r>
            <w:r>
              <w:rPr>
                <w:rFonts w:hint="eastAsia" w:cs="宋体"/>
                <w:snapToGrid w:val="0"/>
                <w:color w:val="000000"/>
                <w:kern w:val="0"/>
              </w:rPr>
              <w:t>案例</w:t>
            </w:r>
          </w:p>
        </w:tc>
        <w:tc>
          <w:tcPr>
            <w:tcW w:w="1817" w:type="dxa"/>
            <w:noWrap w:val="0"/>
            <w:vAlign w:val="top"/>
          </w:tcPr>
          <w:p>
            <w:pPr>
              <w:pStyle w:val="73"/>
              <w:rPr>
                <w:color w:val="000000"/>
              </w:rPr>
            </w:pPr>
            <w:r>
              <w:rPr>
                <w:rFonts w:hint="eastAsia"/>
                <w:color w:val="000000"/>
              </w:rPr>
              <w:t>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8" w:type="dxa"/>
            <w:gridSpan w:val="2"/>
            <w:noWrap w:val="0"/>
            <w:vAlign w:val="center"/>
          </w:tcPr>
          <w:p>
            <w:pPr>
              <w:pStyle w:val="75"/>
              <w:rPr>
                <w:color w:val="000000"/>
              </w:rPr>
            </w:pPr>
            <w:r>
              <w:rPr>
                <w:rFonts w:hint="eastAsia"/>
                <w:color w:val="000000"/>
              </w:rPr>
              <w:t>教学组织步骤</w:t>
            </w:r>
          </w:p>
        </w:tc>
        <w:tc>
          <w:tcPr>
            <w:tcW w:w="2484" w:type="dxa"/>
            <w:gridSpan w:val="2"/>
            <w:noWrap w:val="0"/>
            <w:vAlign w:val="center"/>
          </w:tcPr>
          <w:p>
            <w:pPr>
              <w:pStyle w:val="75"/>
              <w:rPr>
                <w:color w:val="000000"/>
              </w:rPr>
            </w:pPr>
            <w:r>
              <w:rPr>
                <w:rFonts w:hint="eastAsia"/>
                <w:color w:val="000000"/>
              </w:rPr>
              <w:t>教学内容</w:t>
            </w:r>
          </w:p>
        </w:tc>
        <w:tc>
          <w:tcPr>
            <w:tcW w:w="1826" w:type="dxa"/>
            <w:noWrap w:val="0"/>
            <w:vAlign w:val="center"/>
          </w:tcPr>
          <w:p>
            <w:pPr>
              <w:pStyle w:val="75"/>
              <w:rPr>
                <w:color w:val="000000"/>
              </w:rPr>
            </w:pPr>
            <w:r>
              <w:rPr>
                <w:rFonts w:hint="eastAsia"/>
                <w:color w:val="000000"/>
              </w:rPr>
              <w:t>教学方法建议</w:t>
            </w:r>
          </w:p>
        </w:tc>
        <w:tc>
          <w:tcPr>
            <w:tcW w:w="1817" w:type="dxa"/>
            <w:noWrap w:val="0"/>
            <w:vAlign w:val="center"/>
          </w:tcPr>
          <w:p>
            <w:pPr>
              <w:pStyle w:val="75"/>
              <w:rPr>
                <w:color w:val="000000"/>
              </w:rPr>
            </w:pPr>
            <w:r>
              <w:rPr>
                <w:rFonts w:hint="eastAsia"/>
                <w:color w:val="000000"/>
              </w:rPr>
              <w:t>学时分配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628" w:type="dxa"/>
            <w:gridSpan w:val="2"/>
            <w:noWrap w:val="0"/>
            <w:vAlign w:val="center"/>
          </w:tcPr>
          <w:p>
            <w:pPr>
              <w:pStyle w:val="74"/>
              <w:rPr>
                <w:color w:val="000000"/>
                <w:highlight w:val="lightGray"/>
              </w:rPr>
            </w:pPr>
            <w:r>
              <w:rPr>
                <w:rFonts w:hint="eastAsia"/>
                <w:color w:val="000000"/>
              </w:rPr>
              <w:t>以物流保险的案例导入</w:t>
            </w:r>
          </w:p>
        </w:tc>
        <w:tc>
          <w:tcPr>
            <w:tcW w:w="2484" w:type="dxa"/>
            <w:gridSpan w:val="2"/>
            <w:vMerge w:val="restart"/>
            <w:noWrap w:val="0"/>
            <w:vAlign w:val="top"/>
          </w:tcPr>
          <w:p>
            <w:pPr>
              <w:shd w:val="clear" w:color="auto" w:fill="FFFFFF"/>
              <w:overflowPunct w:val="0"/>
              <w:autoSpaceDE w:val="0"/>
              <w:autoSpaceDN w:val="0"/>
              <w:jc w:val="left"/>
              <w:rPr>
                <w:rFonts w:ascii="宋体" w:hAnsi="宋体" w:cs="宋体"/>
                <w:snapToGrid w:val="0"/>
                <w:color w:val="000000"/>
                <w:kern w:val="0"/>
                <w:szCs w:val="21"/>
              </w:rPr>
            </w:pPr>
            <w:r>
              <w:rPr>
                <w:rFonts w:hint="eastAsia"/>
                <w:color w:val="000000"/>
                <w:szCs w:val="21"/>
              </w:rPr>
              <w:t>1.</w:t>
            </w:r>
            <w:r>
              <w:rPr>
                <w:rFonts w:hint="eastAsia" w:ascii="宋体" w:hAnsi="宋体" w:cs="宋体"/>
                <w:snapToGrid w:val="0"/>
                <w:color w:val="000000"/>
                <w:kern w:val="0"/>
                <w:szCs w:val="21"/>
              </w:rPr>
              <w:t xml:space="preserve"> 保险的含义与特征、海上、陆上、航空货物运输保险的一般条款</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2. 海上货物运输保险法律法规</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3. 陆上货物运输保险法律法规</w:t>
            </w:r>
          </w:p>
          <w:p>
            <w:pPr>
              <w:shd w:val="clear" w:color="auto" w:fill="FFFFFF"/>
              <w:overflowPunct w:val="0"/>
              <w:autoSpaceDE w:val="0"/>
              <w:autoSpaceDN w:val="0"/>
              <w:jc w:val="left"/>
              <w:rPr>
                <w:rFonts w:ascii="宋体" w:hAnsi="宋体" w:cs="宋体"/>
                <w:snapToGrid w:val="0"/>
                <w:color w:val="000000"/>
                <w:kern w:val="0"/>
                <w:szCs w:val="21"/>
              </w:rPr>
            </w:pPr>
            <w:r>
              <w:rPr>
                <w:rFonts w:hint="eastAsia" w:ascii="宋体" w:hAnsi="宋体" w:cs="宋体"/>
                <w:snapToGrid w:val="0"/>
                <w:color w:val="000000"/>
                <w:kern w:val="0"/>
                <w:szCs w:val="21"/>
              </w:rPr>
              <w:t>4. 航空货物运输保险法律法规</w:t>
            </w:r>
          </w:p>
          <w:p>
            <w:pPr>
              <w:pStyle w:val="73"/>
              <w:rPr>
                <w:color w:val="000000"/>
              </w:rPr>
            </w:pPr>
          </w:p>
        </w:tc>
        <w:tc>
          <w:tcPr>
            <w:tcW w:w="1826" w:type="dxa"/>
            <w:noWrap w:val="0"/>
            <w:vAlign w:val="top"/>
          </w:tcPr>
          <w:p>
            <w:pPr>
              <w:pStyle w:val="73"/>
              <w:rPr>
                <w:color w:val="000000"/>
              </w:rPr>
            </w:pPr>
            <w:r>
              <w:rPr>
                <w:rFonts w:hint="eastAsia"/>
                <w:color w:val="000000"/>
              </w:rPr>
              <w:t>案例导入法</w:t>
            </w:r>
          </w:p>
        </w:tc>
        <w:tc>
          <w:tcPr>
            <w:tcW w:w="1817" w:type="dxa"/>
            <w:noWrap w:val="0"/>
            <w:vAlign w:val="center"/>
          </w:tcPr>
          <w:p>
            <w:pPr>
              <w:jc w:val="center"/>
              <w:rPr>
                <w:rFonts w:ascii="宋体" w:hAnsi="宋体"/>
                <w:color w:val="000000"/>
                <w:sz w:val="18"/>
                <w:szCs w:val="18"/>
              </w:rPr>
            </w:pPr>
            <w:r>
              <w:rPr>
                <w:rFonts w:hint="eastAsia" w:ascii="宋体" w:hAnsi="宋体"/>
                <w:color w:val="000000"/>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628" w:type="dxa"/>
            <w:gridSpan w:val="2"/>
            <w:noWrap w:val="0"/>
            <w:vAlign w:val="center"/>
          </w:tcPr>
          <w:p>
            <w:pPr>
              <w:pStyle w:val="74"/>
              <w:rPr>
                <w:color w:val="000000"/>
                <w:highlight w:val="lightGray"/>
              </w:rPr>
            </w:pPr>
            <w:r>
              <w:rPr>
                <w:rFonts w:hint="eastAsia"/>
                <w:color w:val="000000"/>
              </w:rPr>
              <w:t>分组分析案例，总结涉及物流保险法律名词</w:t>
            </w:r>
          </w:p>
        </w:tc>
        <w:tc>
          <w:tcPr>
            <w:tcW w:w="2484" w:type="dxa"/>
            <w:gridSpan w:val="2"/>
            <w:vMerge w:val="continue"/>
            <w:noWrap w:val="0"/>
            <w:vAlign w:val="top"/>
          </w:tcPr>
          <w:p>
            <w:pPr>
              <w:pStyle w:val="73"/>
              <w:rPr>
                <w:color w:val="000000"/>
              </w:rPr>
            </w:pPr>
          </w:p>
        </w:tc>
        <w:tc>
          <w:tcPr>
            <w:tcW w:w="1826" w:type="dxa"/>
            <w:noWrap w:val="0"/>
            <w:vAlign w:val="top"/>
          </w:tcPr>
          <w:p>
            <w:pPr>
              <w:pStyle w:val="73"/>
              <w:rPr>
                <w:color w:val="000000"/>
              </w:rPr>
            </w:pPr>
            <w:r>
              <w:rPr>
                <w:rFonts w:hint="eastAsia"/>
                <w:color w:val="000000"/>
              </w:rPr>
              <w:t>分组讨论法</w:t>
            </w:r>
          </w:p>
        </w:tc>
        <w:tc>
          <w:tcPr>
            <w:tcW w:w="1817" w:type="dxa"/>
            <w:noWrap w:val="0"/>
            <w:vAlign w:val="center"/>
          </w:tcPr>
          <w:p>
            <w:pPr>
              <w:jc w:val="center"/>
              <w:rPr>
                <w:rFonts w:ascii="宋体" w:hAnsi="宋体"/>
                <w:color w:val="000000"/>
                <w:sz w:val="18"/>
                <w:szCs w:val="18"/>
              </w:rPr>
            </w:pPr>
            <w:r>
              <w:rPr>
                <w:rFonts w:hint="eastAsia" w:ascii="宋体" w:hAnsi="宋体"/>
                <w:color w:val="000000"/>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628" w:type="dxa"/>
            <w:gridSpan w:val="2"/>
            <w:noWrap w:val="0"/>
            <w:vAlign w:val="center"/>
          </w:tcPr>
          <w:p>
            <w:pPr>
              <w:pStyle w:val="74"/>
              <w:rPr>
                <w:color w:val="000000"/>
                <w:highlight w:val="lightGray"/>
              </w:rPr>
            </w:pPr>
            <w:r>
              <w:rPr>
                <w:rFonts w:hint="eastAsia"/>
                <w:color w:val="000000"/>
              </w:rPr>
              <w:t>借助教材学习涉及物流保险</w:t>
            </w:r>
            <w:r>
              <w:rPr>
                <w:rFonts w:hint="eastAsia"/>
                <w:bCs/>
                <w:color w:val="000000"/>
              </w:rPr>
              <w:t>的</w:t>
            </w:r>
            <w:r>
              <w:rPr>
                <w:rFonts w:hint="eastAsia"/>
                <w:color w:val="000000"/>
              </w:rPr>
              <w:t>基本概念、基本法规</w:t>
            </w:r>
          </w:p>
        </w:tc>
        <w:tc>
          <w:tcPr>
            <w:tcW w:w="2484" w:type="dxa"/>
            <w:gridSpan w:val="2"/>
            <w:vMerge w:val="continue"/>
            <w:noWrap w:val="0"/>
            <w:vAlign w:val="top"/>
          </w:tcPr>
          <w:p>
            <w:pPr>
              <w:pStyle w:val="73"/>
              <w:rPr>
                <w:color w:val="000000"/>
              </w:rPr>
            </w:pPr>
          </w:p>
        </w:tc>
        <w:tc>
          <w:tcPr>
            <w:tcW w:w="1826" w:type="dxa"/>
            <w:noWrap w:val="0"/>
            <w:vAlign w:val="top"/>
          </w:tcPr>
          <w:p>
            <w:pPr>
              <w:pStyle w:val="73"/>
              <w:rPr>
                <w:color w:val="000000"/>
              </w:rPr>
            </w:pPr>
            <w:r>
              <w:rPr>
                <w:rFonts w:hint="eastAsia"/>
                <w:color w:val="000000"/>
              </w:rPr>
              <w:t>讲授法</w:t>
            </w:r>
          </w:p>
        </w:tc>
        <w:tc>
          <w:tcPr>
            <w:tcW w:w="1817" w:type="dxa"/>
            <w:noWrap w:val="0"/>
            <w:vAlign w:val="center"/>
          </w:tcPr>
          <w:p>
            <w:pPr>
              <w:jc w:val="center"/>
              <w:rPr>
                <w:rFonts w:ascii="宋体" w:hAnsi="宋体"/>
                <w:color w:val="000000"/>
                <w:sz w:val="18"/>
                <w:szCs w:val="18"/>
              </w:rPr>
            </w:pPr>
            <w:r>
              <w:rPr>
                <w:rFonts w:hint="eastAsia" w:ascii="宋体" w:hAnsi="宋体"/>
                <w:color w:val="000000"/>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628" w:type="dxa"/>
            <w:gridSpan w:val="2"/>
            <w:noWrap w:val="0"/>
            <w:vAlign w:val="center"/>
          </w:tcPr>
          <w:p>
            <w:pPr>
              <w:pStyle w:val="74"/>
              <w:rPr>
                <w:color w:val="000000"/>
                <w:highlight w:val="lightGray"/>
              </w:rPr>
            </w:pPr>
            <w:r>
              <w:rPr>
                <w:rFonts w:hint="eastAsia"/>
                <w:color w:val="000000"/>
              </w:rPr>
              <w:t>选用适当的途径解决物流保险中的经济纠纷</w:t>
            </w:r>
          </w:p>
        </w:tc>
        <w:tc>
          <w:tcPr>
            <w:tcW w:w="2484" w:type="dxa"/>
            <w:gridSpan w:val="2"/>
            <w:vMerge w:val="continue"/>
            <w:noWrap w:val="0"/>
            <w:vAlign w:val="top"/>
          </w:tcPr>
          <w:p>
            <w:pPr>
              <w:pStyle w:val="73"/>
              <w:rPr>
                <w:color w:val="000000"/>
              </w:rPr>
            </w:pPr>
          </w:p>
        </w:tc>
        <w:tc>
          <w:tcPr>
            <w:tcW w:w="1826" w:type="dxa"/>
            <w:noWrap w:val="0"/>
            <w:vAlign w:val="top"/>
          </w:tcPr>
          <w:p>
            <w:pPr>
              <w:pStyle w:val="73"/>
              <w:rPr>
                <w:color w:val="000000"/>
              </w:rPr>
            </w:pPr>
            <w:r>
              <w:rPr>
                <w:rFonts w:hint="eastAsia"/>
                <w:color w:val="000000"/>
              </w:rPr>
              <w:t>引导教学法</w:t>
            </w:r>
          </w:p>
          <w:p>
            <w:pPr>
              <w:pStyle w:val="73"/>
              <w:rPr>
                <w:color w:val="000000"/>
              </w:rPr>
            </w:pPr>
            <w:r>
              <w:rPr>
                <w:rFonts w:hint="eastAsia"/>
                <w:color w:val="000000"/>
              </w:rPr>
              <w:t>案例分析法</w:t>
            </w:r>
          </w:p>
        </w:tc>
        <w:tc>
          <w:tcPr>
            <w:tcW w:w="1817" w:type="dxa"/>
            <w:noWrap w:val="0"/>
            <w:vAlign w:val="center"/>
          </w:tcPr>
          <w:p>
            <w:pPr>
              <w:jc w:val="center"/>
              <w:rPr>
                <w:rFonts w:ascii="宋体" w:hAnsi="宋体"/>
                <w:color w:val="000000"/>
                <w:sz w:val="18"/>
                <w:szCs w:val="18"/>
              </w:rPr>
            </w:pPr>
            <w:r>
              <w:rPr>
                <w:rFonts w:hint="eastAsia" w:ascii="宋体" w:hAnsi="宋体"/>
                <w:color w:val="000000"/>
                <w:sz w:val="18"/>
                <w:szCs w:val="18"/>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628" w:type="dxa"/>
            <w:gridSpan w:val="2"/>
            <w:noWrap w:val="0"/>
            <w:vAlign w:val="center"/>
          </w:tcPr>
          <w:p>
            <w:pPr>
              <w:pStyle w:val="74"/>
              <w:rPr>
                <w:color w:val="000000"/>
                <w:highlight w:val="lightGray"/>
              </w:rPr>
            </w:pPr>
            <w:r>
              <w:rPr>
                <w:rFonts w:hint="eastAsia"/>
                <w:color w:val="000000"/>
              </w:rPr>
              <w:t>对各组的解决方案进行点评，给出正确的答案</w:t>
            </w:r>
          </w:p>
        </w:tc>
        <w:tc>
          <w:tcPr>
            <w:tcW w:w="2484" w:type="dxa"/>
            <w:gridSpan w:val="2"/>
            <w:vMerge w:val="continue"/>
            <w:noWrap w:val="0"/>
            <w:vAlign w:val="top"/>
          </w:tcPr>
          <w:p>
            <w:pPr>
              <w:pStyle w:val="73"/>
              <w:rPr>
                <w:color w:val="000000"/>
              </w:rPr>
            </w:pPr>
          </w:p>
        </w:tc>
        <w:tc>
          <w:tcPr>
            <w:tcW w:w="1826" w:type="dxa"/>
            <w:noWrap w:val="0"/>
            <w:vAlign w:val="top"/>
          </w:tcPr>
          <w:p>
            <w:pPr>
              <w:pStyle w:val="73"/>
              <w:rPr>
                <w:color w:val="000000"/>
              </w:rPr>
            </w:pPr>
            <w:r>
              <w:rPr>
                <w:rFonts w:hint="eastAsia"/>
                <w:color w:val="000000"/>
              </w:rPr>
              <w:t>讲练结合法</w:t>
            </w:r>
          </w:p>
        </w:tc>
        <w:tc>
          <w:tcPr>
            <w:tcW w:w="1817" w:type="dxa"/>
            <w:noWrap w:val="0"/>
            <w:vAlign w:val="center"/>
          </w:tcPr>
          <w:p>
            <w:pPr>
              <w:jc w:val="center"/>
              <w:rPr>
                <w:rFonts w:ascii="宋体" w:hAnsi="宋体"/>
                <w:color w:val="000000"/>
                <w:sz w:val="18"/>
                <w:szCs w:val="18"/>
              </w:rPr>
            </w:pPr>
            <w:r>
              <w:rPr>
                <w:rFonts w:hint="eastAsia" w:ascii="宋体" w:hAnsi="宋体"/>
                <w:color w:val="000000"/>
                <w:sz w:val="18"/>
                <w:szCs w:val="18"/>
              </w:rPr>
              <w:t>0</w:t>
            </w:r>
          </w:p>
        </w:tc>
      </w:tr>
    </w:tbl>
    <w:p>
      <w:pPr>
        <w:spacing w:before="62" w:beforeLines="20" w:after="62" w:afterLines="20" w:line="300" w:lineRule="auto"/>
        <w:rPr>
          <w:color w:val="000000"/>
        </w:rPr>
      </w:pPr>
    </w:p>
    <w:p>
      <w:pPr>
        <w:pStyle w:val="2"/>
        <w:numPr>
          <w:ilvl w:val="0"/>
          <w:numId w:val="0"/>
        </w:numPr>
        <w:rPr>
          <w:rFonts w:hint="eastAsia"/>
        </w:rPr>
      </w:pPr>
    </w:p>
    <w:p>
      <w:pPr>
        <w:spacing w:line="360" w:lineRule="auto"/>
        <w:ind w:firstLine="240"/>
        <w:rPr>
          <w:rFonts w:hint="eastAsia"/>
          <w:sz w:val="24"/>
        </w:rPr>
      </w:pPr>
      <w:r>
        <w:rPr>
          <w:rFonts w:hint="eastAsia"/>
          <w:sz w:val="24"/>
        </w:rPr>
        <w:t xml:space="preserve">执笔人： </w:t>
      </w:r>
      <w:r>
        <w:rPr>
          <w:rFonts w:hint="eastAsia"/>
          <w:sz w:val="24"/>
          <w:lang w:val="en-US" w:eastAsia="zh-CN"/>
        </w:rPr>
        <w:t>于立虎</w:t>
      </w:r>
      <w:r>
        <w:rPr>
          <w:rFonts w:hint="eastAsia"/>
          <w:sz w:val="24"/>
        </w:rPr>
        <w:t xml:space="preserve">                                 审核人：</w:t>
      </w:r>
    </w:p>
    <w:p>
      <w:pPr>
        <w:spacing w:line="360" w:lineRule="auto"/>
        <w:ind w:firstLine="240"/>
        <w:rPr>
          <w:rFonts w:hint="eastAsia" w:eastAsia="宋体"/>
          <w:sz w:val="24"/>
          <w:lang w:eastAsia="zh-CN"/>
        </w:rPr>
      </w:pPr>
      <w:r>
        <w:rPr>
          <w:rFonts w:hint="eastAsia"/>
          <w:sz w:val="24"/>
        </w:rPr>
        <w:t>制定（修订）日期：</w:t>
      </w:r>
      <w:r>
        <w:rPr>
          <w:rFonts w:hint="eastAsia"/>
          <w:sz w:val="24"/>
          <w:lang w:eastAsia="zh-CN"/>
        </w:rPr>
        <w:t>2023.9</w:t>
      </w: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3"/>
        <w:jc w:val="center"/>
        <w:rPr>
          <w:rFonts w:hint="eastAsia" w:ascii="黑体" w:eastAsia="黑体"/>
          <w:sz w:val="36"/>
          <w:szCs w:val="36"/>
        </w:rPr>
      </w:pPr>
      <w:r>
        <w:rPr>
          <w:rFonts w:hint="eastAsia" w:ascii="黑体" w:eastAsia="黑体"/>
          <w:sz w:val="36"/>
          <w:szCs w:val="36"/>
        </w:rPr>
        <w:t>《</w:t>
      </w:r>
      <w:r>
        <w:rPr>
          <w:rFonts w:hint="eastAsia" w:ascii="黑体" w:eastAsia="黑体"/>
          <w:sz w:val="36"/>
          <w:szCs w:val="36"/>
          <w:lang w:val="en-US" w:eastAsia="zh-CN"/>
        </w:rPr>
        <w:t>物流信息技术</w:t>
      </w:r>
      <w:r>
        <w:rPr>
          <w:rFonts w:hint="eastAsia" w:ascii="黑体" w:eastAsia="黑体"/>
          <w:sz w:val="36"/>
          <w:szCs w:val="36"/>
        </w:rPr>
        <w:t>》课程标准</w:t>
      </w:r>
    </w:p>
    <w:p>
      <w:pPr>
        <w:spacing w:line="360" w:lineRule="auto"/>
        <w:rPr>
          <w:rFonts w:hint="eastAsia" w:ascii="黑体" w:hAnsi="宋体" w:eastAsia="黑体"/>
          <w:b/>
          <w:caps/>
          <w:szCs w:val="21"/>
        </w:rPr>
      </w:pPr>
    </w:p>
    <w:p>
      <w:pPr>
        <w:spacing w:line="360" w:lineRule="auto"/>
        <w:rPr>
          <w:rFonts w:hint="eastAsia" w:ascii="黑体" w:hAnsi="宋体" w:eastAsia="黑体" w:cs="Times New Roman"/>
          <w:caps/>
          <w:sz w:val="24"/>
        </w:rPr>
      </w:pPr>
      <w:r>
        <w:rPr>
          <w:rFonts w:hint="eastAsia" w:ascii="黑体" w:hAnsi="宋体" w:eastAsia="黑体"/>
          <w:b/>
          <w:caps/>
          <w:sz w:val="24"/>
        </w:rPr>
        <w:t>课程性质：</w:t>
      </w:r>
      <w:r>
        <w:rPr>
          <w:rFonts w:hint="eastAsia" w:ascii="黑体" w:hAnsi="宋体" w:eastAsia="黑体" w:cs="Times New Roman"/>
          <w:caps/>
          <w:sz w:val="24"/>
        </w:rPr>
        <w:t>专业基础课程</w:t>
      </w:r>
    </w:p>
    <w:p>
      <w:pPr>
        <w:spacing w:line="360" w:lineRule="auto"/>
        <w:rPr>
          <w:rFonts w:hint="eastAsia" w:ascii="黑体" w:hAnsi="宋体" w:eastAsia="黑体"/>
          <w:b/>
          <w:caps/>
          <w:sz w:val="24"/>
        </w:rPr>
      </w:pPr>
      <w:r>
        <w:rPr>
          <w:rFonts w:hint="eastAsia" w:ascii="黑体" w:hAnsi="宋体" w:eastAsia="黑体"/>
          <w:b/>
          <w:caps/>
          <w:sz w:val="24"/>
        </w:rPr>
        <w:t>课程代码：Z388</w:t>
      </w:r>
    </w:p>
    <w:p>
      <w:pPr>
        <w:spacing w:line="360" w:lineRule="auto"/>
        <w:rPr>
          <w:rFonts w:hint="eastAsia" w:ascii="黑体" w:hAnsi="宋体" w:eastAsia="黑体"/>
          <w:caps/>
          <w:sz w:val="24"/>
        </w:rPr>
      </w:pPr>
      <w:r>
        <w:rPr>
          <w:rFonts w:hint="eastAsia" w:ascii="黑体" w:hAnsi="宋体" w:eastAsia="黑体"/>
          <w:b/>
          <w:caps/>
          <w:sz w:val="24"/>
        </w:rPr>
        <w:t>学时数：</w:t>
      </w:r>
      <w:r>
        <w:rPr>
          <w:rFonts w:hint="eastAsia" w:ascii="黑体" w:hAnsi="宋体" w:eastAsia="黑体"/>
          <w:b/>
          <w:caps/>
          <w:sz w:val="24"/>
          <w:lang w:val="en-US" w:eastAsia="zh-CN"/>
        </w:rPr>
        <w:t>6</w:t>
      </w:r>
      <w:r>
        <w:rPr>
          <w:rFonts w:hint="eastAsia" w:ascii="黑体" w:hAnsi="宋体" w:eastAsia="黑体"/>
          <w:caps/>
          <w:sz w:val="24"/>
          <w:lang w:val="en-US" w:eastAsia="zh-CN"/>
        </w:rPr>
        <w:t>4</w:t>
      </w:r>
      <w:r>
        <w:rPr>
          <w:rFonts w:hint="eastAsia" w:ascii="黑体" w:hAnsi="宋体" w:eastAsia="黑体"/>
          <w:caps/>
          <w:sz w:val="24"/>
        </w:rPr>
        <w:t xml:space="preserve"> </w:t>
      </w:r>
    </w:p>
    <w:p>
      <w:pPr>
        <w:spacing w:line="360" w:lineRule="auto"/>
        <w:rPr>
          <w:rFonts w:hint="eastAsia" w:ascii="黑体" w:hAnsi="宋体" w:eastAsia="黑体"/>
          <w:caps/>
          <w:sz w:val="24"/>
          <w:lang w:eastAsia="zh-CN"/>
        </w:rPr>
      </w:pPr>
      <w:r>
        <w:rPr>
          <w:rFonts w:hint="eastAsia" w:ascii="黑体" w:hAnsi="宋体" w:eastAsia="黑体"/>
          <w:b/>
          <w:caps/>
          <w:sz w:val="24"/>
        </w:rPr>
        <w:t>学分数：</w:t>
      </w:r>
      <w:r>
        <w:rPr>
          <w:rFonts w:hint="eastAsia" w:ascii="黑体" w:hAnsi="宋体" w:eastAsia="黑体"/>
          <w:caps/>
          <w:sz w:val="24"/>
          <w:lang w:val="en-US" w:eastAsia="zh-CN"/>
        </w:rPr>
        <w:t>4</w:t>
      </w:r>
    </w:p>
    <w:p>
      <w:pPr>
        <w:spacing w:line="360" w:lineRule="auto"/>
        <w:rPr>
          <w:rFonts w:hint="eastAsia" w:ascii="黑体" w:hAnsi="宋体" w:eastAsia="黑体"/>
          <w:caps/>
          <w:sz w:val="24"/>
        </w:rPr>
      </w:pPr>
      <w:r>
        <w:rPr>
          <w:rFonts w:hint="eastAsia" w:ascii="黑体" w:hAnsi="宋体" w:eastAsia="黑体"/>
          <w:b/>
          <w:caps/>
          <w:sz w:val="24"/>
        </w:rPr>
        <w:t>开设学期：</w:t>
      </w:r>
      <w:r>
        <w:rPr>
          <w:rFonts w:hint="eastAsia" w:ascii="黑体" w:hAnsi="宋体" w:eastAsia="黑体"/>
          <w:caps/>
          <w:sz w:val="24"/>
          <w:lang w:val="en-US" w:eastAsia="zh-CN"/>
        </w:rPr>
        <w:t>5</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aps/>
          <w:sz w:val="24"/>
          <w:lang w:val="en-US" w:eastAsia="zh-CN"/>
        </w:rPr>
        <w:t>三年制物流管理专业</w:t>
      </w:r>
    </w:p>
    <w:p>
      <w:pPr>
        <w:spacing w:line="360" w:lineRule="auto"/>
        <w:rPr>
          <w:rFonts w:hint="eastAsia" w:eastAsia="黑体"/>
          <w:b/>
          <w:sz w:val="24"/>
          <w:lang w:val="en-US" w:eastAsia="zh-CN"/>
        </w:rPr>
      </w:pPr>
      <w:r>
        <w:rPr>
          <w:rFonts w:hint="eastAsia" w:ascii="黑体" w:eastAsia="黑体"/>
          <w:b/>
          <w:sz w:val="24"/>
        </w:rPr>
        <w:t>开课系部：</w:t>
      </w:r>
      <w:r>
        <w:rPr>
          <w:rFonts w:hint="eastAsia" w:ascii="黑体" w:hAnsi="宋体" w:eastAsia="黑体" w:cs="Times New Roman"/>
          <w:caps/>
          <w:sz w:val="24"/>
          <w:lang w:val="en-US" w:eastAsia="zh-CN"/>
        </w:rPr>
        <w:t>经管艺术系</w:t>
      </w:r>
    </w:p>
    <w:p>
      <w:pPr>
        <w:spacing w:line="360" w:lineRule="auto"/>
        <w:jc w:val="left"/>
        <w:rPr>
          <w:rFonts w:hint="eastAsia"/>
          <w:b/>
          <w:sz w:val="24"/>
        </w:rPr>
      </w:pPr>
    </w:p>
    <w:p>
      <w:pPr>
        <w:spacing w:line="360" w:lineRule="auto"/>
        <w:jc w:val="left"/>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sz w:val="28"/>
          <w:szCs w:val="28"/>
        </w:rPr>
      </w:pPr>
      <w:r>
        <w:rPr>
          <w:rFonts w:hint="eastAsia" w:ascii="黑体" w:eastAsia="黑体"/>
          <w:sz w:val="28"/>
          <w:szCs w:val="28"/>
        </w:rPr>
        <w:t>（一）课程定位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《物流信息技术与应用》是高职物流管理专业的专业课程之一。该课程对于培养学生职业核心能力起着重要的支撑作用。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其前续课程有《物流管理基础》、《计算机应用基础》、《电子商务实务》等，后续课程有《仓储配送技术与实务》、《国际物流与货运代理》、《市场营销原理与实操》等课程。</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（二）设计思路</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本课程按照第三方物流企业如何满足客户需求为主线，详细介绍了各种改善物流业务操作的信息技术。其中详细介绍了各种技术特点和解决的问题：</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 条码解决数据重复输入问题；</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 数据库解决存储问题；</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3) 计算机和网络、信息系统解决数据的加工和传输；</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4) EDI解决单证和数据传输；</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5）GPS/GIS解决定位、信息查询；</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6) RFID解决小范围内追踪以及不接触扫描；</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7) 电子商务解决交易问题。</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所以本课程按照：现代物流企业运作流程―――分析采用的物流信息技术――掌握其业务流程，并详细分析三个步骤进行教学设计</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按照上面三个步骤，针对课程情况设计出了七个教学情景：</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 现代化物流和信息技术；</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 数据库与网络技术；</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3) 条码技术与应用与RFID技术与应用；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4) GPS/GIS技术与应用；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5) EDI技术与应用；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6) 电子商务应用；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7) 第三方物流企业运作综合模拟（综合运用各种技术）。</w:t>
      </w:r>
    </w:p>
    <w:p>
      <w:pPr>
        <w:spacing w:line="360" w:lineRule="auto"/>
        <w:jc w:val="left"/>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（1）具有良好的职业道德和敬业精神。</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（2）具有团队意识及妥善处理人际关系的能力。</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（3）具有沟通与交流能力。</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（4）具有组织、协调能力。</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（5）具有适应环境开拓创新的能力。</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（6）具有较强的心理承受能力</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（1）了解物流企业信息化的现状和存在问题；</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（2）会协助项目组实施物流企业信息化；</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（3）会在各类企业中使用条码；</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（4）会使用RFID手持终端进行入库、盘点、出库管理；</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（5）在物流软件系统中完成日常业务操作；</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（6）会调试和管理运输部门的GPS监控软件；</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（7）会在电子商务网站上完成网络交易。</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（1）能够运用基本理论、基本知识、基本方法解决问题，并结合企业的实际情况创造性地运用这些基本原理与方法，提高企业运作的效率。</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（2）具有采集使用信息、分析归纳、总结交流经验、技能、技巧的能力。</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（3）具有较强的自学能力、理解能力与表达能力。</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（4）具有将理论与实践经验结合运用的能力。</w:t>
      </w:r>
    </w:p>
    <w:p>
      <w:pPr>
        <w:pStyle w:val="2"/>
        <w:rPr>
          <w:rFonts w:hint="eastAsia"/>
        </w:rPr>
      </w:pPr>
    </w:p>
    <w:p>
      <w:pPr>
        <w:spacing w:line="360" w:lineRule="auto"/>
        <w:ind w:firstLine="562" w:firstLineChars="200"/>
        <w:jc w:val="left"/>
        <w:rPr>
          <w:rFonts w:hint="eastAsia" w:ascii="黑体" w:eastAsia="黑体"/>
          <w:b/>
          <w:sz w:val="28"/>
          <w:szCs w:val="28"/>
        </w:rPr>
      </w:pPr>
      <w:r>
        <w:rPr>
          <w:rFonts w:hint="eastAsia" w:ascii="黑体" w:eastAsia="黑体"/>
          <w:b/>
          <w:sz w:val="28"/>
          <w:szCs w:val="28"/>
        </w:rPr>
        <w:t>三、课程思政教学设计</w:t>
      </w:r>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2900"/>
        <w:gridCol w:w="1845"/>
        <w:gridCol w:w="18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2900"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主要知识点、技能点</w:t>
            </w:r>
          </w:p>
        </w:tc>
        <w:tc>
          <w:tcPr>
            <w:tcW w:w="1845"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1842"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jc w:val="center"/>
              <w:rPr>
                <w:rFonts w:hint="eastAsia" w:ascii="宋体" w:hAnsi="宋体" w:eastAsia="宋体" w:cs="宋体"/>
                <w:szCs w:val="21"/>
                <w:lang w:val="en-US" w:eastAsia="zh-CN"/>
              </w:rPr>
            </w:pPr>
            <w:r>
              <w:rPr>
                <w:rFonts w:hint="eastAsia" w:ascii="宋体" w:hAnsi="宋体"/>
                <w:szCs w:val="21"/>
              </w:rPr>
              <w:t>物流信息技术概论</w:t>
            </w:r>
          </w:p>
        </w:tc>
        <w:tc>
          <w:tcPr>
            <w:tcW w:w="2900" w:type="dxa"/>
            <w:tcBorders>
              <w:top w:val="single" w:color="auto" w:sz="8" w:space="0"/>
              <w:bottom w:val="single" w:color="auto" w:sz="8" w:space="0"/>
            </w:tcBorders>
            <w:shd w:val="clear" w:color="auto" w:fill="FFFFFF"/>
            <w:noWrap w:val="0"/>
            <w:vAlign w:val="top"/>
          </w:tcPr>
          <w:p>
            <w:pPr>
              <w:jc w:val="center"/>
              <w:rPr>
                <w:rFonts w:hint="eastAsia" w:ascii="宋体" w:hAnsi="宋体" w:cs="宋体"/>
                <w:szCs w:val="21"/>
              </w:rPr>
            </w:pPr>
            <w:r>
              <w:rPr>
                <w:rFonts w:hint="eastAsia" w:ascii="宋体" w:hAnsi="宋体"/>
                <w:szCs w:val="21"/>
              </w:rPr>
              <w:t>掌握信息和物流信息的基本概念，物流信息的含义及特点。理解物流现代化的内涵及其实际意义</w:t>
            </w:r>
          </w:p>
        </w:tc>
        <w:tc>
          <w:tcPr>
            <w:tcW w:w="1845"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富强民主文明和谐</w:t>
            </w:r>
          </w:p>
        </w:tc>
        <w:tc>
          <w:tcPr>
            <w:tcW w:w="184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lang w:val="en-US" w:eastAsia="zh-CN"/>
              </w:rPr>
              <w:t>安徽工业大学慕课堂</w:t>
            </w:r>
            <w:r>
              <w:rPr>
                <w:rFonts w:hint="eastAsia" w:ascii="宋体" w:hAnsi="宋体" w:cs="宋体"/>
                <w:szCs w:val="21"/>
              </w:rPr>
              <w:t>https://www.icourse163.org/spoc/course/GDY04-1450297508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宋体"/>
                <w:szCs w:val="21"/>
                <w:lang w:val="en-US" w:eastAsia="zh-CN"/>
              </w:rPr>
            </w:pPr>
            <w:r>
              <w:rPr>
                <w:rFonts w:hint="eastAsia" w:ascii="宋体" w:hAnsi="宋体"/>
                <w:szCs w:val="21"/>
              </w:rPr>
              <w:t>数据库管理和网络技术</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cs="宋体"/>
                <w:szCs w:val="21"/>
              </w:rPr>
            </w:pPr>
            <w:r>
              <w:rPr>
                <w:rFonts w:hint="eastAsia" w:ascii="宋体" w:hAnsi="宋体"/>
                <w:szCs w:val="21"/>
              </w:rPr>
              <w:t>掌握数据库的基本概念，了解数据库技术、局域网技术和网络数据库组织、数据仓库，理解企业内部网络的含义及特点。基本掌握常用的网络信息安全技术</w:t>
            </w:r>
          </w:p>
        </w:tc>
        <w:tc>
          <w:tcPr>
            <w:tcW w:w="1845"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公正法治诚信</w:t>
            </w:r>
          </w:p>
        </w:tc>
        <w:tc>
          <w:tcPr>
            <w:tcW w:w="184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lang w:val="en-US" w:eastAsia="zh-CN"/>
              </w:rPr>
              <w:t>安徽工业大学慕课堂</w:t>
            </w:r>
            <w:r>
              <w:rPr>
                <w:rFonts w:hint="eastAsia" w:ascii="宋体" w:hAnsi="宋体" w:cs="宋体"/>
                <w:szCs w:val="21"/>
              </w:rPr>
              <w:t>https://www.icourse163.org/spoc/course/GDY04-1450297508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宋体"/>
                <w:szCs w:val="21"/>
                <w:lang w:val="en-US" w:eastAsia="zh-CN"/>
              </w:rPr>
            </w:pPr>
            <w:r>
              <w:rPr>
                <w:rFonts w:hint="eastAsia" w:ascii="宋体" w:hAnsi="宋体"/>
                <w:szCs w:val="21"/>
              </w:rPr>
              <w:t>物流管理信息系统</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cs="宋体"/>
                <w:szCs w:val="21"/>
              </w:rPr>
            </w:pPr>
            <w:r>
              <w:rPr>
                <w:rFonts w:hint="eastAsia" w:ascii="宋体" w:hAnsi="宋体"/>
                <w:szCs w:val="21"/>
              </w:rPr>
              <w:t>掌握物流管理信息系统内涵，了解物流信息管理信息系统基本结构。熟悉物流管理信息开发方法。了解物流管理信息系统开发过程。熟悉综合物流管理信息系统基本案例</w:t>
            </w:r>
          </w:p>
        </w:tc>
        <w:tc>
          <w:tcPr>
            <w:tcW w:w="1845"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创新社会责任感</w:t>
            </w:r>
          </w:p>
        </w:tc>
        <w:tc>
          <w:tcPr>
            <w:tcW w:w="184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lang w:val="en-US" w:eastAsia="zh-CN"/>
              </w:rPr>
              <w:t>安徽工业大学慕课堂</w:t>
            </w:r>
            <w:r>
              <w:rPr>
                <w:rFonts w:hint="eastAsia" w:ascii="宋体" w:hAnsi="宋体" w:cs="宋体"/>
                <w:szCs w:val="21"/>
              </w:rPr>
              <w:t>https://www.icourse163.org/spoc/course/GDY04-1450297508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宋体"/>
                <w:szCs w:val="21"/>
                <w:lang w:val="en-US" w:eastAsia="zh-CN"/>
              </w:rPr>
            </w:pPr>
            <w:r>
              <w:rPr>
                <w:rFonts w:hint="eastAsia" w:ascii="宋体" w:hAnsi="宋体"/>
                <w:szCs w:val="21"/>
              </w:rPr>
              <w:t>物流条形码技术</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cs="宋体"/>
                <w:szCs w:val="21"/>
              </w:rPr>
            </w:pPr>
            <w:r>
              <w:rPr>
                <w:rFonts w:hint="eastAsia" w:ascii="宋体" w:hAnsi="宋体"/>
                <w:szCs w:val="21"/>
              </w:rPr>
              <w:t>理解并熟悉条码技术和物流条码的标准体系。了解二维条码及其应用。了解并掌握物流条码识别技术。了解射频识别技术及其应用。</w:t>
            </w:r>
          </w:p>
        </w:tc>
        <w:tc>
          <w:tcPr>
            <w:tcW w:w="1845"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创新社会责任感</w:t>
            </w:r>
          </w:p>
        </w:tc>
        <w:tc>
          <w:tcPr>
            <w:tcW w:w="184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lang w:val="en-US" w:eastAsia="zh-CN"/>
              </w:rPr>
              <w:t>安徽工业大学慕课堂</w:t>
            </w:r>
            <w:r>
              <w:rPr>
                <w:rFonts w:hint="eastAsia" w:ascii="宋体" w:hAnsi="宋体" w:cs="宋体"/>
                <w:szCs w:val="21"/>
              </w:rPr>
              <w:t>https://www.icourse163.org/spoc/course/GDY04-1450297508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eastAsia="宋体" w:cs="宋体"/>
                <w:szCs w:val="21"/>
                <w:lang w:val="en-US" w:eastAsia="zh-CN"/>
              </w:rPr>
            </w:pPr>
            <w:r>
              <w:rPr>
                <w:rFonts w:hint="eastAsia" w:ascii="宋体" w:hAnsi="宋体"/>
                <w:szCs w:val="21"/>
              </w:rPr>
              <w:t>物流EDI技术</w:t>
            </w:r>
          </w:p>
        </w:tc>
        <w:tc>
          <w:tcPr>
            <w:tcW w:w="2900" w:type="dxa"/>
            <w:tcBorders>
              <w:top w:val="single" w:color="auto" w:sz="8" w:space="0"/>
              <w:bottom w:val="single" w:color="auto" w:sz="8" w:space="0"/>
            </w:tcBorders>
            <w:shd w:val="clear" w:color="auto" w:fill="FFFFFF"/>
            <w:noWrap w:val="0"/>
            <w:vAlign w:val="top"/>
          </w:tcPr>
          <w:p>
            <w:pPr>
              <w:spacing w:line="360" w:lineRule="auto"/>
              <w:jc w:val="center"/>
              <w:rPr>
                <w:rFonts w:hint="eastAsia" w:ascii="宋体" w:hAnsi="宋体" w:cs="宋体"/>
                <w:szCs w:val="21"/>
              </w:rPr>
            </w:pPr>
            <w:r>
              <w:rPr>
                <w:rFonts w:hint="eastAsia" w:ascii="宋体" w:hAnsi="宋体"/>
                <w:szCs w:val="21"/>
              </w:rPr>
              <w:t>理解并熟悉物流EDI及其系统结构。了解并掌握EDI在物流行业中的应用</w:t>
            </w:r>
          </w:p>
        </w:tc>
        <w:tc>
          <w:tcPr>
            <w:tcW w:w="1845"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自由平等公正法治</w:t>
            </w:r>
          </w:p>
        </w:tc>
        <w:tc>
          <w:tcPr>
            <w:tcW w:w="184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lang w:val="en-US" w:eastAsia="zh-CN"/>
              </w:rPr>
              <w:t>安徽工业大学慕课堂</w:t>
            </w:r>
            <w:r>
              <w:rPr>
                <w:rFonts w:hint="eastAsia" w:ascii="宋体" w:hAnsi="宋体" w:cs="宋体"/>
                <w:szCs w:val="21"/>
              </w:rPr>
              <w:t>https://www.icourse163.org/spoc/course/GDY04-1450297508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4" w:space="0"/>
            </w:tcBorders>
            <w:shd w:val="clear" w:color="auto" w:fill="FFFFFF"/>
            <w:noWrap w:val="0"/>
            <w:vAlign w:val="top"/>
          </w:tcPr>
          <w:p>
            <w:pPr>
              <w:spacing w:line="360" w:lineRule="auto"/>
              <w:jc w:val="center"/>
              <w:rPr>
                <w:rFonts w:hint="eastAsia" w:ascii="宋体" w:hAnsi="宋体" w:eastAsia="宋体" w:cs="宋体"/>
                <w:szCs w:val="21"/>
                <w:lang w:val="en-US" w:eastAsia="zh-CN"/>
              </w:rPr>
            </w:pPr>
            <w:r>
              <w:rPr>
                <w:rFonts w:hint="eastAsia" w:ascii="宋体" w:hAnsi="宋体"/>
                <w:szCs w:val="21"/>
              </w:rPr>
              <w:t>GIS和GPS技术</w:t>
            </w:r>
          </w:p>
        </w:tc>
        <w:tc>
          <w:tcPr>
            <w:tcW w:w="2900" w:type="dxa"/>
            <w:tcBorders>
              <w:top w:val="single" w:color="auto" w:sz="8" w:space="0"/>
              <w:bottom w:val="single" w:color="auto" w:sz="4" w:space="0"/>
            </w:tcBorders>
            <w:shd w:val="clear" w:color="auto" w:fill="FFFFFF"/>
            <w:noWrap w:val="0"/>
            <w:vAlign w:val="top"/>
          </w:tcPr>
          <w:p>
            <w:pPr>
              <w:spacing w:line="360" w:lineRule="auto"/>
              <w:jc w:val="center"/>
              <w:rPr>
                <w:rFonts w:hint="eastAsia" w:ascii="宋体" w:hAnsi="宋体" w:cs="宋体"/>
                <w:szCs w:val="21"/>
              </w:rPr>
            </w:pPr>
            <w:r>
              <w:rPr>
                <w:rFonts w:hint="eastAsia" w:ascii="宋体" w:hAnsi="宋体"/>
                <w:szCs w:val="21"/>
              </w:rPr>
              <w:t>理解并熟悉GPS的工作原理及其在货物运输系统中的应用。了解并掌握网络GPS在物流业中的应用。熟悉GIS技术及其在物流业系统中的应用。</w:t>
            </w:r>
          </w:p>
        </w:tc>
        <w:tc>
          <w:tcPr>
            <w:tcW w:w="1845" w:type="dxa"/>
            <w:tcBorders>
              <w:top w:val="single" w:color="auto" w:sz="8" w:space="0"/>
              <w:bottom w:val="single" w:color="auto" w:sz="4" w:space="0"/>
            </w:tcBorders>
            <w:shd w:val="clear" w:color="auto" w:fill="FFFFFF"/>
            <w:noWrap w:val="0"/>
            <w:vAlign w:val="center"/>
          </w:tcPr>
          <w:p>
            <w:pPr>
              <w:jc w:val="both"/>
              <w:rPr>
                <w:rFonts w:hint="default" w:ascii="宋体" w:hAnsi="宋体" w:eastAsia="宋体" w:cs="宋体"/>
                <w:szCs w:val="21"/>
                <w:lang w:val="en-US" w:eastAsia="zh-CN"/>
              </w:rPr>
            </w:pPr>
            <w:r>
              <w:rPr>
                <w:rFonts w:hint="eastAsia" w:ascii="宋体" w:hAnsi="宋体" w:cs="宋体"/>
                <w:szCs w:val="21"/>
                <w:lang w:val="en-US" w:eastAsia="zh-CN"/>
              </w:rPr>
              <w:t>民族自豪感</w:t>
            </w:r>
          </w:p>
        </w:tc>
        <w:tc>
          <w:tcPr>
            <w:tcW w:w="1842" w:type="dxa"/>
            <w:tcBorders>
              <w:top w:val="single" w:color="auto" w:sz="8" w:space="0"/>
              <w:bottom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lang w:val="en-US" w:eastAsia="zh-CN"/>
              </w:rPr>
              <w:t>安徽工业大学慕课堂</w:t>
            </w:r>
            <w:r>
              <w:rPr>
                <w:rFonts w:hint="eastAsia" w:ascii="宋体" w:hAnsi="宋体" w:cs="宋体"/>
                <w:szCs w:val="21"/>
              </w:rPr>
              <w:t>https://www.icourse163.org/spoc/course/GDY04-1450297508</w:t>
            </w:r>
          </w:p>
        </w:tc>
      </w:tr>
    </w:tbl>
    <w:p>
      <w:pPr>
        <w:spacing w:line="360" w:lineRule="auto"/>
        <w:jc w:val="left"/>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8"/>
        <w:ind w:firstLine="480" w:firstLineChars="200"/>
        <w:rPr>
          <w:rFonts w:hint="eastAsia" w:ascii="宋体" w:hAnsi="宋体"/>
          <w:color w:val="FF0000"/>
          <w:sz w:val="24"/>
        </w:rPr>
      </w:pPr>
      <w:r>
        <w:rPr>
          <w:rFonts w:hint="eastAsia" w:ascii="宋体" w:hAnsi="宋体"/>
          <w:sz w:val="24"/>
        </w:rPr>
        <w:t>1.教学团队</w:t>
      </w:r>
    </w:p>
    <w:p>
      <w:pPr>
        <w:spacing w:line="360" w:lineRule="auto"/>
        <w:ind w:firstLine="480" w:firstLineChars="200"/>
        <w:rPr>
          <w:rFonts w:hint="eastAsia" w:ascii="宋体" w:hAnsi="宋体" w:eastAsia="宋体" w:cs="Times New Roman"/>
          <w:sz w:val="24"/>
        </w:rPr>
      </w:pPr>
      <w:r>
        <w:rPr>
          <w:rFonts w:hint="eastAsia" w:ascii="宋体" w:hAnsi="宋体"/>
          <w:sz w:val="24"/>
        </w:rPr>
        <w:t>（1）在团队构成方面</w:t>
      </w:r>
      <w:r>
        <w:rPr>
          <w:rFonts w:hint="eastAsia" w:ascii="宋体" w:hAnsi="宋体"/>
          <w:sz w:val="24"/>
          <w:lang w:eastAsia="zh-CN"/>
        </w:rPr>
        <w:t>：</w:t>
      </w:r>
      <w:r>
        <w:rPr>
          <w:rFonts w:hint="eastAsia" w:ascii="宋体" w:hAnsi="宋体" w:eastAsia="宋体" w:cs="Times New Roman"/>
          <w:sz w:val="24"/>
        </w:rPr>
        <w:t>要求任课教师必须具有丰富的物流</w:t>
      </w:r>
      <w:r>
        <w:rPr>
          <w:rFonts w:hint="eastAsia" w:ascii="宋体" w:hAnsi="宋体" w:eastAsia="宋体" w:cs="Times New Roman"/>
          <w:sz w:val="24"/>
          <w:lang w:val="en-US" w:eastAsia="zh-CN"/>
        </w:rPr>
        <w:t>信息技术</w:t>
      </w:r>
      <w:r>
        <w:rPr>
          <w:rFonts w:hint="eastAsia" w:ascii="宋体" w:hAnsi="宋体" w:eastAsia="宋体" w:cs="Times New Roman"/>
          <w:sz w:val="24"/>
        </w:rPr>
        <w:t>知识（包括理论知识和实践知识）、课程开发能力、基于学生能力培养的教学能力、为社会提供科技服务的能力等，以利于教学和课程的改革。</w:t>
      </w:r>
    </w:p>
    <w:p>
      <w:pPr>
        <w:spacing w:line="360" w:lineRule="auto"/>
        <w:ind w:firstLine="480" w:firstLineChars="200"/>
        <w:rPr>
          <w:rFonts w:hint="eastAsia" w:eastAsia="宋体"/>
          <w:color w:val="0000FF"/>
          <w:sz w:val="18"/>
          <w:szCs w:val="18"/>
          <w:lang w:eastAsia="zh-CN"/>
        </w:rPr>
      </w:pPr>
      <w:r>
        <w:rPr>
          <w:rFonts w:hint="eastAsia" w:ascii="宋体" w:hAnsi="宋体"/>
          <w:sz w:val="24"/>
        </w:rPr>
        <w:t>（2）在教师素质方面</w:t>
      </w:r>
      <w:r>
        <w:rPr>
          <w:rFonts w:hint="eastAsia" w:ascii="宋体" w:hAnsi="宋体"/>
          <w:sz w:val="24"/>
          <w:lang w:eastAsia="zh-CN"/>
        </w:rPr>
        <w:t>：</w:t>
      </w:r>
      <w:r>
        <w:rPr>
          <w:rFonts w:hint="eastAsia" w:ascii="宋体" w:hAnsi="宋体" w:eastAsia="宋体" w:cs="Times New Roman"/>
          <w:sz w:val="24"/>
        </w:rPr>
        <w:t>主讲教师应具有教师资格证，要通过学院职业教育教学能力测评；有一年以上</w:t>
      </w:r>
      <w:r>
        <w:rPr>
          <w:rFonts w:hint="eastAsia" w:ascii="宋体" w:hAnsi="宋体" w:eastAsia="宋体" w:cs="Times New Roman"/>
          <w:sz w:val="24"/>
          <w:lang w:val="en-US" w:eastAsia="zh-CN"/>
        </w:rPr>
        <w:t>物流</w:t>
      </w:r>
      <w:r>
        <w:rPr>
          <w:rFonts w:hint="eastAsia" w:ascii="宋体" w:hAnsi="宋体" w:eastAsia="宋体" w:cs="Times New Roman"/>
          <w:sz w:val="24"/>
        </w:rPr>
        <w:t>行业企业工作经历或企业锻炼经历，具有与该课程内容相关</w:t>
      </w:r>
      <w:r>
        <w:rPr>
          <w:rFonts w:hint="eastAsia" w:ascii="宋体" w:hAnsi="宋体" w:eastAsia="宋体" w:cs="Times New Roman"/>
          <w:sz w:val="24"/>
          <w:lang w:val="en-US" w:eastAsia="zh-CN"/>
        </w:rPr>
        <w:t>物流</w:t>
      </w:r>
      <w:r>
        <w:rPr>
          <w:rFonts w:hint="eastAsia" w:ascii="宋体" w:hAnsi="宋体" w:eastAsia="宋体" w:cs="Times New Roman"/>
          <w:sz w:val="24"/>
        </w:rPr>
        <w:t>实践经验，获取了相关职业资格证书，能够不断学习掌握</w:t>
      </w:r>
      <w:r>
        <w:rPr>
          <w:rFonts w:hint="eastAsia" w:ascii="宋体" w:hAnsi="宋体" w:eastAsia="宋体" w:cs="Times New Roman"/>
          <w:sz w:val="24"/>
          <w:lang w:val="en-US" w:eastAsia="zh-CN"/>
        </w:rPr>
        <w:t>物流</w:t>
      </w:r>
      <w:r>
        <w:rPr>
          <w:rFonts w:hint="eastAsia" w:ascii="宋体" w:hAnsi="宋体" w:eastAsia="宋体" w:cs="Times New Roman"/>
          <w:sz w:val="24"/>
        </w:rPr>
        <w:t>新技术，具有一定的科研能力。企业兼职教师在企业需是技术骨干或业务骨干，本科学历，具有中级及以上职称。要具有较高的师德修养，懂得教学规律。应遵守学校教学管理制度。积极参与专业建设和课程建设</w:t>
      </w:r>
      <w:r>
        <w:rPr>
          <w:rFonts w:hint="eastAsia" w:ascii="宋体" w:hAnsi="宋体" w:eastAsia="宋体" w:cs="Times New Roman"/>
          <w:sz w:val="24"/>
          <w:lang w:eastAsia="zh-CN"/>
        </w:rPr>
        <w:t>。</w:t>
      </w:r>
    </w:p>
    <w:p>
      <w:pPr>
        <w:spacing w:line="360" w:lineRule="auto"/>
        <w:ind w:firstLine="480" w:firstLineChars="200"/>
        <w:rPr>
          <w:rFonts w:hint="eastAsia" w:ascii="宋体" w:hAnsi="宋体"/>
          <w:sz w:val="24"/>
        </w:rPr>
      </w:pPr>
      <w:r>
        <w:rPr>
          <w:rFonts w:hint="eastAsia" w:ascii="宋体" w:hAnsi="宋体"/>
          <w:sz w:val="24"/>
        </w:rPr>
        <w:t>2.实训条件</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宋体" w:hAnsi="宋体" w:eastAsia="宋体" w:cs="Times New Roman"/>
          <w:sz w:val="24"/>
        </w:rPr>
      </w:pPr>
      <w:r>
        <w:rPr>
          <w:rFonts w:hint="eastAsia" w:ascii="宋体" w:hAnsi="宋体"/>
          <w:sz w:val="24"/>
        </w:rPr>
        <w:t>本课程应具备的教学资源：</w:t>
      </w:r>
      <w:r>
        <w:rPr>
          <w:rFonts w:hint="eastAsia" w:ascii="宋体" w:hAnsi="宋体" w:eastAsia="宋体" w:cs="Times New Roman"/>
          <w:sz w:val="24"/>
        </w:rPr>
        <w:t>为了更好的完成本课程的教学，建议配备多媒体教室。多媒体教室极大地丰富了课堂教学的内容，为学生提供了更多的学习素材。</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1.在教学模式上，以物流</w:t>
      </w:r>
      <w:r>
        <w:rPr>
          <w:rFonts w:hint="eastAsia" w:ascii="宋体" w:hAnsi="宋体"/>
          <w:sz w:val="24"/>
          <w:lang w:val="en-US" w:eastAsia="zh-CN"/>
        </w:rPr>
        <w:t>信息技术</w:t>
      </w:r>
      <w:r>
        <w:rPr>
          <w:rFonts w:hint="eastAsia" w:ascii="宋体" w:hAnsi="宋体"/>
          <w:sz w:val="24"/>
        </w:rPr>
        <w:t>的具体工作过程为主</w:t>
      </w:r>
      <w:r>
        <w:rPr>
          <w:rFonts w:hint="eastAsia" w:ascii="宋体" w:hAnsi="宋体"/>
          <w:sz w:val="24"/>
          <w:lang w:eastAsia="zh-CN"/>
        </w:rPr>
        <w:t>，</w:t>
      </w:r>
      <w:r>
        <w:rPr>
          <w:rFonts w:hint="eastAsia" w:ascii="宋体" w:hAnsi="宋体"/>
          <w:sz w:val="24"/>
        </w:rPr>
        <w:t>实施项目教学。以真实的物流运输工作过程为导向设计课程内容</w:t>
      </w:r>
      <w:r>
        <w:rPr>
          <w:rFonts w:hint="eastAsia" w:ascii="宋体" w:hAnsi="宋体"/>
          <w:sz w:val="24"/>
          <w:lang w:eastAsia="zh-CN"/>
        </w:rPr>
        <w:t>，</w:t>
      </w:r>
      <w:r>
        <w:rPr>
          <w:rFonts w:hint="eastAsia" w:ascii="宋体" w:hAnsi="宋体"/>
          <w:sz w:val="24"/>
        </w:rPr>
        <w:t>将课程学习内容与工作过程中各环节相对应</w:t>
      </w:r>
      <w:r>
        <w:rPr>
          <w:rFonts w:hint="eastAsia" w:ascii="宋体" w:hAnsi="宋体"/>
          <w:sz w:val="24"/>
          <w:lang w:eastAsia="zh-CN"/>
        </w:rPr>
        <w:t>，</w:t>
      </w:r>
      <w:r>
        <w:rPr>
          <w:rFonts w:hint="eastAsia" w:ascii="宋体" w:hAnsi="宋体"/>
          <w:sz w:val="24"/>
        </w:rPr>
        <w:t>形成若干教学项目</w:t>
      </w:r>
      <w:r>
        <w:rPr>
          <w:rFonts w:hint="eastAsia" w:ascii="宋体" w:hAnsi="宋体"/>
          <w:sz w:val="24"/>
          <w:lang w:eastAsia="zh-CN"/>
        </w:rPr>
        <w:t>，</w:t>
      </w:r>
      <w:r>
        <w:rPr>
          <w:rFonts w:hint="eastAsia" w:ascii="宋体" w:hAnsi="宋体"/>
          <w:sz w:val="24"/>
        </w:rPr>
        <w:t>每个项目又分若干任务</w:t>
      </w:r>
      <w:r>
        <w:rPr>
          <w:rFonts w:hint="eastAsia" w:ascii="宋体" w:hAnsi="宋体"/>
          <w:sz w:val="24"/>
          <w:lang w:eastAsia="zh-CN"/>
        </w:rPr>
        <w:t>，</w:t>
      </w:r>
      <w:r>
        <w:rPr>
          <w:rFonts w:hint="eastAsia" w:ascii="宋体" w:hAnsi="宋体"/>
          <w:sz w:val="24"/>
        </w:rPr>
        <w:t>建立了基于工作过程的课程教学内容体系</w:t>
      </w:r>
      <w:r>
        <w:rPr>
          <w:rFonts w:hint="eastAsia" w:ascii="宋体" w:hAnsi="宋体"/>
          <w:sz w:val="24"/>
          <w:lang w:eastAsia="zh-CN"/>
        </w:rPr>
        <w:t>，</w:t>
      </w:r>
      <w:r>
        <w:rPr>
          <w:rFonts w:hint="eastAsia" w:ascii="宋体" w:hAnsi="宋体"/>
          <w:sz w:val="24"/>
        </w:rPr>
        <w:t>将理论知识与实践技能紧密衔接、将学生的职业教育与职业资格证书相衔接</w:t>
      </w:r>
      <w:r>
        <w:rPr>
          <w:rFonts w:hint="eastAsia" w:ascii="宋体" w:hAnsi="宋体"/>
          <w:sz w:val="24"/>
          <w:lang w:eastAsia="zh-CN"/>
        </w:rPr>
        <w:t>，</w:t>
      </w:r>
      <w:r>
        <w:rPr>
          <w:rFonts w:hint="eastAsia" w:ascii="宋体" w:hAnsi="宋体"/>
          <w:sz w:val="24"/>
        </w:rPr>
        <w:t>便学生在完成职业教育的同时又获得了必备的职业资格证书</w:t>
      </w:r>
      <w:r>
        <w:rPr>
          <w:rFonts w:hint="eastAsia" w:ascii="宋体" w:hAnsi="宋体"/>
          <w:sz w:val="24"/>
          <w:lang w:eastAsia="zh-CN"/>
        </w:rPr>
        <w:t>，</w:t>
      </w:r>
      <w:r>
        <w:rPr>
          <w:rFonts w:hint="eastAsia" w:ascii="宋体" w:hAnsi="宋体"/>
          <w:sz w:val="24"/>
        </w:rPr>
        <w:t>最终以学生的学习过程考核和课程的终结性考试为主要的评价体系。充分利用现有的教学条件</w:t>
      </w:r>
      <w:r>
        <w:rPr>
          <w:rFonts w:hint="eastAsia" w:ascii="宋体" w:hAnsi="宋体"/>
          <w:sz w:val="24"/>
          <w:lang w:eastAsia="zh-CN"/>
        </w:rPr>
        <w:t>，</w:t>
      </w:r>
      <w:r>
        <w:rPr>
          <w:rFonts w:hint="eastAsia" w:ascii="宋体" w:hAnsi="宋体"/>
          <w:sz w:val="24"/>
        </w:rPr>
        <w:t>实现理实一体化教学。通过校内的物流实训室、物流软件及校外实训基地等教学条件.将物流</w:t>
      </w:r>
      <w:r>
        <w:rPr>
          <w:rFonts w:hint="eastAsia" w:ascii="宋体" w:hAnsi="宋体"/>
          <w:sz w:val="24"/>
          <w:lang w:val="en-US" w:eastAsia="zh-CN"/>
        </w:rPr>
        <w:t>信息技术</w:t>
      </w:r>
      <w:r>
        <w:rPr>
          <w:rFonts w:hint="eastAsia" w:ascii="宋体" w:hAnsi="宋体"/>
          <w:sz w:val="24"/>
        </w:rPr>
        <w:t>的教学内容通过物流软件、校内外实训基地来完成.真正实现理实一体化。</w:t>
      </w:r>
    </w:p>
    <w:p>
      <w:pPr>
        <w:spacing w:line="360" w:lineRule="auto"/>
        <w:ind w:firstLine="480" w:firstLineChars="200"/>
        <w:rPr>
          <w:rFonts w:hint="eastAsia" w:ascii="宋体" w:hAnsi="宋体"/>
          <w:sz w:val="24"/>
        </w:rPr>
      </w:pPr>
      <w:r>
        <w:rPr>
          <w:rFonts w:hint="eastAsia" w:ascii="宋体" w:hAnsi="宋体"/>
          <w:sz w:val="24"/>
        </w:rPr>
        <w:t>2.本课程的任课教师不断更新教学理念和教学方法</w:t>
      </w:r>
      <w:r>
        <w:rPr>
          <w:rFonts w:hint="eastAsia" w:ascii="宋体" w:hAnsi="宋体"/>
          <w:sz w:val="24"/>
          <w:lang w:eastAsia="zh-CN"/>
        </w:rPr>
        <w:t>，</w:t>
      </w:r>
      <w:r>
        <w:rPr>
          <w:rFonts w:hint="eastAsia" w:ascii="宋体" w:hAnsi="宋体"/>
          <w:sz w:val="24"/>
        </w:rPr>
        <w:t>结合本课程内容和所教授的学生特点</w:t>
      </w:r>
      <w:r>
        <w:rPr>
          <w:rFonts w:hint="eastAsia" w:ascii="宋体" w:hAnsi="宋体"/>
          <w:sz w:val="24"/>
          <w:lang w:eastAsia="zh-CN"/>
        </w:rPr>
        <w:t>，</w:t>
      </w:r>
      <w:r>
        <w:rPr>
          <w:rFonts w:hint="eastAsia" w:ascii="宋体" w:hAnsi="宋体"/>
          <w:sz w:val="24"/>
        </w:rPr>
        <w:t>总结出了一套适合本课程的教学方法</w:t>
      </w:r>
      <w:r>
        <w:rPr>
          <w:rFonts w:hint="eastAsia" w:ascii="宋体" w:hAnsi="宋体"/>
          <w:sz w:val="24"/>
          <w:lang w:eastAsia="zh-CN"/>
        </w:rPr>
        <w:t>，</w:t>
      </w:r>
      <w:r>
        <w:rPr>
          <w:rFonts w:hint="eastAsia" w:ascii="宋体" w:hAnsi="宋体"/>
          <w:sz w:val="24"/>
        </w:rPr>
        <w:t>如任务驱动教学法、情境教学法、现场教学法等。</w:t>
      </w:r>
    </w:p>
    <w:p>
      <w:pPr>
        <w:spacing w:line="360" w:lineRule="auto"/>
        <w:ind w:firstLine="480" w:firstLineChars="200"/>
        <w:rPr>
          <w:rFonts w:hint="eastAsia" w:ascii="宋体" w:hAnsi="宋体"/>
          <w:sz w:val="24"/>
        </w:rPr>
      </w:pPr>
      <w:r>
        <w:rPr>
          <w:rFonts w:hint="eastAsia" w:ascii="宋体" w:hAnsi="宋体"/>
          <w:sz w:val="24"/>
        </w:rPr>
        <w:t>任务驱动教学法:根据</w:t>
      </w:r>
      <w:r>
        <w:rPr>
          <w:rFonts w:hint="eastAsia" w:ascii="宋体" w:hAnsi="宋体"/>
          <w:sz w:val="24"/>
          <w:lang w:eastAsia="zh-CN"/>
        </w:rPr>
        <w:t>物流信息技术</w:t>
      </w:r>
      <w:r>
        <w:rPr>
          <w:rFonts w:hint="eastAsia" w:ascii="宋体" w:hAnsi="宋体"/>
          <w:sz w:val="24"/>
        </w:rPr>
        <w:t>的具体项目</w:t>
      </w:r>
      <w:r>
        <w:rPr>
          <w:rFonts w:hint="eastAsia" w:ascii="宋体" w:hAnsi="宋体"/>
          <w:sz w:val="24"/>
          <w:lang w:eastAsia="zh-CN"/>
        </w:rPr>
        <w:t>，</w:t>
      </w:r>
      <w:r>
        <w:rPr>
          <w:rFonts w:hint="eastAsia" w:ascii="宋体" w:hAnsi="宋体"/>
          <w:sz w:val="24"/>
        </w:rPr>
        <w:t>教师进行任务展示、任务告知、项目实施和项目评价来完成以"学生为主体</w:t>
      </w:r>
      <w:r>
        <w:rPr>
          <w:rFonts w:hint="eastAsia" w:ascii="宋体" w:hAnsi="宋体"/>
          <w:sz w:val="24"/>
          <w:lang w:eastAsia="zh-CN"/>
        </w:rPr>
        <w:t>，</w:t>
      </w:r>
      <w:r>
        <w:rPr>
          <w:rFonts w:hint="eastAsia" w:ascii="宋体" w:hAnsi="宋体"/>
          <w:sz w:val="24"/>
        </w:rPr>
        <w:t>教、学、做、评"的任务驱动教学法</w:t>
      </w:r>
      <w:r>
        <w:rPr>
          <w:rFonts w:hint="eastAsia" w:ascii="宋体" w:hAnsi="宋体"/>
          <w:sz w:val="24"/>
          <w:lang w:eastAsia="zh-CN"/>
        </w:rPr>
        <w:t>，</w:t>
      </w:r>
      <w:r>
        <w:rPr>
          <w:rFonts w:hint="eastAsia" w:ascii="宋体" w:hAnsi="宋体"/>
          <w:sz w:val="24"/>
        </w:rPr>
        <w:t>提高学生对知识的掌握与运用的能力。</w:t>
      </w:r>
    </w:p>
    <w:p>
      <w:pPr>
        <w:spacing w:line="360" w:lineRule="auto"/>
        <w:ind w:firstLine="480" w:firstLineChars="200"/>
        <w:rPr>
          <w:rFonts w:hint="eastAsia" w:ascii="宋体" w:hAnsi="宋体"/>
          <w:sz w:val="24"/>
        </w:rPr>
      </w:pPr>
      <w:r>
        <w:rPr>
          <w:rFonts w:hint="eastAsia" w:ascii="宋体" w:hAnsi="宋体"/>
          <w:sz w:val="24"/>
        </w:rPr>
        <w:t>情境教学法:根据</w:t>
      </w:r>
      <w:r>
        <w:rPr>
          <w:rFonts w:hint="eastAsia" w:ascii="宋体" w:hAnsi="宋体"/>
          <w:sz w:val="24"/>
          <w:lang w:eastAsia="zh-CN"/>
        </w:rPr>
        <w:t>物流信息技术</w:t>
      </w:r>
      <w:r>
        <w:rPr>
          <w:rFonts w:hint="eastAsia" w:ascii="宋体" w:hAnsi="宋体"/>
          <w:sz w:val="24"/>
        </w:rPr>
        <w:t>课程的相关教学内容</w:t>
      </w:r>
      <w:r>
        <w:rPr>
          <w:rFonts w:hint="eastAsia" w:ascii="宋体" w:hAnsi="宋体"/>
          <w:sz w:val="24"/>
          <w:lang w:eastAsia="zh-CN"/>
        </w:rPr>
        <w:t>，</w:t>
      </w:r>
      <w:r>
        <w:rPr>
          <w:rFonts w:hint="eastAsia" w:ascii="宋体" w:hAnsi="宋体"/>
          <w:sz w:val="24"/>
        </w:rPr>
        <w:t>通过物流实训室的</w:t>
      </w:r>
      <w:r>
        <w:rPr>
          <w:rFonts w:hint="eastAsia" w:ascii="宋体" w:hAnsi="宋体"/>
          <w:sz w:val="24"/>
          <w:lang w:eastAsia="zh-CN"/>
        </w:rPr>
        <w:t>物流信息技术</w:t>
      </w:r>
      <w:r>
        <w:rPr>
          <w:rFonts w:hint="eastAsia" w:ascii="宋体" w:hAnsi="宋体"/>
          <w:sz w:val="24"/>
        </w:rPr>
        <w:t>软件</w:t>
      </w:r>
      <w:r>
        <w:rPr>
          <w:rFonts w:hint="eastAsia" w:ascii="宋体" w:hAnsi="宋体"/>
          <w:sz w:val="24"/>
          <w:lang w:eastAsia="zh-CN"/>
        </w:rPr>
        <w:t>，</w:t>
      </w:r>
      <w:r>
        <w:rPr>
          <w:rFonts w:hint="eastAsia" w:ascii="宋体" w:hAnsi="宋体"/>
          <w:sz w:val="24"/>
        </w:rPr>
        <w:t>让学生扮演不同的岗位</w:t>
      </w:r>
      <w:r>
        <w:rPr>
          <w:rFonts w:hint="eastAsia" w:ascii="宋体" w:hAnsi="宋体"/>
          <w:sz w:val="24"/>
          <w:lang w:eastAsia="zh-CN"/>
        </w:rPr>
        <w:t>，</w:t>
      </w:r>
      <w:r>
        <w:rPr>
          <w:rFonts w:hint="eastAsia" w:ascii="宋体" w:hAnsi="宋体"/>
          <w:sz w:val="24"/>
        </w:rPr>
        <w:t>共同来完成教学任务</w:t>
      </w:r>
      <w:r>
        <w:rPr>
          <w:rFonts w:hint="eastAsia" w:ascii="宋体" w:hAnsi="宋体"/>
          <w:sz w:val="24"/>
          <w:lang w:eastAsia="zh-CN"/>
        </w:rPr>
        <w:t>，</w:t>
      </w:r>
      <w:r>
        <w:rPr>
          <w:rFonts w:hint="eastAsia" w:ascii="宋体" w:hAnsi="宋体"/>
          <w:sz w:val="24"/>
        </w:rPr>
        <w:t>如货物运输的执行</w:t>
      </w:r>
      <w:r>
        <w:rPr>
          <w:rFonts w:hint="eastAsia" w:ascii="宋体" w:hAnsi="宋体"/>
          <w:sz w:val="24"/>
          <w:lang w:eastAsia="zh-CN"/>
        </w:rPr>
        <w:t>，</w:t>
      </w:r>
      <w:r>
        <w:rPr>
          <w:rFonts w:hint="eastAsia" w:ascii="宋体" w:hAnsi="宋体"/>
          <w:sz w:val="24"/>
        </w:rPr>
        <w:t>等内容可以采用情境教学法</w:t>
      </w:r>
      <w:r>
        <w:rPr>
          <w:rFonts w:hint="eastAsia" w:ascii="宋体" w:hAnsi="宋体"/>
          <w:sz w:val="24"/>
          <w:lang w:eastAsia="zh-CN"/>
        </w:rPr>
        <w:t>，</w:t>
      </w:r>
      <w:r>
        <w:rPr>
          <w:rFonts w:hint="eastAsia" w:ascii="宋体" w:hAnsi="宋体"/>
          <w:sz w:val="24"/>
        </w:rPr>
        <w:t>使学生模拟真实的工作环境来来完成教学内容</w:t>
      </w:r>
      <w:r>
        <w:rPr>
          <w:rFonts w:hint="eastAsia" w:ascii="宋体" w:hAnsi="宋体"/>
          <w:sz w:val="24"/>
          <w:lang w:eastAsia="zh-CN"/>
        </w:rPr>
        <w:t>，</w:t>
      </w:r>
      <w:r>
        <w:rPr>
          <w:rFonts w:hint="eastAsia" w:ascii="宋体" w:hAnsi="宋体"/>
          <w:sz w:val="24"/>
        </w:rPr>
        <w:t>既增加了学生的学习兴趣也锻炼了学生的职业素养。</w:t>
      </w:r>
    </w:p>
    <w:p>
      <w:pPr>
        <w:spacing w:line="360" w:lineRule="auto"/>
        <w:ind w:firstLine="480" w:firstLineChars="200"/>
        <w:rPr>
          <w:rFonts w:hint="eastAsia" w:ascii="宋体" w:hAnsi="宋体"/>
          <w:sz w:val="24"/>
        </w:rPr>
      </w:pPr>
      <w:r>
        <w:rPr>
          <w:rFonts w:hint="eastAsia" w:ascii="宋体" w:hAnsi="宋体"/>
          <w:sz w:val="24"/>
        </w:rPr>
        <w:t>现场教学法:根据运输管理的课程实践性较强的特点</w:t>
      </w:r>
      <w:r>
        <w:rPr>
          <w:rFonts w:hint="eastAsia" w:ascii="宋体" w:hAnsi="宋体"/>
          <w:sz w:val="24"/>
          <w:lang w:eastAsia="zh-CN"/>
        </w:rPr>
        <w:t>，</w:t>
      </w:r>
      <w:r>
        <w:rPr>
          <w:rFonts w:hint="eastAsia" w:ascii="宋体" w:hAnsi="宋体"/>
          <w:sz w:val="24"/>
        </w:rPr>
        <w:t>如货物的配装与配载可以采用现场教学法</w:t>
      </w:r>
      <w:r>
        <w:rPr>
          <w:rFonts w:hint="eastAsia" w:ascii="宋体" w:hAnsi="宋体"/>
          <w:sz w:val="24"/>
          <w:lang w:eastAsia="zh-CN"/>
        </w:rPr>
        <w:t>，</w:t>
      </w:r>
      <w:r>
        <w:rPr>
          <w:rFonts w:hint="eastAsia" w:ascii="宋体" w:hAnsi="宋体"/>
          <w:sz w:val="24"/>
        </w:rPr>
        <w:t>即有理论知识的传授也有直接的操作</w:t>
      </w:r>
      <w:r>
        <w:rPr>
          <w:rFonts w:hint="eastAsia" w:ascii="宋体" w:hAnsi="宋体"/>
          <w:sz w:val="24"/>
          <w:lang w:eastAsia="zh-CN"/>
        </w:rPr>
        <w:t>，</w:t>
      </w:r>
      <w:r>
        <w:rPr>
          <w:rFonts w:hint="eastAsia" w:ascii="宋体" w:hAnsi="宋体"/>
          <w:sz w:val="24"/>
        </w:rPr>
        <w:t>能生动形象的完成相关的教学任务</w:t>
      </w:r>
      <w:r>
        <w:rPr>
          <w:rFonts w:hint="eastAsia" w:ascii="宋体" w:hAnsi="宋体"/>
          <w:sz w:val="24"/>
          <w:lang w:eastAsia="zh-CN"/>
        </w:rPr>
        <w:t>，</w:t>
      </w:r>
      <w:r>
        <w:rPr>
          <w:rFonts w:hint="eastAsia" w:ascii="宋体" w:hAnsi="宋体"/>
          <w:sz w:val="24"/>
        </w:rPr>
        <w:t>真正实现理实一体的教学过程。</w:t>
      </w:r>
    </w:p>
    <w:p>
      <w:pPr>
        <w:spacing w:line="360" w:lineRule="auto"/>
        <w:ind w:firstLine="480" w:firstLineChars="200"/>
        <w:rPr>
          <w:rFonts w:hint="eastAsia" w:ascii="宋体" w:hAnsi="宋体"/>
          <w:sz w:val="24"/>
        </w:rPr>
      </w:pPr>
      <w:r>
        <w:rPr>
          <w:rFonts w:hint="eastAsia" w:ascii="宋体" w:hAnsi="宋体"/>
          <w:sz w:val="24"/>
        </w:rPr>
        <w:t>上述各种教学方法既可独立采用</w:t>
      </w:r>
      <w:r>
        <w:rPr>
          <w:rFonts w:hint="eastAsia" w:ascii="宋体" w:hAnsi="宋体"/>
          <w:sz w:val="24"/>
          <w:lang w:eastAsia="zh-CN"/>
        </w:rPr>
        <w:t>，</w:t>
      </w:r>
      <w:r>
        <w:rPr>
          <w:rFonts w:hint="eastAsia" w:ascii="宋体" w:hAnsi="宋体"/>
          <w:sz w:val="24"/>
        </w:rPr>
        <w:t>也可共同使用</w:t>
      </w:r>
      <w:r>
        <w:rPr>
          <w:rFonts w:hint="eastAsia" w:ascii="宋体" w:hAnsi="宋体"/>
          <w:sz w:val="24"/>
          <w:lang w:eastAsia="zh-CN"/>
        </w:rPr>
        <w:t>，</w:t>
      </w:r>
      <w:r>
        <w:rPr>
          <w:rFonts w:hint="eastAsia" w:ascii="宋体" w:hAnsi="宋体"/>
          <w:sz w:val="24"/>
        </w:rPr>
        <w:t>提高了学生的学习兴趣、由原来的被动学习转化为主动学习，取得良好的教学效果。</w:t>
      </w:r>
    </w:p>
    <w:p>
      <w:pPr>
        <w:spacing w:line="360" w:lineRule="auto"/>
        <w:ind w:firstLine="480" w:firstLineChars="200"/>
        <w:rPr>
          <w:rFonts w:hint="eastAsia" w:ascii="宋体" w:hAnsi="宋体"/>
          <w:sz w:val="24"/>
        </w:rPr>
      </w:pPr>
      <w:r>
        <w:rPr>
          <w:rFonts w:hint="eastAsia" w:ascii="宋体" w:hAnsi="宋体"/>
          <w:sz w:val="24"/>
        </w:rPr>
        <w:t>3.现代教学技术手段的应用</w:t>
      </w:r>
    </w:p>
    <w:p>
      <w:pPr>
        <w:spacing w:line="360" w:lineRule="auto"/>
        <w:ind w:firstLine="480" w:firstLineChars="200"/>
        <w:rPr>
          <w:rFonts w:hint="eastAsia" w:ascii="宋体" w:hAnsi="宋体"/>
          <w:sz w:val="24"/>
        </w:rPr>
      </w:pPr>
      <w:r>
        <w:rPr>
          <w:rFonts w:hint="eastAsia" w:ascii="宋体" w:hAnsi="宋体"/>
          <w:sz w:val="24"/>
        </w:rPr>
        <w:t>1.多媒体教学手段的应用。根据</w:t>
      </w:r>
      <w:r>
        <w:rPr>
          <w:rFonts w:hint="eastAsia" w:ascii="宋体" w:hAnsi="宋体"/>
          <w:sz w:val="24"/>
          <w:lang w:eastAsia="zh-CN"/>
        </w:rPr>
        <w:t>物流信息技术</w:t>
      </w:r>
      <w:r>
        <w:rPr>
          <w:rFonts w:hint="eastAsia" w:ascii="宋体" w:hAnsi="宋体"/>
          <w:sz w:val="24"/>
        </w:rPr>
        <w:t>课程的特点</w:t>
      </w:r>
      <w:r>
        <w:rPr>
          <w:rFonts w:hint="eastAsia" w:ascii="宋体" w:hAnsi="宋体"/>
          <w:sz w:val="24"/>
          <w:lang w:eastAsia="zh-CN"/>
        </w:rPr>
        <w:t>，</w:t>
      </w:r>
      <w:r>
        <w:rPr>
          <w:rFonts w:hint="eastAsia" w:ascii="宋体" w:hAnsi="宋体"/>
          <w:sz w:val="24"/>
        </w:rPr>
        <w:t>多媒体教学手段能够展现课程内容。课程组充分运用现代教学技术手段</w:t>
      </w:r>
      <w:r>
        <w:rPr>
          <w:rFonts w:hint="eastAsia" w:ascii="宋体" w:hAnsi="宋体"/>
          <w:sz w:val="24"/>
          <w:lang w:eastAsia="zh-CN"/>
        </w:rPr>
        <w:t>，</w:t>
      </w:r>
      <w:r>
        <w:rPr>
          <w:rFonts w:hint="eastAsia" w:ascii="宋体" w:hAnsi="宋体"/>
          <w:sz w:val="24"/>
        </w:rPr>
        <w:t>利用多媒体课件、音频资料、视频资料、图片资料等开展教学</w:t>
      </w:r>
      <w:r>
        <w:rPr>
          <w:rFonts w:hint="eastAsia" w:ascii="宋体" w:hAnsi="宋体"/>
          <w:sz w:val="24"/>
          <w:lang w:eastAsia="zh-CN"/>
        </w:rPr>
        <w:t>，</w:t>
      </w:r>
      <w:r>
        <w:rPr>
          <w:rFonts w:hint="eastAsia" w:ascii="宋体" w:hAnsi="宋体"/>
          <w:sz w:val="24"/>
        </w:rPr>
        <w:t>设计出生动新颖感性的课堂教学内容。扩大了课堂信息量</w:t>
      </w:r>
      <w:r>
        <w:rPr>
          <w:rFonts w:hint="eastAsia" w:ascii="宋体" w:hAnsi="宋体"/>
          <w:sz w:val="24"/>
          <w:lang w:eastAsia="zh-CN"/>
        </w:rPr>
        <w:t>，</w:t>
      </w:r>
      <w:r>
        <w:rPr>
          <w:rFonts w:hint="eastAsia" w:ascii="宋体" w:hAnsi="宋体"/>
          <w:sz w:val="24"/>
        </w:rPr>
        <w:t>增强了课堂师生、生生互动</w:t>
      </w:r>
      <w:r>
        <w:rPr>
          <w:rFonts w:hint="eastAsia" w:ascii="宋体" w:hAnsi="宋体"/>
          <w:sz w:val="24"/>
          <w:lang w:eastAsia="zh-CN"/>
        </w:rPr>
        <w:t>，</w:t>
      </w:r>
      <w:r>
        <w:rPr>
          <w:rFonts w:hint="eastAsia" w:ascii="宋体" w:hAnsi="宋体"/>
          <w:sz w:val="24"/>
        </w:rPr>
        <w:t>提高了课堂实效。</w:t>
      </w:r>
    </w:p>
    <w:p>
      <w:pPr>
        <w:spacing w:line="360" w:lineRule="auto"/>
        <w:ind w:firstLine="480" w:firstLineChars="200"/>
        <w:rPr>
          <w:rFonts w:hint="eastAsia" w:ascii="宋体" w:hAnsi="宋体"/>
          <w:sz w:val="24"/>
        </w:rPr>
      </w:pPr>
      <w:r>
        <w:rPr>
          <w:rFonts w:hint="eastAsia" w:ascii="宋体" w:hAnsi="宋体"/>
          <w:sz w:val="24"/>
        </w:rPr>
        <w:t>2.远程教学平台的利用。充分利用国家骨干院校重点专业建设的优势</w:t>
      </w:r>
      <w:r>
        <w:rPr>
          <w:rFonts w:hint="eastAsia" w:ascii="宋体" w:hAnsi="宋体"/>
          <w:sz w:val="24"/>
          <w:lang w:eastAsia="zh-CN"/>
        </w:rPr>
        <w:t>，</w:t>
      </w:r>
      <w:r>
        <w:rPr>
          <w:rFonts w:hint="eastAsia" w:ascii="宋体" w:hAnsi="宋体"/>
          <w:sz w:val="24"/>
        </w:rPr>
        <w:t>充分利用学院远程教学产台</w:t>
      </w:r>
      <w:r>
        <w:rPr>
          <w:rFonts w:hint="eastAsia" w:ascii="宋体" w:hAnsi="宋体"/>
          <w:sz w:val="24"/>
          <w:lang w:eastAsia="zh-CN"/>
        </w:rPr>
        <w:t>，</w:t>
      </w:r>
      <w:r>
        <w:rPr>
          <w:rFonts w:hint="eastAsia" w:ascii="宋体" w:hAnsi="宋体"/>
          <w:sz w:val="24"/>
        </w:rPr>
        <w:t>让学生通过远程教学平台提供的教学资源开展自主学习和实践教学的认知</w:t>
      </w:r>
      <w:r>
        <w:rPr>
          <w:rFonts w:hint="eastAsia" w:ascii="宋体" w:hAnsi="宋体"/>
          <w:sz w:val="24"/>
          <w:lang w:eastAsia="zh-CN"/>
        </w:rPr>
        <w:t>，</w:t>
      </w:r>
      <w:r>
        <w:rPr>
          <w:rFonts w:hint="eastAsia" w:ascii="宋体" w:hAnsi="宋体"/>
          <w:sz w:val="24"/>
        </w:rPr>
        <w:t>还可以利用远程教育获得更多外部信息，从而真正实现教学过程的优化与创新。</w:t>
      </w:r>
    </w:p>
    <w:p>
      <w:pPr>
        <w:spacing w:line="360" w:lineRule="auto"/>
        <w:ind w:firstLine="560" w:firstLineChars="200"/>
        <w:rPr>
          <w:rFonts w:hint="eastAsia" w:ascii="黑体" w:eastAsia="黑体"/>
          <w:sz w:val="28"/>
          <w:szCs w:val="28"/>
        </w:rPr>
      </w:pPr>
      <w:r>
        <w:rPr>
          <w:rFonts w:hint="eastAsia" w:ascii="黑体" w:eastAsia="黑体"/>
          <w:sz w:val="28"/>
          <w:szCs w:val="28"/>
        </w:rPr>
        <w:t>（三）参考书</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1.《物流信息技术》，阎子刚主编，中国言实出版社，2003年7月第1版。</w:t>
      </w:r>
    </w:p>
    <w:p>
      <w:pPr>
        <w:spacing w:line="360" w:lineRule="auto"/>
        <w:ind w:firstLine="240"/>
        <w:jc w:val="left"/>
        <w:rPr>
          <w:rFonts w:hint="eastAsia"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rPr>
        <w:t>平时成绩20%（课堂表现10%+作业10%）+阶段性考核40%+期末综合考核40%</w:t>
      </w:r>
      <w:r>
        <w:rPr>
          <w:rFonts w:hint="eastAsia" w:ascii="宋体" w:hAnsi="宋体" w:eastAsia="宋体" w:cs="Times New Roman"/>
          <w:sz w:val="24"/>
          <w:lang w:eastAsia="zh-CN"/>
        </w:rPr>
        <w:t>。</w:t>
      </w:r>
    </w:p>
    <w:p>
      <w:pPr>
        <w:pStyle w:val="2"/>
        <w:rPr>
          <w:rFonts w:hint="eastAsia"/>
          <w:sz w:val="32"/>
          <w:szCs w:val="32"/>
          <w:lang w:eastAsia="zh-CN"/>
        </w:rPr>
      </w:pPr>
    </w:p>
    <w:p>
      <w:pPr>
        <w:pStyle w:val="2"/>
        <w:rPr>
          <w:rFonts w:hint="eastAsia"/>
          <w:sz w:val="32"/>
          <w:szCs w:val="32"/>
          <w:lang w:eastAsia="zh-CN"/>
        </w:rPr>
      </w:pPr>
    </w:p>
    <w:p>
      <w:pPr>
        <w:pStyle w:val="2"/>
        <w:rPr>
          <w:rFonts w:hint="eastAsia"/>
          <w:sz w:val="32"/>
          <w:szCs w:val="32"/>
          <w:lang w:eastAsia="zh-CN"/>
        </w:rPr>
      </w:pPr>
    </w:p>
    <w:p>
      <w:pPr>
        <w:spacing w:line="360" w:lineRule="auto"/>
        <w:ind w:firstLine="240"/>
        <w:jc w:val="left"/>
        <w:rPr>
          <w:rFonts w:hint="eastAsia" w:ascii="黑体" w:eastAsia="黑体"/>
          <w:b/>
          <w:sz w:val="28"/>
          <w:szCs w:val="28"/>
        </w:rPr>
      </w:pPr>
      <w:r>
        <w:rPr>
          <w:rFonts w:hint="eastAsia" w:ascii="黑体" w:eastAsia="黑体"/>
          <w:b/>
          <w:sz w:val="28"/>
          <w:szCs w:val="28"/>
        </w:rPr>
        <w:t>六、课程整体设计</w:t>
      </w:r>
    </w:p>
    <w:tbl>
      <w:tblPr>
        <w:tblStyle w:val="25"/>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209"/>
        <w:gridCol w:w="1701"/>
        <w:gridCol w:w="1192"/>
        <w:gridCol w:w="1357"/>
        <w:gridCol w:w="1291"/>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jc w:val="center"/>
              <w:rPr>
                <w:rFonts w:hint="eastAsia"/>
                <w:b/>
              </w:rPr>
            </w:pPr>
            <w:r>
              <w:rPr>
                <w:rFonts w:hint="eastAsia"/>
                <w:b/>
              </w:rPr>
              <w:t>序号</w:t>
            </w:r>
          </w:p>
        </w:tc>
        <w:tc>
          <w:tcPr>
            <w:tcW w:w="1209" w:type="dxa"/>
            <w:noWrap w:val="0"/>
            <w:vAlign w:val="center"/>
          </w:tcPr>
          <w:p>
            <w:pPr>
              <w:jc w:val="center"/>
              <w:rPr>
                <w:rFonts w:hint="eastAsia"/>
                <w:b/>
              </w:rPr>
            </w:pPr>
            <w:r>
              <w:rPr>
                <w:rFonts w:hint="eastAsia"/>
                <w:b/>
              </w:rPr>
              <w:t>项目</w:t>
            </w:r>
          </w:p>
        </w:tc>
        <w:tc>
          <w:tcPr>
            <w:tcW w:w="1701" w:type="dxa"/>
            <w:noWrap w:val="0"/>
            <w:vAlign w:val="center"/>
          </w:tcPr>
          <w:p>
            <w:pPr>
              <w:jc w:val="center"/>
              <w:rPr>
                <w:rFonts w:hint="eastAsia"/>
                <w:b/>
              </w:rPr>
            </w:pPr>
            <w:r>
              <w:rPr>
                <w:rFonts w:hint="eastAsia"/>
                <w:b/>
              </w:rPr>
              <w:t>知识点</w:t>
            </w:r>
          </w:p>
        </w:tc>
        <w:tc>
          <w:tcPr>
            <w:tcW w:w="1192" w:type="dxa"/>
            <w:noWrap w:val="0"/>
            <w:vAlign w:val="center"/>
          </w:tcPr>
          <w:p>
            <w:pPr>
              <w:jc w:val="center"/>
              <w:rPr>
                <w:rFonts w:hint="eastAsia"/>
                <w:b/>
              </w:rPr>
            </w:pPr>
            <w:r>
              <w:rPr>
                <w:rFonts w:hint="eastAsia"/>
                <w:b/>
              </w:rPr>
              <w:t>技能训练</w:t>
            </w:r>
          </w:p>
        </w:tc>
        <w:tc>
          <w:tcPr>
            <w:tcW w:w="1357" w:type="dxa"/>
            <w:noWrap w:val="0"/>
            <w:vAlign w:val="center"/>
          </w:tcPr>
          <w:p>
            <w:pPr>
              <w:jc w:val="center"/>
              <w:rPr>
                <w:rFonts w:hint="eastAsia"/>
                <w:b/>
              </w:rPr>
            </w:pPr>
            <w:r>
              <w:rPr>
                <w:rFonts w:hint="eastAsia"/>
                <w:b/>
              </w:rPr>
              <w:t>教学重点</w:t>
            </w:r>
          </w:p>
        </w:tc>
        <w:tc>
          <w:tcPr>
            <w:tcW w:w="1291" w:type="dxa"/>
            <w:noWrap w:val="0"/>
            <w:vAlign w:val="center"/>
          </w:tcPr>
          <w:p>
            <w:pPr>
              <w:jc w:val="center"/>
              <w:rPr>
                <w:rFonts w:hint="eastAsia"/>
                <w:b/>
              </w:rPr>
            </w:pPr>
            <w:r>
              <w:rPr>
                <w:rFonts w:hint="eastAsia"/>
                <w:b/>
              </w:rPr>
              <w:t>教学设计</w:t>
            </w:r>
          </w:p>
        </w:tc>
        <w:tc>
          <w:tcPr>
            <w:tcW w:w="865"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jc w:val="center"/>
              <w:rPr>
                <w:rFonts w:hint="eastAsia" w:ascii="宋体" w:hAnsi="宋体"/>
                <w:szCs w:val="21"/>
              </w:rPr>
            </w:pPr>
            <w:r>
              <w:rPr>
                <w:rFonts w:hint="eastAsia" w:ascii="宋体" w:hAnsi="宋体"/>
                <w:szCs w:val="21"/>
              </w:rPr>
              <w:t>1</w:t>
            </w:r>
          </w:p>
        </w:tc>
        <w:tc>
          <w:tcPr>
            <w:tcW w:w="1209" w:type="dxa"/>
            <w:noWrap w:val="0"/>
            <w:vAlign w:val="top"/>
          </w:tcPr>
          <w:p>
            <w:pPr>
              <w:jc w:val="center"/>
              <w:rPr>
                <w:rFonts w:hint="eastAsia" w:ascii="宋体" w:hAnsi="宋体"/>
                <w:szCs w:val="21"/>
              </w:rPr>
            </w:pPr>
            <w:r>
              <w:rPr>
                <w:rFonts w:hint="eastAsia" w:ascii="宋体" w:hAnsi="宋体"/>
                <w:szCs w:val="21"/>
              </w:rPr>
              <w:t>物流信息技术概论</w:t>
            </w:r>
          </w:p>
        </w:tc>
        <w:tc>
          <w:tcPr>
            <w:tcW w:w="1701" w:type="dxa"/>
            <w:noWrap w:val="0"/>
            <w:vAlign w:val="top"/>
          </w:tcPr>
          <w:p>
            <w:pPr>
              <w:jc w:val="center"/>
              <w:rPr>
                <w:rFonts w:hint="eastAsia" w:ascii="宋体" w:hAnsi="宋体"/>
                <w:szCs w:val="21"/>
              </w:rPr>
            </w:pPr>
            <w:r>
              <w:rPr>
                <w:rFonts w:hint="eastAsia" w:ascii="宋体" w:hAnsi="宋体"/>
                <w:szCs w:val="21"/>
              </w:rPr>
              <w:t>掌握信息和物流信息的基本概念，物流信息的含义及特点。理解物流现代化的内涵及其实际意义</w:t>
            </w:r>
          </w:p>
        </w:tc>
        <w:tc>
          <w:tcPr>
            <w:tcW w:w="1192" w:type="dxa"/>
            <w:noWrap w:val="0"/>
            <w:vAlign w:val="top"/>
          </w:tcPr>
          <w:p>
            <w:pPr>
              <w:jc w:val="center"/>
              <w:rPr>
                <w:rFonts w:hint="eastAsia" w:ascii="宋体" w:hAnsi="宋体"/>
                <w:szCs w:val="21"/>
              </w:rPr>
            </w:pPr>
            <w:r>
              <w:rPr>
                <w:rFonts w:hint="eastAsia" w:ascii="宋体" w:hAnsi="宋体"/>
                <w:szCs w:val="21"/>
              </w:rPr>
              <w:t>物流信息概念、物流信息技术的内涵</w:t>
            </w:r>
          </w:p>
        </w:tc>
        <w:tc>
          <w:tcPr>
            <w:tcW w:w="1357" w:type="dxa"/>
            <w:noWrap w:val="0"/>
            <w:vAlign w:val="top"/>
          </w:tcPr>
          <w:p>
            <w:pPr>
              <w:jc w:val="center"/>
              <w:rPr>
                <w:rFonts w:hint="eastAsia" w:ascii="宋体" w:hAnsi="宋体"/>
                <w:szCs w:val="21"/>
              </w:rPr>
            </w:pPr>
            <w:r>
              <w:rPr>
                <w:rFonts w:hint="eastAsia" w:ascii="宋体" w:hAnsi="宋体"/>
                <w:szCs w:val="21"/>
              </w:rPr>
              <w:t>物流信息技术的特点</w:t>
            </w:r>
          </w:p>
        </w:tc>
        <w:tc>
          <w:tcPr>
            <w:tcW w:w="1291" w:type="dxa"/>
            <w:noWrap w:val="0"/>
            <w:vAlign w:val="top"/>
          </w:tcPr>
          <w:p>
            <w:pPr>
              <w:jc w:val="center"/>
              <w:rPr>
                <w:rFonts w:hint="eastAsia"/>
                <w:lang w:val="en-US" w:eastAsia="zh-CN"/>
              </w:rPr>
            </w:pPr>
            <w:r>
              <w:rPr>
                <w:rFonts w:hint="eastAsia"/>
                <w:lang w:val="en-US" w:eastAsia="zh-CN"/>
              </w:rPr>
              <w:t>情景教学</w:t>
            </w:r>
          </w:p>
          <w:p>
            <w:pPr>
              <w:pStyle w:val="2"/>
              <w:ind w:left="0" w:leftChars="0" w:firstLine="0" w:firstLineChars="0"/>
              <w:jc w:val="center"/>
              <w:rPr>
                <w:rFonts w:hint="default"/>
                <w:lang w:val="en-US" w:eastAsia="zh-CN"/>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szCs w:val="21"/>
                <w:lang w:eastAsia="zh-CN"/>
              </w:rPr>
            </w:pPr>
            <w:r>
              <w:rPr>
                <w:rFonts w:hint="eastAsia"/>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数据库管理和网络技术</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掌握数据库的基本概念，了解数据库技术、局域网技术和网络数据库组织、数据仓库，理解企业内部网络的含义及特点。基本掌握常用的网络信息安全技术</w:t>
            </w:r>
          </w:p>
        </w:tc>
        <w:tc>
          <w:tcPr>
            <w:tcW w:w="1192" w:type="dxa"/>
            <w:noWrap w:val="0"/>
            <w:vAlign w:val="top"/>
          </w:tcPr>
          <w:p>
            <w:pPr>
              <w:jc w:val="center"/>
              <w:rPr>
                <w:rFonts w:hint="eastAsia" w:ascii="宋体" w:hAnsi="宋体"/>
                <w:szCs w:val="21"/>
              </w:rPr>
            </w:pPr>
            <w:r>
              <w:rPr>
                <w:rFonts w:hint="eastAsia" w:ascii="宋体" w:hAnsi="宋体"/>
                <w:szCs w:val="21"/>
              </w:rPr>
              <w:t>数据库概念、数据库管理技术</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数据库管理技术、网络信息安全</w:t>
            </w:r>
          </w:p>
        </w:tc>
        <w:tc>
          <w:tcPr>
            <w:tcW w:w="1291" w:type="dxa"/>
            <w:noWrap w:val="0"/>
            <w:vAlign w:val="top"/>
          </w:tcPr>
          <w:p>
            <w:pPr>
              <w:spacing w:line="360" w:lineRule="auto"/>
              <w:jc w:val="center"/>
              <w:rPr>
                <w:rFonts w:hint="eastAsia"/>
                <w:lang w:val="en-US" w:eastAsia="zh-CN"/>
              </w:rPr>
            </w:pPr>
            <w:r>
              <w:rPr>
                <w:rFonts w:hint="eastAsia"/>
                <w:lang w:val="en-US" w:eastAsia="zh-CN"/>
              </w:rPr>
              <w:t>情景教学</w:t>
            </w:r>
          </w:p>
          <w:p>
            <w:pPr>
              <w:pStyle w:val="2"/>
              <w:ind w:left="0" w:leftChars="0" w:firstLine="0" w:firstLineChars="0"/>
              <w:jc w:val="center"/>
              <w:rPr>
                <w:rFonts w:hint="eastAsia"/>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物流管理信息系统</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掌握物流管理信息系统内涵，了解物流信息管理信息系统基本结构。熟悉物流管理信息开发方法。了解物流管理信息系统开发过程。熟悉综合物流管理信息系统基本案例</w:t>
            </w:r>
          </w:p>
        </w:tc>
        <w:tc>
          <w:tcPr>
            <w:tcW w:w="1192" w:type="dxa"/>
            <w:noWrap w:val="0"/>
            <w:vAlign w:val="top"/>
          </w:tcPr>
          <w:p>
            <w:pPr>
              <w:spacing w:line="360" w:lineRule="auto"/>
              <w:jc w:val="center"/>
              <w:rPr>
                <w:rFonts w:hint="eastAsia" w:ascii="宋体" w:hAnsi="宋体"/>
                <w:szCs w:val="21"/>
              </w:rPr>
            </w:pPr>
            <w:r>
              <w:rPr>
                <w:rFonts w:hint="eastAsia" w:ascii="宋体" w:hAnsi="宋体"/>
                <w:szCs w:val="21"/>
              </w:rPr>
              <w:t>现物流管理信息系统基本结构</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物流管理信息开发方法</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物流条形码技术</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理解并熟悉条码技术和物流条码的标准体系。了解二维条码及其应用。了解并掌握物流条码识别技术。了解射频识别技术及其应用。</w:t>
            </w:r>
          </w:p>
        </w:tc>
        <w:tc>
          <w:tcPr>
            <w:tcW w:w="1192" w:type="dxa"/>
            <w:noWrap w:val="0"/>
            <w:vAlign w:val="top"/>
          </w:tcPr>
          <w:p>
            <w:pPr>
              <w:spacing w:line="360" w:lineRule="auto"/>
              <w:jc w:val="center"/>
              <w:rPr>
                <w:rFonts w:hint="eastAsia" w:ascii="宋体" w:hAnsi="宋体"/>
                <w:szCs w:val="21"/>
              </w:rPr>
            </w:pPr>
            <w:r>
              <w:rPr>
                <w:rFonts w:hint="eastAsia" w:ascii="宋体" w:hAnsi="宋体"/>
                <w:szCs w:val="21"/>
              </w:rPr>
              <w:t>物流条码的标准体系</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物流条码识别技术</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eastAsia="宋体"/>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5</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物流EDI技术</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理解并熟悉物流EDI及其系统结构。了解并掌握EDI在物流行业中的应用</w:t>
            </w:r>
          </w:p>
        </w:tc>
        <w:tc>
          <w:tcPr>
            <w:tcW w:w="1192" w:type="dxa"/>
            <w:noWrap w:val="0"/>
            <w:vAlign w:val="top"/>
          </w:tcPr>
          <w:p>
            <w:pPr>
              <w:spacing w:line="360" w:lineRule="auto"/>
              <w:jc w:val="center"/>
              <w:rPr>
                <w:rFonts w:hint="eastAsia" w:ascii="宋体" w:hAnsi="宋体"/>
                <w:szCs w:val="21"/>
              </w:rPr>
            </w:pPr>
            <w:r>
              <w:rPr>
                <w:rFonts w:hint="eastAsia" w:ascii="宋体" w:hAnsi="宋体"/>
                <w:szCs w:val="21"/>
              </w:rPr>
              <w:t>EDI在物流行业中的应用</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EDI系统结构</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6</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GIS和GPS技术</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理解并熟悉GPS的工作原理及其在货物运输系统中的应用。了解并掌握网络GPS在物流业中的应用。熟悉GIS技术及其在物流业系统中的应用。</w:t>
            </w:r>
          </w:p>
        </w:tc>
        <w:tc>
          <w:tcPr>
            <w:tcW w:w="1192" w:type="dxa"/>
            <w:noWrap w:val="0"/>
            <w:vAlign w:val="top"/>
          </w:tcPr>
          <w:p>
            <w:pPr>
              <w:bidi w:val="0"/>
              <w:jc w:val="center"/>
              <w:rPr>
                <w:rFonts w:hint="eastAsia"/>
                <w:kern w:val="2"/>
                <w:sz w:val="21"/>
                <w:szCs w:val="24"/>
                <w:lang w:val="en-US" w:eastAsia="zh-CN" w:bidi="ar-SA"/>
              </w:rPr>
            </w:pPr>
            <w:r>
              <w:rPr>
                <w:rFonts w:hint="eastAsia"/>
                <w:kern w:val="2"/>
                <w:sz w:val="21"/>
                <w:szCs w:val="24"/>
                <w:lang w:val="en-US" w:eastAsia="zh-CN" w:bidi="ar-SA"/>
              </w:rPr>
              <w:t>GPS在物流行业中的应用</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GIS技术</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eastAsia="宋体"/>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7</w:t>
            </w:r>
          </w:p>
        </w:tc>
        <w:tc>
          <w:tcPr>
            <w:tcW w:w="1209" w:type="dxa"/>
            <w:noWrap w:val="0"/>
            <w:vAlign w:val="top"/>
          </w:tcPr>
          <w:p>
            <w:pPr>
              <w:spacing w:line="360" w:lineRule="auto"/>
              <w:jc w:val="both"/>
              <w:rPr>
                <w:rFonts w:hint="eastAsia" w:ascii="宋体" w:hAnsi="宋体"/>
                <w:szCs w:val="21"/>
              </w:rPr>
            </w:pPr>
            <w:r>
              <w:rPr>
                <w:rFonts w:hint="eastAsia" w:ascii="宋体" w:hAnsi="宋体"/>
                <w:szCs w:val="21"/>
              </w:rPr>
              <w:t>智能运输系统</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了解智能运输系统，熟悉智能运输系统的主要内容。了解中国智能运输系统的发展现状和特点。熟悉智能运输系统在现代物流中的应用</w:t>
            </w:r>
          </w:p>
        </w:tc>
        <w:tc>
          <w:tcPr>
            <w:tcW w:w="1192" w:type="dxa"/>
            <w:noWrap w:val="0"/>
            <w:vAlign w:val="top"/>
          </w:tcPr>
          <w:p>
            <w:pPr>
              <w:bidi w:val="0"/>
              <w:jc w:val="center"/>
              <w:rPr>
                <w:rFonts w:hint="eastAsia"/>
                <w:lang w:val="en-US" w:eastAsia="zh-CN"/>
              </w:rPr>
            </w:pPr>
            <w:r>
              <w:rPr>
                <w:rFonts w:hint="eastAsia"/>
                <w:lang w:val="en-US" w:eastAsia="zh-CN"/>
              </w:rPr>
              <w:t>智能运输系统的主要内容</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智能运输系统在物流中的应用</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center"/>
          </w:tcPr>
          <w:p>
            <w:pPr>
              <w:keepNext w:val="0"/>
              <w:keepLines w:val="0"/>
              <w:pageBreakBefore w:val="0"/>
              <w:kinsoku/>
              <w:wordWrap/>
              <w:overflowPunct/>
              <w:topLinePunct w:val="0"/>
              <w:autoSpaceDE/>
              <w:autoSpaceDN/>
              <w:bidi w:val="0"/>
              <w:spacing w:line="320" w:lineRule="exact"/>
              <w:ind w:left="0" w:leftChars="0" w:right="0" w:rightChars="0" w:firstLine="0" w:firstLineChars="0"/>
              <w:jc w:val="center"/>
              <w:textAlignment w:val="auto"/>
              <w:outlineLvl w:val="9"/>
              <w:rPr>
                <w:rFonts w:hint="eastAsia" w:ascii="宋体" w:hAnsi="宋体" w:eastAsia="宋体"/>
                <w:szCs w:val="21"/>
                <w:lang w:val="en-US" w:eastAsia="zh-CN"/>
              </w:rPr>
            </w:pPr>
            <w:r>
              <w:rPr>
                <w:rFonts w:hint="eastAsia"/>
                <w:szCs w:val="21"/>
                <w:lang w:val="en-US" w:eastAsia="zh-CN"/>
              </w:rPr>
              <w:t>3</w:t>
            </w:r>
          </w:p>
        </w:tc>
      </w:tr>
    </w:tbl>
    <w:p>
      <w:pPr>
        <w:spacing w:line="360" w:lineRule="auto"/>
        <w:ind w:firstLine="240"/>
        <w:rPr>
          <w:rFonts w:hint="eastAsia"/>
          <w:sz w:val="24"/>
        </w:rPr>
      </w:pPr>
      <w:r>
        <w:rPr>
          <w:rFonts w:hint="eastAsia"/>
          <w:sz w:val="24"/>
        </w:rPr>
        <w:t xml:space="preserve">执笔人： </w:t>
      </w:r>
      <w:r>
        <w:rPr>
          <w:rFonts w:hint="eastAsia"/>
          <w:sz w:val="24"/>
          <w:lang w:val="en-US" w:eastAsia="zh-CN"/>
        </w:rPr>
        <w:t>于立虎</w:t>
      </w:r>
      <w:r>
        <w:rPr>
          <w:rFonts w:hint="eastAsia"/>
          <w:sz w:val="24"/>
        </w:rPr>
        <w:t xml:space="preserve">                                 审核人：</w:t>
      </w:r>
    </w:p>
    <w:p>
      <w:pPr>
        <w:spacing w:line="360" w:lineRule="auto"/>
        <w:ind w:firstLine="240"/>
        <w:rPr>
          <w:rFonts w:hint="eastAsia" w:eastAsia="宋体"/>
          <w:sz w:val="24"/>
          <w:lang w:eastAsia="zh-CN"/>
        </w:rPr>
      </w:pPr>
      <w:r>
        <w:rPr>
          <w:rFonts w:hint="eastAsia"/>
          <w:sz w:val="24"/>
        </w:rPr>
        <w:t>制定（修订）日期：</w:t>
      </w:r>
      <w:r>
        <w:rPr>
          <w:rFonts w:hint="eastAsia"/>
          <w:sz w:val="24"/>
          <w:lang w:eastAsia="zh-CN"/>
        </w:rPr>
        <w:t>2023.9</w:t>
      </w: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3"/>
        <w:jc w:val="center"/>
        <w:rPr>
          <w:rFonts w:hint="eastAsia" w:ascii="黑体" w:eastAsia="黑体"/>
          <w:sz w:val="36"/>
          <w:szCs w:val="36"/>
        </w:rPr>
      </w:pPr>
      <w:r>
        <w:rPr>
          <w:rFonts w:hint="eastAsia" w:ascii="黑体" w:eastAsia="黑体"/>
          <w:sz w:val="36"/>
          <w:szCs w:val="36"/>
        </w:rPr>
        <w:t>《</w:t>
      </w:r>
      <w:r>
        <w:rPr>
          <w:rFonts w:hint="eastAsia" w:ascii="黑体" w:eastAsia="黑体"/>
          <w:sz w:val="36"/>
          <w:szCs w:val="36"/>
          <w:lang w:val="en-US" w:eastAsia="zh-CN"/>
        </w:rPr>
        <w:t>物流运输管理</w:t>
      </w:r>
      <w:r>
        <w:rPr>
          <w:rFonts w:hint="eastAsia" w:ascii="黑体" w:eastAsia="黑体"/>
          <w:sz w:val="36"/>
          <w:szCs w:val="36"/>
        </w:rPr>
        <w:t>》课程标准</w:t>
      </w:r>
    </w:p>
    <w:p>
      <w:pPr>
        <w:spacing w:line="360" w:lineRule="auto"/>
        <w:rPr>
          <w:rFonts w:hint="eastAsia" w:ascii="黑体" w:hAnsi="宋体" w:eastAsia="黑体"/>
          <w:b/>
          <w:caps/>
          <w:szCs w:val="21"/>
        </w:rPr>
      </w:pPr>
    </w:p>
    <w:p>
      <w:pPr>
        <w:spacing w:line="360" w:lineRule="auto"/>
        <w:rPr>
          <w:rFonts w:hint="eastAsia" w:ascii="黑体" w:hAnsi="宋体" w:eastAsia="黑体" w:cs="Times New Roman"/>
          <w:caps/>
          <w:sz w:val="24"/>
        </w:rPr>
      </w:pPr>
      <w:r>
        <w:rPr>
          <w:rFonts w:hint="eastAsia" w:ascii="黑体" w:hAnsi="宋体" w:eastAsia="黑体"/>
          <w:b/>
          <w:caps/>
          <w:sz w:val="24"/>
        </w:rPr>
        <w:t>课程性质：</w:t>
      </w:r>
      <w:r>
        <w:rPr>
          <w:rFonts w:hint="eastAsia" w:ascii="黑体" w:hAnsi="宋体" w:eastAsia="黑体" w:cs="Times New Roman"/>
          <w:caps/>
          <w:sz w:val="24"/>
        </w:rPr>
        <w:t>专业基础课程</w:t>
      </w:r>
    </w:p>
    <w:p>
      <w:pPr>
        <w:spacing w:line="360" w:lineRule="auto"/>
        <w:rPr>
          <w:rFonts w:hint="eastAsia" w:ascii="黑体" w:hAnsi="宋体" w:eastAsia="黑体"/>
          <w:b/>
          <w:caps/>
          <w:sz w:val="24"/>
        </w:rPr>
      </w:pPr>
      <w:r>
        <w:rPr>
          <w:rFonts w:hint="eastAsia" w:ascii="黑体" w:hAnsi="宋体" w:eastAsia="黑体"/>
          <w:b/>
          <w:caps/>
          <w:sz w:val="24"/>
        </w:rPr>
        <w:t>课程代码：Z391</w:t>
      </w:r>
    </w:p>
    <w:p>
      <w:pPr>
        <w:spacing w:line="360" w:lineRule="auto"/>
        <w:rPr>
          <w:rFonts w:hint="eastAsia" w:ascii="黑体" w:hAnsi="宋体" w:eastAsia="黑体"/>
          <w:caps/>
          <w:sz w:val="24"/>
        </w:rPr>
      </w:pPr>
      <w:r>
        <w:rPr>
          <w:rFonts w:hint="eastAsia" w:ascii="黑体" w:hAnsi="宋体" w:eastAsia="黑体"/>
          <w:b/>
          <w:caps/>
          <w:sz w:val="24"/>
        </w:rPr>
        <w:t>学时数：</w:t>
      </w:r>
      <w:r>
        <w:rPr>
          <w:rFonts w:hint="eastAsia" w:ascii="黑体" w:hAnsi="宋体" w:eastAsia="黑体"/>
          <w:b/>
          <w:caps/>
          <w:sz w:val="24"/>
          <w:lang w:val="en-US" w:eastAsia="zh-CN"/>
        </w:rPr>
        <w:t>6</w:t>
      </w:r>
      <w:r>
        <w:rPr>
          <w:rFonts w:hint="eastAsia" w:ascii="黑体" w:hAnsi="宋体" w:eastAsia="黑体"/>
          <w:caps/>
          <w:sz w:val="24"/>
          <w:lang w:val="en-US" w:eastAsia="zh-CN"/>
        </w:rPr>
        <w:t>4</w:t>
      </w:r>
      <w:r>
        <w:rPr>
          <w:rFonts w:hint="eastAsia" w:ascii="黑体" w:hAnsi="宋体" w:eastAsia="黑体"/>
          <w:caps/>
          <w:sz w:val="24"/>
        </w:rPr>
        <w:t xml:space="preserve"> </w:t>
      </w:r>
    </w:p>
    <w:p>
      <w:pPr>
        <w:spacing w:line="360" w:lineRule="auto"/>
        <w:rPr>
          <w:rFonts w:hint="eastAsia" w:ascii="黑体" w:hAnsi="宋体" w:eastAsia="黑体"/>
          <w:caps/>
          <w:sz w:val="24"/>
          <w:lang w:eastAsia="zh-CN"/>
        </w:rPr>
      </w:pPr>
      <w:r>
        <w:rPr>
          <w:rFonts w:hint="eastAsia" w:ascii="黑体" w:hAnsi="宋体" w:eastAsia="黑体"/>
          <w:b/>
          <w:caps/>
          <w:sz w:val="24"/>
        </w:rPr>
        <w:t>学分数：</w:t>
      </w:r>
      <w:r>
        <w:rPr>
          <w:rFonts w:hint="eastAsia" w:ascii="黑体" w:hAnsi="宋体" w:eastAsia="黑体"/>
          <w:caps/>
          <w:sz w:val="24"/>
          <w:lang w:val="en-US" w:eastAsia="zh-CN"/>
        </w:rPr>
        <w:t>4</w:t>
      </w:r>
    </w:p>
    <w:p>
      <w:pPr>
        <w:spacing w:line="360" w:lineRule="auto"/>
        <w:rPr>
          <w:rFonts w:hint="eastAsia" w:ascii="黑体" w:hAnsi="宋体" w:eastAsia="黑体"/>
          <w:caps/>
          <w:sz w:val="24"/>
        </w:rPr>
      </w:pPr>
      <w:r>
        <w:rPr>
          <w:rFonts w:hint="eastAsia" w:ascii="黑体" w:hAnsi="宋体" w:eastAsia="黑体"/>
          <w:b/>
          <w:caps/>
          <w:sz w:val="24"/>
        </w:rPr>
        <w:t>开设学期：</w:t>
      </w:r>
      <w:r>
        <w:rPr>
          <w:rFonts w:hint="eastAsia" w:ascii="黑体" w:hAnsi="宋体" w:eastAsia="黑体"/>
          <w:caps/>
          <w:sz w:val="24"/>
          <w:lang w:val="en-US" w:eastAsia="zh-CN"/>
        </w:rPr>
        <w:t>2</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aps/>
          <w:sz w:val="24"/>
          <w:lang w:val="en-US" w:eastAsia="zh-CN"/>
        </w:rPr>
        <w:t>三年制物流管理专业</w:t>
      </w:r>
    </w:p>
    <w:p>
      <w:pPr>
        <w:spacing w:line="360" w:lineRule="auto"/>
        <w:rPr>
          <w:rFonts w:hint="eastAsia" w:eastAsia="黑体"/>
          <w:b/>
          <w:sz w:val="24"/>
          <w:lang w:val="en-US" w:eastAsia="zh-CN"/>
        </w:rPr>
      </w:pPr>
      <w:r>
        <w:rPr>
          <w:rFonts w:hint="eastAsia" w:ascii="黑体" w:eastAsia="黑体"/>
          <w:b/>
          <w:sz w:val="24"/>
        </w:rPr>
        <w:t>开课系部：</w:t>
      </w:r>
      <w:r>
        <w:rPr>
          <w:rFonts w:hint="eastAsia" w:ascii="黑体" w:hAnsi="宋体" w:eastAsia="黑体" w:cs="Times New Roman"/>
          <w:caps/>
          <w:sz w:val="24"/>
          <w:lang w:val="en-US" w:eastAsia="zh-CN"/>
        </w:rPr>
        <w:t>经管艺术系</w:t>
      </w:r>
    </w:p>
    <w:p>
      <w:pPr>
        <w:spacing w:line="360" w:lineRule="auto"/>
        <w:jc w:val="left"/>
        <w:rPr>
          <w:rFonts w:hint="eastAsia"/>
          <w:b/>
          <w:sz w:val="24"/>
        </w:rPr>
      </w:pPr>
    </w:p>
    <w:p>
      <w:pPr>
        <w:spacing w:line="360" w:lineRule="auto"/>
        <w:jc w:val="left"/>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sz w:val="28"/>
          <w:szCs w:val="28"/>
        </w:rPr>
      </w:pPr>
      <w:r>
        <w:rPr>
          <w:rFonts w:hint="eastAsia" w:ascii="黑体" w:eastAsia="黑体"/>
          <w:sz w:val="28"/>
          <w:szCs w:val="28"/>
        </w:rPr>
        <w:t>（一）课程定位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课程是物流管理专业的专业核心理论课程，是以现代物流运输管理活动作为研究对象，在对物流运输管理的基本原理、功能等做简要介绍的基础上，主要讲解了物流运输管理的运作实务的一门课程。该课程在物流管理专业高技能型人才培养中承担了学生具有良好职业道德的、具有物流运输管理理论和实践能力的、具有可持续发展能力培养的作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（二）设计思路</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学习本课程之前，要求学生已经学习《管理学》以及《现代物流概论》课程，具备基本物流知识和管理知识基础。通过本课程学习，为后续开设的</w:t>
      </w:r>
      <w:r>
        <w:rPr>
          <w:rFonts w:hint="eastAsia" w:ascii="宋体" w:hAnsi="宋体" w:eastAsia="宋体" w:cs="宋体"/>
          <w:sz w:val="24"/>
          <w:szCs w:val="24"/>
          <w:lang w:val="en-US" w:eastAsia="zh-CN"/>
        </w:rPr>
        <w:t>相关</w:t>
      </w:r>
      <w:r>
        <w:rPr>
          <w:rFonts w:hint="eastAsia" w:ascii="宋体" w:hAnsi="宋体" w:eastAsia="宋体" w:cs="宋体"/>
          <w:sz w:val="24"/>
          <w:szCs w:val="24"/>
        </w:rPr>
        <w:t>课程学习提供学习基础，为培养学生的学生应用所学物流运输管理专业知识，理论联系实际、提出问题、分析问题、解决问题的能力做好准备。通过本课程的学习，使学生能掌握物流运输的基本理论和实际业务流程，能有效地制定物流运输策略并加以实施，以达到最优的物流运输效果。并培养学生诚实、守信、合作、敬业等良好品质，以及提高学生综合运用专业知识技能的素质。</w:t>
      </w:r>
    </w:p>
    <w:p>
      <w:pPr>
        <w:spacing w:line="360" w:lineRule="auto"/>
        <w:jc w:val="left"/>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1、具有良好的思想政治素质与职业道德</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2、具有良好的表达和自学能力；</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3、具有严谨的工作态度和良好的团队合作精神；</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4、培养遵纪守法、遵守各种物流运输制度的正确态度。</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hint="eastAsia" w:ascii="宋体" w:hAnsi="宋体"/>
          <w:sz w:val="24"/>
        </w:rPr>
      </w:pPr>
      <w:r>
        <w:rPr>
          <w:rFonts w:hint="eastAsia" w:ascii="宋体" w:hAnsi="宋体"/>
          <w:sz w:val="24"/>
        </w:rPr>
        <w:t>1、熟悉各种运输方式的技术经济特征；</w:t>
      </w:r>
    </w:p>
    <w:p>
      <w:pPr>
        <w:spacing w:line="360" w:lineRule="auto"/>
        <w:ind w:firstLine="480" w:firstLineChars="200"/>
        <w:rPr>
          <w:rFonts w:hint="eastAsia" w:ascii="宋体" w:hAnsi="宋体"/>
          <w:sz w:val="24"/>
        </w:rPr>
      </w:pPr>
      <w:r>
        <w:rPr>
          <w:rFonts w:hint="eastAsia" w:ascii="宋体" w:hAnsi="宋体"/>
          <w:sz w:val="24"/>
        </w:rPr>
        <w:t>2、熟悉物流运输成本的基本构成和计算方法；</w:t>
      </w:r>
    </w:p>
    <w:p>
      <w:pPr>
        <w:spacing w:line="360" w:lineRule="auto"/>
        <w:ind w:firstLine="480" w:firstLineChars="200"/>
        <w:rPr>
          <w:rFonts w:hint="eastAsia" w:ascii="宋体" w:hAnsi="宋体"/>
          <w:sz w:val="24"/>
        </w:rPr>
      </w:pPr>
      <w:r>
        <w:rPr>
          <w:rFonts w:hint="eastAsia" w:ascii="宋体" w:hAnsi="宋体"/>
          <w:sz w:val="24"/>
        </w:rPr>
        <w:t>3、掌握各种运输单证的填制要求与原则；</w:t>
      </w:r>
    </w:p>
    <w:p>
      <w:pPr>
        <w:spacing w:line="360" w:lineRule="auto"/>
        <w:ind w:firstLine="480" w:firstLineChars="200"/>
        <w:rPr>
          <w:rFonts w:hint="eastAsia" w:ascii="宋体" w:hAnsi="宋体"/>
          <w:sz w:val="24"/>
        </w:rPr>
      </w:pPr>
      <w:r>
        <w:rPr>
          <w:rFonts w:hint="eastAsia" w:ascii="宋体" w:hAnsi="宋体"/>
          <w:sz w:val="24"/>
        </w:rPr>
        <w:t>4、掌握货物的分类与特点及其对物流运输的影响；</w:t>
      </w:r>
    </w:p>
    <w:p>
      <w:pPr>
        <w:spacing w:line="360" w:lineRule="auto"/>
        <w:ind w:firstLine="480" w:firstLineChars="200"/>
        <w:rPr>
          <w:rFonts w:hint="eastAsia" w:ascii="宋体" w:hAnsi="宋体"/>
          <w:sz w:val="24"/>
        </w:rPr>
      </w:pPr>
      <w:r>
        <w:rPr>
          <w:rFonts w:hint="eastAsia" w:ascii="宋体" w:hAnsi="宋体"/>
          <w:sz w:val="24"/>
        </w:rPr>
        <w:t>5、掌握集装箱运输、多式联运的组织与管理业务流程；</w:t>
      </w:r>
    </w:p>
    <w:p>
      <w:pPr>
        <w:spacing w:line="360" w:lineRule="auto"/>
        <w:ind w:firstLine="480" w:firstLineChars="200"/>
        <w:rPr>
          <w:rFonts w:hint="eastAsia" w:ascii="宋体" w:hAnsi="宋体"/>
          <w:sz w:val="24"/>
        </w:rPr>
      </w:pPr>
      <w:r>
        <w:rPr>
          <w:rFonts w:hint="eastAsia" w:ascii="宋体" w:hAnsi="宋体"/>
          <w:sz w:val="24"/>
        </w:rPr>
        <w:t>6、了解运输合同签订</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1、能根据货物特点、客户需求和交通运输条件正确选择运输方式及其组合能力；</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2、能进行运输成本预算和控制；</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3、会进行运输报价、制定运输方案、执行和评估运输服务；</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4、会编制各种运输单证；</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5、会进行运输安全管理；</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6、能规避运输风险与保险。</w:t>
      </w:r>
    </w:p>
    <w:p>
      <w:pPr>
        <w:spacing w:line="360" w:lineRule="auto"/>
        <w:ind w:firstLine="562" w:firstLineChars="200"/>
        <w:jc w:val="left"/>
        <w:rPr>
          <w:rFonts w:hint="eastAsia" w:ascii="黑体" w:eastAsia="黑体"/>
          <w:b/>
          <w:sz w:val="28"/>
          <w:szCs w:val="28"/>
        </w:rPr>
      </w:pPr>
      <w:r>
        <w:rPr>
          <w:rFonts w:hint="eastAsia" w:ascii="黑体" w:eastAsia="黑体"/>
          <w:b/>
          <w:sz w:val="28"/>
          <w:szCs w:val="28"/>
        </w:rPr>
        <w:t>三、课程思政教学设计</w:t>
      </w:r>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685"/>
        <w:gridCol w:w="1640"/>
        <w:gridCol w:w="32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物流运输基础认知</w:t>
            </w:r>
          </w:p>
        </w:tc>
        <w:tc>
          <w:tcPr>
            <w:tcW w:w="215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运输的主要功能和原理、运输和其他物流功能的关系</w:t>
            </w:r>
          </w:p>
        </w:tc>
        <w:tc>
          <w:tcPr>
            <w:tcW w:w="2180"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可持续发展</w:t>
            </w:r>
          </w:p>
        </w:tc>
        <w:tc>
          <w:tcPr>
            <w:tcW w:w="2087"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物流中国 http://www.56zhongguo.com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物流运输方式管理</w:t>
            </w:r>
          </w:p>
        </w:tc>
        <w:tc>
          <w:tcPr>
            <w:tcW w:w="215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五种运输系统的特点及适用范围、水路运输的主要单证</w:t>
            </w:r>
          </w:p>
        </w:tc>
        <w:tc>
          <w:tcPr>
            <w:tcW w:w="2180"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从我国公路铁路发展看社会主义优越性</w:t>
            </w:r>
          </w:p>
        </w:tc>
        <w:tc>
          <w:tcPr>
            <w:tcW w:w="2087"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物流网 http://wlw.chinawj.com.cn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物流运输决策和优化</w:t>
            </w:r>
          </w:p>
        </w:tc>
        <w:tc>
          <w:tcPr>
            <w:tcW w:w="215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运输方式选择的方法、行车路线的制定方法</w:t>
            </w:r>
          </w:p>
        </w:tc>
        <w:tc>
          <w:tcPr>
            <w:tcW w:w="2180"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人民日益发展的需求与地区发展不平衡之间的矛盾</w:t>
            </w:r>
          </w:p>
        </w:tc>
        <w:tc>
          <w:tcPr>
            <w:tcW w:w="2087"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交通运输网 http://info.traffic.hc360.com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物流运输作业管理</w:t>
            </w:r>
          </w:p>
        </w:tc>
        <w:tc>
          <w:tcPr>
            <w:tcW w:w="215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运输量计划、车辆计划、车辆运用计划的编制；超限货物、危险货物、鲜活易腐货物运输的组织</w:t>
            </w:r>
          </w:p>
        </w:tc>
        <w:tc>
          <w:tcPr>
            <w:tcW w:w="2180"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物流运输中运输的合理包装与运输</w:t>
            </w:r>
          </w:p>
        </w:tc>
        <w:tc>
          <w:tcPr>
            <w:tcW w:w="2087"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货运物流 http://www.baoyuntong.com/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物流运输承运商管理</w:t>
            </w:r>
          </w:p>
        </w:tc>
        <w:tc>
          <w:tcPr>
            <w:tcW w:w="215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选择承运商的原则和步骤、选择承运商的评价因素、承运商监控的目的和内容、运商质量管理的方法</w:t>
            </w:r>
          </w:p>
        </w:tc>
        <w:tc>
          <w:tcPr>
            <w:tcW w:w="2180"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合作共赢和谐发展</w:t>
            </w:r>
          </w:p>
        </w:tc>
        <w:tc>
          <w:tcPr>
            <w:tcW w:w="2087"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中国物流货运信息网 http://www.56110.cn/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物流运输成本管理</w:t>
            </w:r>
          </w:p>
        </w:tc>
        <w:tc>
          <w:tcPr>
            <w:tcW w:w="2152" w:type="dxa"/>
            <w:tcBorders>
              <w:top w:val="single" w:color="auto" w:sz="8" w:space="0"/>
              <w:bottom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运输费用的计算规则、各种运输方式费用的计算、影响运输成本的因素</w:t>
            </w:r>
          </w:p>
        </w:tc>
        <w:tc>
          <w:tcPr>
            <w:tcW w:w="2180" w:type="dxa"/>
            <w:tcBorders>
              <w:top w:val="single" w:color="auto" w:sz="8" w:space="0"/>
              <w:bottom w:val="single" w:color="auto" w:sz="4" w:space="0"/>
            </w:tcBorders>
            <w:shd w:val="clear" w:color="auto" w:fill="FFFFFF"/>
            <w:noWrap w:val="0"/>
            <w:vAlign w:val="center"/>
          </w:tcPr>
          <w:p>
            <w:pPr>
              <w:jc w:val="both"/>
              <w:rPr>
                <w:rFonts w:hint="default" w:ascii="宋体" w:hAnsi="宋体" w:eastAsia="宋体" w:cs="宋体"/>
                <w:szCs w:val="21"/>
                <w:lang w:val="en-US" w:eastAsia="zh-CN"/>
              </w:rPr>
            </w:pPr>
            <w:r>
              <w:rPr>
                <w:rFonts w:hint="eastAsia" w:ascii="宋体" w:hAnsi="宋体" w:cs="宋体"/>
                <w:szCs w:val="21"/>
                <w:lang w:val="en-US" w:eastAsia="zh-CN"/>
              </w:rPr>
              <w:t>节约成本避免浪费</w:t>
            </w:r>
          </w:p>
        </w:tc>
        <w:tc>
          <w:tcPr>
            <w:tcW w:w="2087" w:type="dxa"/>
            <w:tcBorders>
              <w:top w:val="single" w:color="auto" w:sz="8" w:space="0"/>
              <w:bottom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中国化工物流网http://www.cnchem56.com/</w:t>
            </w:r>
          </w:p>
        </w:tc>
      </w:tr>
    </w:tbl>
    <w:p>
      <w:pPr>
        <w:spacing w:line="360" w:lineRule="auto"/>
        <w:jc w:val="left"/>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8"/>
        <w:ind w:firstLine="480" w:firstLineChars="200"/>
        <w:rPr>
          <w:rFonts w:hint="eastAsia" w:ascii="宋体" w:hAnsi="宋体"/>
          <w:color w:val="FF0000"/>
          <w:sz w:val="24"/>
        </w:rPr>
      </w:pPr>
      <w:r>
        <w:rPr>
          <w:rFonts w:hint="eastAsia" w:ascii="宋体" w:hAnsi="宋体"/>
          <w:sz w:val="24"/>
        </w:rPr>
        <w:t>1.教学团队</w:t>
      </w:r>
    </w:p>
    <w:p>
      <w:pPr>
        <w:spacing w:line="360" w:lineRule="auto"/>
        <w:ind w:firstLine="480" w:firstLineChars="200"/>
        <w:rPr>
          <w:rFonts w:hint="eastAsia" w:ascii="宋体" w:hAnsi="宋体" w:eastAsia="宋体" w:cs="Times New Roman"/>
          <w:sz w:val="24"/>
        </w:rPr>
      </w:pPr>
      <w:r>
        <w:rPr>
          <w:rFonts w:hint="eastAsia" w:ascii="宋体" w:hAnsi="宋体"/>
          <w:sz w:val="24"/>
        </w:rPr>
        <w:t>（1）在团队构成方面</w:t>
      </w:r>
      <w:r>
        <w:rPr>
          <w:rFonts w:hint="eastAsia" w:ascii="宋体" w:hAnsi="宋体"/>
          <w:sz w:val="24"/>
          <w:lang w:eastAsia="zh-CN"/>
        </w:rPr>
        <w:t>：</w:t>
      </w:r>
      <w:r>
        <w:rPr>
          <w:rFonts w:hint="eastAsia" w:ascii="宋体" w:hAnsi="宋体" w:eastAsia="宋体" w:cs="Times New Roman"/>
          <w:sz w:val="24"/>
        </w:rPr>
        <w:t>要求任课教师必须具有丰富的物流运输管理知识（包括理论知识和实践知识）、课程开发能力、基于学生能力培养的教学能力、为社会提供科技服务的能力等，以利于教学和课程的改革。</w:t>
      </w:r>
    </w:p>
    <w:p>
      <w:pPr>
        <w:spacing w:line="360" w:lineRule="auto"/>
        <w:ind w:firstLine="480" w:firstLineChars="200"/>
        <w:rPr>
          <w:rFonts w:hint="eastAsia" w:eastAsia="宋体"/>
          <w:color w:val="0000FF"/>
          <w:sz w:val="18"/>
          <w:szCs w:val="18"/>
          <w:lang w:eastAsia="zh-CN"/>
        </w:rPr>
      </w:pPr>
      <w:r>
        <w:rPr>
          <w:rFonts w:hint="eastAsia" w:ascii="宋体" w:hAnsi="宋体"/>
          <w:sz w:val="24"/>
        </w:rPr>
        <w:t>（2）在教师素质方面</w:t>
      </w:r>
      <w:r>
        <w:rPr>
          <w:rFonts w:hint="eastAsia" w:ascii="宋体" w:hAnsi="宋体"/>
          <w:sz w:val="24"/>
          <w:lang w:eastAsia="zh-CN"/>
        </w:rPr>
        <w:t>：</w:t>
      </w:r>
      <w:r>
        <w:rPr>
          <w:rFonts w:hint="eastAsia" w:ascii="宋体" w:hAnsi="宋体" w:eastAsia="宋体" w:cs="Times New Roman"/>
          <w:sz w:val="24"/>
        </w:rPr>
        <w:t>主讲教师应具有教师资格证，要通过学院职业教育教学能力测评；有一年以上</w:t>
      </w:r>
      <w:r>
        <w:rPr>
          <w:rFonts w:hint="eastAsia" w:ascii="宋体" w:hAnsi="宋体" w:eastAsia="宋体" w:cs="Times New Roman"/>
          <w:sz w:val="24"/>
          <w:lang w:val="en-US" w:eastAsia="zh-CN"/>
        </w:rPr>
        <w:t>物流</w:t>
      </w:r>
      <w:r>
        <w:rPr>
          <w:rFonts w:hint="eastAsia" w:ascii="宋体" w:hAnsi="宋体" w:eastAsia="宋体" w:cs="Times New Roman"/>
          <w:sz w:val="24"/>
        </w:rPr>
        <w:t>行业企业工作经历或企业锻炼经历，具有与该课程内容相关</w:t>
      </w:r>
      <w:r>
        <w:rPr>
          <w:rFonts w:hint="eastAsia" w:ascii="宋体" w:hAnsi="宋体" w:eastAsia="宋体" w:cs="Times New Roman"/>
          <w:sz w:val="24"/>
          <w:lang w:val="en-US" w:eastAsia="zh-CN"/>
        </w:rPr>
        <w:t>物流</w:t>
      </w:r>
      <w:r>
        <w:rPr>
          <w:rFonts w:hint="eastAsia" w:ascii="宋体" w:hAnsi="宋体" w:eastAsia="宋体" w:cs="Times New Roman"/>
          <w:sz w:val="24"/>
        </w:rPr>
        <w:t>实践经验，获取了相关职业资格证书，能够不断学习掌握</w:t>
      </w:r>
      <w:r>
        <w:rPr>
          <w:rFonts w:hint="eastAsia" w:ascii="宋体" w:hAnsi="宋体" w:eastAsia="宋体" w:cs="Times New Roman"/>
          <w:sz w:val="24"/>
          <w:lang w:val="en-US" w:eastAsia="zh-CN"/>
        </w:rPr>
        <w:t>物流</w:t>
      </w:r>
      <w:r>
        <w:rPr>
          <w:rFonts w:hint="eastAsia" w:ascii="宋体" w:hAnsi="宋体" w:eastAsia="宋体" w:cs="Times New Roman"/>
          <w:sz w:val="24"/>
        </w:rPr>
        <w:t>新技术，具有一定的科研能力。企业兼职教师在企业需是技术骨干或业务骨干，本科学历，具有中级及以上职称。要具有较高的师德修养，懂得教学规律。应遵守学校教学管理制度。积极参与专业建设和课程建设</w:t>
      </w:r>
      <w:r>
        <w:rPr>
          <w:rFonts w:hint="eastAsia" w:ascii="宋体" w:hAnsi="宋体" w:eastAsia="宋体" w:cs="Times New Roman"/>
          <w:sz w:val="24"/>
          <w:lang w:eastAsia="zh-CN"/>
        </w:rPr>
        <w:t>。</w:t>
      </w:r>
    </w:p>
    <w:p>
      <w:pPr>
        <w:spacing w:line="360" w:lineRule="auto"/>
        <w:ind w:firstLine="480" w:firstLineChars="200"/>
        <w:rPr>
          <w:rFonts w:hint="eastAsia" w:ascii="宋体" w:hAnsi="宋体"/>
          <w:sz w:val="24"/>
        </w:rPr>
      </w:pPr>
      <w:r>
        <w:rPr>
          <w:rFonts w:hint="eastAsia" w:ascii="宋体" w:hAnsi="宋体"/>
          <w:sz w:val="24"/>
        </w:rPr>
        <w:t>2.实训条件</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宋体" w:hAnsi="宋体" w:eastAsia="宋体" w:cs="Times New Roman"/>
          <w:sz w:val="24"/>
        </w:rPr>
      </w:pPr>
      <w:r>
        <w:rPr>
          <w:rFonts w:hint="eastAsia" w:ascii="宋体" w:hAnsi="宋体"/>
          <w:sz w:val="24"/>
        </w:rPr>
        <w:t>本课程应具备的教学资源：</w:t>
      </w:r>
      <w:r>
        <w:rPr>
          <w:rFonts w:hint="eastAsia" w:ascii="宋体" w:hAnsi="宋体" w:eastAsia="宋体" w:cs="Times New Roman"/>
          <w:sz w:val="24"/>
        </w:rPr>
        <w:t>为了更好的完成本课程的教学，建议配备多媒体教室。多媒体教室极大地丰富了课堂教学的内容，为学生提供了更多的学习素材。</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1.在教学模式上，以物流运输的具体工作过程为主</w:t>
      </w:r>
      <w:r>
        <w:rPr>
          <w:rFonts w:hint="eastAsia" w:ascii="宋体" w:hAnsi="宋体"/>
          <w:sz w:val="24"/>
          <w:lang w:eastAsia="zh-CN"/>
        </w:rPr>
        <w:t>，</w:t>
      </w:r>
      <w:r>
        <w:rPr>
          <w:rFonts w:hint="eastAsia" w:ascii="宋体" w:hAnsi="宋体"/>
          <w:sz w:val="24"/>
        </w:rPr>
        <w:t>实施项目教学。以真实的物流运输工作过程为导向设计课程内容</w:t>
      </w:r>
      <w:r>
        <w:rPr>
          <w:rFonts w:hint="eastAsia" w:ascii="宋体" w:hAnsi="宋体"/>
          <w:sz w:val="24"/>
          <w:lang w:eastAsia="zh-CN"/>
        </w:rPr>
        <w:t>，</w:t>
      </w:r>
      <w:r>
        <w:rPr>
          <w:rFonts w:hint="eastAsia" w:ascii="宋体" w:hAnsi="宋体"/>
          <w:sz w:val="24"/>
        </w:rPr>
        <w:t>将课程学习内容与工作过程中各环节相对应</w:t>
      </w:r>
      <w:r>
        <w:rPr>
          <w:rFonts w:hint="eastAsia" w:ascii="宋体" w:hAnsi="宋体"/>
          <w:sz w:val="24"/>
          <w:lang w:eastAsia="zh-CN"/>
        </w:rPr>
        <w:t>，</w:t>
      </w:r>
      <w:r>
        <w:rPr>
          <w:rFonts w:hint="eastAsia" w:ascii="宋体" w:hAnsi="宋体"/>
          <w:sz w:val="24"/>
        </w:rPr>
        <w:t>形成若干教学项目</w:t>
      </w:r>
      <w:r>
        <w:rPr>
          <w:rFonts w:hint="eastAsia" w:ascii="宋体" w:hAnsi="宋体"/>
          <w:sz w:val="24"/>
          <w:lang w:eastAsia="zh-CN"/>
        </w:rPr>
        <w:t>，</w:t>
      </w:r>
      <w:r>
        <w:rPr>
          <w:rFonts w:hint="eastAsia" w:ascii="宋体" w:hAnsi="宋体"/>
          <w:sz w:val="24"/>
        </w:rPr>
        <w:t>每个项目又分若干任务</w:t>
      </w:r>
      <w:r>
        <w:rPr>
          <w:rFonts w:hint="eastAsia" w:ascii="宋体" w:hAnsi="宋体"/>
          <w:sz w:val="24"/>
          <w:lang w:eastAsia="zh-CN"/>
        </w:rPr>
        <w:t>，</w:t>
      </w:r>
      <w:r>
        <w:rPr>
          <w:rFonts w:hint="eastAsia" w:ascii="宋体" w:hAnsi="宋体"/>
          <w:sz w:val="24"/>
        </w:rPr>
        <w:t>建立了基于工作过程的课程教学内容体系</w:t>
      </w:r>
      <w:r>
        <w:rPr>
          <w:rFonts w:hint="eastAsia" w:ascii="宋体" w:hAnsi="宋体"/>
          <w:sz w:val="24"/>
          <w:lang w:eastAsia="zh-CN"/>
        </w:rPr>
        <w:t>，</w:t>
      </w:r>
      <w:r>
        <w:rPr>
          <w:rFonts w:hint="eastAsia" w:ascii="宋体" w:hAnsi="宋体"/>
          <w:sz w:val="24"/>
        </w:rPr>
        <w:t>将理论知识与实践技能紧密衔接、将学生的职业教育与职业资格证书相衔接</w:t>
      </w:r>
      <w:r>
        <w:rPr>
          <w:rFonts w:hint="eastAsia" w:ascii="宋体" w:hAnsi="宋体"/>
          <w:sz w:val="24"/>
          <w:lang w:eastAsia="zh-CN"/>
        </w:rPr>
        <w:t>，</w:t>
      </w:r>
      <w:r>
        <w:rPr>
          <w:rFonts w:hint="eastAsia" w:ascii="宋体" w:hAnsi="宋体"/>
          <w:sz w:val="24"/>
        </w:rPr>
        <w:t>便学生在完成职业教育的同时又获得了必备的职业资格证书</w:t>
      </w:r>
      <w:r>
        <w:rPr>
          <w:rFonts w:hint="eastAsia" w:ascii="宋体" w:hAnsi="宋体"/>
          <w:sz w:val="24"/>
          <w:lang w:eastAsia="zh-CN"/>
        </w:rPr>
        <w:t>，</w:t>
      </w:r>
      <w:r>
        <w:rPr>
          <w:rFonts w:hint="eastAsia" w:ascii="宋体" w:hAnsi="宋体"/>
          <w:sz w:val="24"/>
        </w:rPr>
        <w:t>最终以学生的学习过程考核和课程的终结性考试为主要的评价体系。充分利用现有的教学条件</w:t>
      </w:r>
      <w:r>
        <w:rPr>
          <w:rFonts w:hint="eastAsia" w:ascii="宋体" w:hAnsi="宋体"/>
          <w:sz w:val="24"/>
          <w:lang w:eastAsia="zh-CN"/>
        </w:rPr>
        <w:t>，</w:t>
      </w:r>
      <w:r>
        <w:rPr>
          <w:rFonts w:hint="eastAsia" w:ascii="宋体" w:hAnsi="宋体"/>
          <w:sz w:val="24"/>
        </w:rPr>
        <w:t>实现理实一体化教学。通过校内的物流实训室、物流软件及校外实训基地等教学条件.将物流运输管理的教学内容通过物流运输软件、校内外实训基地来完成.真正实现理实一体化。</w:t>
      </w:r>
    </w:p>
    <w:p>
      <w:pPr>
        <w:spacing w:line="360" w:lineRule="auto"/>
        <w:ind w:firstLine="480" w:firstLineChars="200"/>
        <w:rPr>
          <w:rFonts w:hint="eastAsia" w:ascii="宋体" w:hAnsi="宋体"/>
          <w:sz w:val="24"/>
        </w:rPr>
      </w:pPr>
      <w:r>
        <w:rPr>
          <w:rFonts w:hint="eastAsia" w:ascii="宋体" w:hAnsi="宋体"/>
          <w:sz w:val="24"/>
        </w:rPr>
        <w:t>2.本课程的任课教师不断更新教学理念和教学方法</w:t>
      </w:r>
      <w:r>
        <w:rPr>
          <w:rFonts w:hint="eastAsia" w:ascii="宋体" w:hAnsi="宋体"/>
          <w:sz w:val="24"/>
          <w:lang w:eastAsia="zh-CN"/>
        </w:rPr>
        <w:t>，</w:t>
      </w:r>
      <w:r>
        <w:rPr>
          <w:rFonts w:hint="eastAsia" w:ascii="宋体" w:hAnsi="宋体"/>
          <w:sz w:val="24"/>
        </w:rPr>
        <w:t>结合本课程内容和所教授的学生特点</w:t>
      </w:r>
      <w:r>
        <w:rPr>
          <w:rFonts w:hint="eastAsia" w:ascii="宋体" w:hAnsi="宋体"/>
          <w:sz w:val="24"/>
          <w:lang w:eastAsia="zh-CN"/>
        </w:rPr>
        <w:t>，</w:t>
      </w:r>
      <w:r>
        <w:rPr>
          <w:rFonts w:hint="eastAsia" w:ascii="宋体" w:hAnsi="宋体"/>
          <w:sz w:val="24"/>
        </w:rPr>
        <w:t>总结出了一套适合本课程的教学方法</w:t>
      </w:r>
      <w:r>
        <w:rPr>
          <w:rFonts w:hint="eastAsia" w:ascii="宋体" w:hAnsi="宋体"/>
          <w:sz w:val="24"/>
          <w:lang w:eastAsia="zh-CN"/>
        </w:rPr>
        <w:t>，</w:t>
      </w:r>
      <w:r>
        <w:rPr>
          <w:rFonts w:hint="eastAsia" w:ascii="宋体" w:hAnsi="宋体"/>
          <w:sz w:val="24"/>
        </w:rPr>
        <w:t>如任务驱动教学法、情境教学法、现场教学法等。</w:t>
      </w:r>
    </w:p>
    <w:p>
      <w:pPr>
        <w:spacing w:line="360" w:lineRule="auto"/>
        <w:ind w:firstLine="480" w:firstLineChars="200"/>
        <w:rPr>
          <w:rFonts w:hint="eastAsia" w:ascii="宋体" w:hAnsi="宋体"/>
          <w:sz w:val="24"/>
        </w:rPr>
      </w:pPr>
      <w:r>
        <w:rPr>
          <w:rFonts w:hint="eastAsia" w:ascii="宋体" w:hAnsi="宋体"/>
          <w:sz w:val="24"/>
        </w:rPr>
        <w:t>任务驱动教学法:根据物流运输管理的具体项目</w:t>
      </w:r>
      <w:r>
        <w:rPr>
          <w:rFonts w:hint="eastAsia" w:ascii="宋体" w:hAnsi="宋体"/>
          <w:sz w:val="24"/>
          <w:lang w:eastAsia="zh-CN"/>
        </w:rPr>
        <w:t>，</w:t>
      </w:r>
      <w:r>
        <w:rPr>
          <w:rFonts w:hint="eastAsia" w:ascii="宋体" w:hAnsi="宋体"/>
          <w:sz w:val="24"/>
        </w:rPr>
        <w:t>教师进行任务展示、任务告知、项目实施和项目评价来完成以"学生为主体</w:t>
      </w:r>
      <w:r>
        <w:rPr>
          <w:rFonts w:hint="eastAsia" w:ascii="宋体" w:hAnsi="宋体"/>
          <w:sz w:val="24"/>
          <w:lang w:eastAsia="zh-CN"/>
        </w:rPr>
        <w:t>，</w:t>
      </w:r>
      <w:r>
        <w:rPr>
          <w:rFonts w:hint="eastAsia" w:ascii="宋体" w:hAnsi="宋体"/>
          <w:sz w:val="24"/>
        </w:rPr>
        <w:t>教、学、做、评"的任务驱动教学法</w:t>
      </w:r>
      <w:r>
        <w:rPr>
          <w:rFonts w:hint="eastAsia" w:ascii="宋体" w:hAnsi="宋体"/>
          <w:sz w:val="24"/>
          <w:lang w:eastAsia="zh-CN"/>
        </w:rPr>
        <w:t>，</w:t>
      </w:r>
      <w:r>
        <w:rPr>
          <w:rFonts w:hint="eastAsia" w:ascii="宋体" w:hAnsi="宋体"/>
          <w:sz w:val="24"/>
        </w:rPr>
        <w:t>提高学生对知识的掌握与运用的能力。</w:t>
      </w:r>
    </w:p>
    <w:p>
      <w:pPr>
        <w:spacing w:line="360" w:lineRule="auto"/>
        <w:ind w:firstLine="480" w:firstLineChars="200"/>
        <w:rPr>
          <w:rFonts w:hint="eastAsia" w:ascii="宋体" w:hAnsi="宋体"/>
          <w:sz w:val="24"/>
        </w:rPr>
      </w:pPr>
      <w:r>
        <w:rPr>
          <w:rFonts w:hint="eastAsia" w:ascii="宋体" w:hAnsi="宋体"/>
          <w:sz w:val="24"/>
        </w:rPr>
        <w:t>情境教学法:根据物流运输管理课程的相关教学内容</w:t>
      </w:r>
      <w:r>
        <w:rPr>
          <w:rFonts w:hint="eastAsia" w:ascii="宋体" w:hAnsi="宋体"/>
          <w:sz w:val="24"/>
          <w:lang w:eastAsia="zh-CN"/>
        </w:rPr>
        <w:t>，</w:t>
      </w:r>
      <w:r>
        <w:rPr>
          <w:rFonts w:hint="eastAsia" w:ascii="宋体" w:hAnsi="宋体"/>
          <w:sz w:val="24"/>
        </w:rPr>
        <w:t>通过物流实训室的物流运输管理软件</w:t>
      </w:r>
      <w:r>
        <w:rPr>
          <w:rFonts w:hint="eastAsia" w:ascii="宋体" w:hAnsi="宋体"/>
          <w:sz w:val="24"/>
          <w:lang w:eastAsia="zh-CN"/>
        </w:rPr>
        <w:t>，</w:t>
      </w:r>
      <w:r>
        <w:rPr>
          <w:rFonts w:hint="eastAsia" w:ascii="宋体" w:hAnsi="宋体"/>
          <w:sz w:val="24"/>
        </w:rPr>
        <w:t>让学生扮演不同的岗位</w:t>
      </w:r>
      <w:r>
        <w:rPr>
          <w:rFonts w:hint="eastAsia" w:ascii="宋体" w:hAnsi="宋体"/>
          <w:sz w:val="24"/>
          <w:lang w:eastAsia="zh-CN"/>
        </w:rPr>
        <w:t>，</w:t>
      </w:r>
      <w:r>
        <w:rPr>
          <w:rFonts w:hint="eastAsia" w:ascii="宋体" w:hAnsi="宋体"/>
          <w:sz w:val="24"/>
        </w:rPr>
        <w:t>共同来完成教学任务</w:t>
      </w:r>
      <w:r>
        <w:rPr>
          <w:rFonts w:hint="eastAsia" w:ascii="宋体" w:hAnsi="宋体"/>
          <w:sz w:val="24"/>
          <w:lang w:eastAsia="zh-CN"/>
        </w:rPr>
        <w:t>，</w:t>
      </w:r>
      <w:r>
        <w:rPr>
          <w:rFonts w:hint="eastAsia" w:ascii="宋体" w:hAnsi="宋体"/>
          <w:sz w:val="24"/>
        </w:rPr>
        <w:t>如货物运输的执行</w:t>
      </w:r>
      <w:r>
        <w:rPr>
          <w:rFonts w:hint="eastAsia" w:ascii="宋体" w:hAnsi="宋体"/>
          <w:sz w:val="24"/>
          <w:lang w:eastAsia="zh-CN"/>
        </w:rPr>
        <w:t>，</w:t>
      </w:r>
      <w:r>
        <w:rPr>
          <w:rFonts w:hint="eastAsia" w:ascii="宋体" w:hAnsi="宋体"/>
          <w:sz w:val="24"/>
        </w:rPr>
        <w:t>等内容可以采用情境教学法</w:t>
      </w:r>
      <w:r>
        <w:rPr>
          <w:rFonts w:hint="eastAsia" w:ascii="宋体" w:hAnsi="宋体"/>
          <w:sz w:val="24"/>
          <w:lang w:eastAsia="zh-CN"/>
        </w:rPr>
        <w:t>，</w:t>
      </w:r>
      <w:r>
        <w:rPr>
          <w:rFonts w:hint="eastAsia" w:ascii="宋体" w:hAnsi="宋体"/>
          <w:sz w:val="24"/>
        </w:rPr>
        <w:t>使学生模拟真实的工作环境来来完成教学内容</w:t>
      </w:r>
      <w:r>
        <w:rPr>
          <w:rFonts w:hint="eastAsia" w:ascii="宋体" w:hAnsi="宋体"/>
          <w:sz w:val="24"/>
          <w:lang w:eastAsia="zh-CN"/>
        </w:rPr>
        <w:t>，</w:t>
      </w:r>
      <w:r>
        <w:rPr>
          <w:rFonts w:hint="eastAsia" w:ascii="宋体" w:hAnsi="宋体"/>
          <w:sz w:val="24"/>
        </w:rPr>
        <w:t>既增加了学生的学习兴趣也锻炼了学生的职业素养。</w:t>
      </w:r>
    </w:p>
    <w:p>
      <w:pPr>
        <w:spacing w:line="360" w:lineRule="auto"/>
        <w:ind w:firstLine="480" w:firstLineChars="200"/>
        <w:rPr>
          <w:rFonts w:hint="eastAsia" w:ascii="宋体" w:hAnsi="宋体"/>
          <w:sz w:val="24"/>
        </w:rPr>
      </w:pPr>
      <w:r>
        <w:rPr>
          <w:rFonts w:hint="eastAsia" w:ascii="宋体" w:hAnsi="宋体"/>
          <w:sz w:val="24"/>
        </w:rPr>
        <w:t>现场教学法:根据运输管理的课程实践性较强的特点</w:t>
      </w:r>
      <w:r>
        <w:rPr>
          <w:rFonts w:hint="eastAsia" w:ascii="宋体" w:hAnsi="宋体"/>
          <w:sz w:val="24"/>
          <w:lang w:eastAsia="zh-CN"/>
        </w:rPr>
        <w:t>，</w:t>
      </w:r>
      <w:r>
        <w:rPr>
          <w:rFonts w:hint="eastAsia" w:ascii="宋体" w:hAnsi="宋体"/>
          <w:sz w:val="24"/>
        </w:rPr>
        <w:t>如货物的配装与配载可以采用现场教学法</w:t>
      </w:r>
      <w:r>
        <w:rPr>
          <w:rFonts w:hint="eastAsia" w:ascii="宋体" w:hAnsi="宋体"/>
          <w:sz w:val="24"/>
          <w:lang w:eastAsia="zh-CN"/>
        </w:rPr>
        <w:t>，</w:t>
      </w:r>
      <w:r>
        <w:rPr>
          <w:rFonts w:hint="eastAsia" w:ascii="宋体" w:hAnsi="宋体"/>
          <w:sz w:val="24"/>
        </w:rPr>
        <w:t>即有理论知识的传授也有直接的操作</w:t>
      </w:r>
      <w:r>
        <w:rPr>
          <w:rFonts w:hint="eastAsia" w:ascii="宋体" w:hAnsi="宋体"/>
          <w:sz w:val="24"/>
          <w:lang w:eastAsia="zh-CN"/>
        </w:rPr>
        <w:t>，</w:t>
      </w:r>
      <w:r>
        <w:rPr>
          <w:rFonts w:hint="eastAsia" w:ascii="宋体" w:hAnsi="宋体"/>
          <w:sz w:val="24"/>
        </w:rPr>
        <w:t>能生动形象的完成相关的教学任务</w:t>
      </w:r>
      <w:r>
        <w:rPr>
          <w:rFonts w:hint="eastAsia" w:ascii="宋体" w:hAnsi="宋体"/>
          <w:sz w:val="24"/>
          <w:lang w:eastAsia="zh-CN"/>
        </w:rPr>
        <w:t>，</w:t>
      </w:r>
      <w:r>
        <w:rPr>
          <w:rFonts w:hint="eastAsia" w:ascii="宋体" w:hAnsi="宋体"/>
          <w:sz w:val="24"/>
        </w:rPr>
        <w:t>真正实现理实一体的教学过程。</w:t>
      </w:r>
    </w:p>
    <w:p>
      <w:pPr>
        <w:spacing w:line="360" w:lineRule="auto"/>
        <w:ind w:firstLine="480" w:firstLineChars="200"/>
        <w:rPr>
          <w:rFonts w:hint="eastAsia" w:ascii="宋体" w:hAnsi="宋体"/>
          <w:sz w:val="24"/>
        </w:rPr>
      </w:pPr>
      <w:r>
        <w:rPr>
          <w:rFonts w:hint="eastAsia" w:ascii="宋体" w:hAnsi="宋体"/>
          <w:sz w:val="24"/>
        </w:rPr>
        <w:t>上述各种教学方法既可独立采用</w:t>
      </w:r>
      <w:r>
        <w:rPr>
          <w:rFonts w:hint="eastAsia" w:ascii="宋体" w:hAnsi="宋体"/>
          <w:sz w:val="24"/>
          <w:lang w:eastAsia="zh-CN"/>
        </w:rPr>
        <w:t>，</w:t>
      </w:r>
      <w:r>
        <w:rPr>
          <w:rFonts w:hint="eastAsia" w:ascii="宋体" w:hAnsi="宋体"/>
          <w:sz w:val="24"/>
        </w:rPr>
        <w:t>也可共同使用</w:t>
      </w:r>
      <w:r>
        <w:rPr>
          <w:rFonts w:hint="eastAsia" w:ascii="宋体" w:hAnsi="宋体"/>
          <w:sz w:val="24"/>
          <w:lang w:eastAsia="zh-CN"/>
        </w:rPr>
        <w:t>，</w:t>
      </w:r>
      <w:r>
        <w:rPr>
          <w:rFonts w:hint="eastAsia" w:ascii="宋体" w:hAnsi="宋体"/>
          <w:sz w:val="24"/>
        </w:rPr>
        <w:t>提高了学生的学习兴趣、由原来的被动学习转化为主动学习，取得良好的教学效果。</w:t>
      </w:r>
    </w:p>
    <w:p>
      <w:pPr>
        <w:spacing w:line="360" w:lineRule="auto"/>
        <w:ind w:firstLine="480" w:firstLineChars="200"/>
        <w:rPr>
          <w:rFonts w:hint="eastAsia" w:ascii="宋体" w:hAnsi="宋体"/>
          <w:sz w:val="24"/>
        </w:rPr>
      </w:pPr>
      <w:r>
        <w:rPr>
          <w:rFonts w:hint="eastAsia" w:ascii="宋体" w:hAnsi="宋体"/>
          <w:sz w:val="24"/>
        </w:rPr>
        <w:t>3.现代教学技术手段的应用</w:t>
      </w:r>
    </w:p>
    <w:p>
      <w:pPr>
        <w:spacing w:line="360" w:lineRule="auto"/>
        <w:ind w:firstLine="480" w:firstLineChars="200"/>
        <w:rPr>
          <w:rFonts w:hint="eastAsia" w:ascii="宋体" w:hAnsi="宋体"/>
          <w:sz w:val="24"/>
        </w:rPr>
      </w:pPr>
      <w:r>
        <w:rPr>
          <w:rFonts w:hint="eastAsia" w:ascii="宋体" w:hAnsi="宋体"/>
          <w:sz w:val="24"/>
        </w:rPr>
        <w:t>1.多媒体教学手段的应用。根据物流运输管理课程的特点</w:t>
      </w:r>
      <w:r>
        <w:rPr>
          <w:rFonts w:hint="eastAsia" w:ascii="宋体" w:hAnsi="宋体"/>
          <w:sz w:val="24"/>
          <w:lang w:eastAsia="zh-CN"/>
        </w:rPr>
        <w:t>，</w:t>
      </w:r>
      <w:r>
        <w:rPr>
          <w:rFonts w:hint="eastAsia" w:ascii="宋体" w:hAnsi="宋体"/>
          <w:sz w:val="24"/>
        </w:rPr>
        <w:t>多媒体教学手段能够展现课程内容。课程组充分运用现代教学技术手段</w:t>
      </w:r>
      <w:r>
        <w:rPr>
          <w:rFonts w:hint="eastAsia" w:ascii="宋体" w:hAnsi="宋体"/>
          <w:sz w:val="24"/>
          <w:lang w:eastAsia="zh-CN"/>
        </w:rPr>
        <w:t>，</w:t>
      </w:r>
      <w:r>
        <w:rPr>
          <w:rFonts w:hint="eastAsia" w:ascii="宋体" w:hAnsi="宋体"/>
          <w:sz w:val="24"/>
        </w:rPr>
        <w:t>利用多媒体课件、音频资料、视频资料、图片资料等开展教学</w:t>
      </w:r>
      <w:r>
        <w:rPr>
          <w:rFonts w:hint="eastAsia" w:ascii="宋体" w:hAnsi="宋体"/>
          <w:sz w:val="24"/>
          <w:lang w:eastAsia="zh-CN"/>
        </w:rPr>
        <w:t>，</w:t>
      </w:r>
      <w:r>
        <w:rPr>
          <w:rFonts w:hint="eastAsia" w:ascii="宋体" w:hAnsi="宋体"/>
          <w:sz w:val="24"/>
        </w:rPr>
        <w:t>设计出生动新颖感性的课堂教学内容。扩大了课堂信息量</w:t>
      </w:r>
      <w:r>
        <w:rPr>
          <w:rFonts w:hint="eastAsia" w:ascii="宋体" w:hAnsi="宋体"/>
          <w:sz w:val="24"/>
          <w:lang w:eastAsia="zh-CN"/>
        </w:rPr>
        <w:t>，</w:t>
      </w:r>
      <w:r>
        <w:rPr>
          <w:rFonts w:hint="eastAsia" w:ascii="宋体" w:hAnsi="宋体"/>
          <w:sz w:val="24"/>
        </w:rPr>
        <w:t>增强了课堂师生、生生互动</w:t>
      </w:r>
      <w:r>
        <w:rPr>
          <w:rFonts w:hint="eastAsia" w:ascii="宋体" w:hAnsi="宋体"/>
          <w:sz w:val="24"/>
          <w:lang w:eastAsia="zh-CN"/>
        </w:rPr>
        <w:t>，</w:t>
      </w:r>
      <w:r>
        <w:rPr>
          <w:rFonts w:hint="eastAsia" w:ascii="宋体" w:hAnsi="宋体"/>
          <w:sz w:val="24"/>
        </w:rPr>
        <w:t>提高了课堂实效。</w:t>
      </w:r>
    </w:p>
    <w:p>
      <w:pPr>
        <w:spacing w:line="360" w:lineRule="auto"/>
        <w:ind w:firstLine="480" w:firstLineChars="200"/>
        <w:rPr>
          <w:rFonts w:hint="eastAsia" w:ascii="宋体" w:hAnsi="宋体"/>
          <w:sz w:val="24"/>
        </w:rPr>
      </w:pPr>
      <w:r>
        <w:rPr>
          <w:rFonts w:hint="eastAsia" w:ascii="宋体" w:hAnsi="宋体"/>
          <w:sz w:val="24"/>
        </w:rPr>
        <w:t>2.远程教学平台的利用。充分利用国家骨干院校重点专业建设的优势</w:t>
      </w:r>
      <w:r>
        <w:rPr>
          <w:rFonts w:hint="eastAsia" w:ascii="宋体" w:hAnsi="宋体"/>
          <w:sz w:val="24"/>
          <w:lang w:eastAsia="zh-CN"/>
        </w:rPr>
        <w:t>，</w:t>
      </w:r>
      <w:r>
        <w:rPr>
          <w:rFonts w:hint="eastAsia" w:ascii="宋体" w:hAnsi="宋体"/>
          <w:sz w:val="24"/>
        </w:rPr>
        <w:t>充分利用学院远程教学产台</w:t>
      </w:r>
      <w:r>
        <w:rPr>
          <w:rFonts w:hint="eastAsia" w:ascii="宋体" w:hAnsi="宋体"/>
          <w:sz w:val="24"/>
          <w:lang w:eastAsia="zh-CN"/>
        </w:rPr>
        <w:t>，</w:t>
      </w:r>
      <w:r>
        <w:rPr>
          <w:rFonts w:hint="eastAsia" w:ascii="宋体" w:hAnsi="宋体"/>
          <w:sz w:val="24"/>
        </w:rPr>
        <w:t>让学生通过远程教学平台提供的教学资源开展自主学习和实践教学的认知</w:t>
      </w:r>
      <w:r>
        <w:rPr>
          <w:rFonts w:hint="eastAsia" w:ascii="宋体" w:hAnsi="宋体"/>
          <w:sz w:val="24"/>
          <w:lang w:eastAsia="zh-CN"/>
        </w:rPr>
        <w:t>，</w:t>
      </w:r>
      <w:r>
        <w:rPr>
          <w:rFonts w:hint="eastAsia" w:ascii="宋体" w:hAnsi="宋体"/>
          <w:sz w:val="24"/>
        </w:rPr>
        <w:t>还可以利用远程教育获得更多外部信息，从而真正实现教学过程的优化与创新。</w:t>
      </w:r>
    </w:p>
    <w:p>
      <w:pPr>
        <w:spacing w:line="360" w:lineRule="auto"/>
        <w:ind w:firstLine="560" w:firstLineChars="200"/>
        <w:rPr>
          <w:rFonts w:hint="eastAsia" w:ascii="黑体" w:eastAsia="黑体"/>
          <w:sz w:val="28"/>
          <w:szCs w:val="28"/>
        </w:rPr>
      </w:pPr>
      <w:r>
        <w:rPr>
          <w:rFonts w:hint="eastAsia" w:ascii="黑体" w:eastAsia="黑体"/>
          <w:sz w:val="28"/>
          <w:szCs w:val="28"/>
        </w:rPr>
        <w:t>（三）参考书</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1.王风刚.运输管理实务［M］.北京：中国物资出版社，2012.</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2.马华.物流运输管理实务［M］.北京：中国轻工业出版社，2011.</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3.孙瑛，韩杨，刘娜.物流运输管理实务［M］.北京：清华大学出版社，2011.</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4.钮立新，党康林.运输管理项目式教程［M］.北京：北京大学出版社，2011.</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5.钱廷仙.现代物流管理［M］.北京：高等教育出版社，2009.</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6.王风刚.物流运输管理［M］.北京：高等教育出版社，2009.</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7.宁宣熙.运筹学实用教程 ［M］.2版.北京：科学出版社，2007.</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8.约翰·J.科伊尔，爱德华·J.巴蒂，罗伯特·A.诺瓦克.运输管理［M］.张剑飞，袁宇，朱梓齐译.北京：机械工业出版社，2004.</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9.张旭凤.物流运输管理［M］.北京：北京大学出版社，2010.</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10.张理，刘志萍.物流运输管理［M］.北京：清华大学出版社，2012.</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11.邹龙.物流运输管理［M］.四川：重庆大学出版社，2012.</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12.孙瑛，韩杨等.物流运输管理实务［M］.北京：清华大学出版社，2011</w:t>
      </w:r>
    </w:p>
    <w:p>
      <w:pPr>
        <w:spacing w:line="360" w:lineRule="auto"/>
        <w:ind w:firstLine="240"/>
        <w:jc w:val="left"/>
        <w:rPr>
          <w:rFonts w:hint="eastAsia"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rPr>
        <w:t>平时成绩20%（课堂表现10%+作业10%）+阶段性考核40%+期末综合考核40%</w:t>
      </w:r>
      <w:r>
        <w:rPr>
          <w:rFonts w:hint="eastAsia" w:ascii="宋体" w:hAnsi="宋体" w:eastAsia="宋体" w:cs="Times New Roman"/>
          <w:sz w:val="24"/>
          <w:lang w:eastAsia="zh-CN"/>
        </w:rPr>
        <w:t>。</w:t>
      </w:r>
    </w:p>
    <w:p>
      <w:pPr>
        <w:pStyle w:val="2"/>
        <w:rPr>
          <w:rFonts w:hint="eastAsia"/>
          <w:sz w:val="32"/>
          <w:szCs w:val="32"/>
          <w:lang w:eastAsia="zh-CN"/>
        </w:rPr>
      </w:pPr>
    </w:p>
    <w:p>
      <w:pPr>
        <w:pStyle w:val="2"/>
        <w:rPr>
          <w:rFonts w:hint="eastAsia"/>
          <w:sz w:val="32"/>
          <w:szCs w:val="32"/>
          <w:lang w:eastAsia="zh-CN"/>
        </w:rPr>
      </w:pPr>
    </w:p>
    <w:p>
      <w:pPr>
        <w:pStyle w:val="2"/>
        <w:rPr>
          <w:rFonts w:hint="eastAsia"/>
          <w:sz w:val="32"/>
          <w:szCs w:val="32"/>
          <w:lang w:eastAsia="zh-CN"/>
        </w:rPr>
      </w:pPr>
    </w:p>
    <w:p>
      <w:pPr>
        <w:spacing w:line="360" w:lineRule="auto"/>
        <w:ind w:firstLine="240"/>
        <w:jc w:val="left"/>
        <w:rPr>
          <w:rFonts w:hint="eastAsia" w:ascii="黑体" w:eastAsia="黑体"/>
          <w:b/>
          <w:sz w:val="28"/>
          <w:szCs w:val="28"/>
        </w:rPr>
      </w:pPr>
      <w:r>
        <w:rPr>
          <w:rFonts w:hint="eastAsia" w:ascii="黑体" w:eastAsia="黑体"/>
          <w:b/>
          <w:sz w:val="28"/>
          <w:szCs w:val="28"/>
        </w:rPr>
        <w:t>六、课程整体设计</w:t>
      </w:r>
    </w:p>
    <w:tbl>
      <w:tblPr>
        <w:tblStyle w:val="25"/>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209"/>
        <w:gridCol w:w="1701"/>
        <w:gridCol w:w="1192"/>
        <w:gridCol w:w="1357"/>
        <w:gridCol w:w="1291"/>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jc w:val="center"/>
              <w:rPr>
                <w:rFonts w:hint="eastAsia"/>
                <w:b/>
              </w:rPr>
            </w:pPr>
            <w:r>
              <w:rPr>
                <w:rFonts w:hint="eastAsia"/>
                <w:b/>
              </w:rPr>
              <w:t>序号</w:t>
            </w:r>
          </w:p>
        </w:tc>
        <w:tc>
          <w:tcPr>
            <w:tcW w:w="1209" w:type="dxa"/>
            <w:noWrap w:val="0"/>
            <w:vAlign w:val="center"/>
          </w:tcPr>
          <w:p>
            <w:pPr>
              <w:jc w:val="center"/>
              <w:rPr>
                <w:rFonts w:hint="eastAsia"/>
                <w:b/>
              </w:rPr>
            </w:pPr>
            <w:r>
              <w:rPr>
                <w:rFonts w:hint="eastAsia"/>
                <w:b/>
              </w:rPr>
              <w:t>项目</w:t>
            </w:r>
          </w:p>
        </w:tc>
        <w:tc>
          <w:tcPr>
            <w:tcW w:w="1701" w:type="dxa"/>
            <w:noWrap w:val="0"/>
            <w:vAlign w:val="center"/>
          </w:tcPr>
          <w:p>
            <w:pPr>
              <w:jc w:val="center"/>
              <w:rPr>
                <w:rFonts w:hint="eastAsia"/>
                <w:b/>
              </w:rPr>
            </w:pPr>
            <w:r>
              <w:rPr>
                <w:rFonts w:hint="eastAsia"/>
                <w:b/>
              </w:rPr>
              <w:t>知识点</w:t>
            </w:r>
          </w:p>
        </w:tc>
        <w:tc>
          <w:tcPr>
            <w:tcW w:w="1192" w:type="dxa"/>
            <w:noWrap w:val="0"/>
            <w:vAlign w:val="center"/>
          </w:tcPr>
          <w:p>
            <w:pPr>
              <w:jc w:val="center"/>
              <w:rPr>
                <w:rFonts w:hint="eastAsia"/>
                <w:b/>
              </w:rPr>
            </w:pPr>
            <w:r>
              <w:rPr>
                <w:rFonts w:hint="eastAsia"/>
                <w:b/>
              </w:rPr>
              <w:t>技能训练</w:t>
            </w:r>
          </w:p>
        </w:tc>
        <w:tc>
          <w:tcPr>
            <w:tcW w:w="1357" w:type="dxa"/>
            <w:noWrap w:val="0"/>
            <w:vAlign w:val="center"/>
          </w:tcPr>
          <w:p>
            <w:pPr>
              <w:jc w:val="center"/>
              <w:rPr>
                <w:rFonts w:hint="eastAsia"/>
                <w:b/>
              </w:rPr>
            </w:pPr>
            <w:r>
              <w:rPr>
                <w:rFonts w:hint="eastAsia"/>
                <w:b/>
              </w:rPr>
              <w:t>教学重点</w:t>
            </w:r>
          </w:p>
        </w:tc>
        <w:tc>
          <w:tcPr>
            <w:tcW w:w="1291" w:type="dxa"/>
            <w:noWrap w:val="0"/>
            <w:vAlign w:val="center"/>
          </w:tcPr>
          <w:p>
            <w:pPr>
              <w:jc w:val="center"/>
              <w:rPr>
                <w:rFonts w:hint="eastAsia"/>
                <w:b/>
              </w:rPr>
            </w:pPr>
            <w:r>
              <w:rPr>
                <w:rFonts w:hint="eastAsia"/>
                <w:b/>
              </w:rPr>
              <w:t>教学设计</w:t>
            </w:r>
          </w:p>
        </w:tc>
        <w:tc>
          <w:tcPr>
            <w:tcW w:w="865"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jc w:val="center"/>
              <w:rPr>
                <w:rFonts w:hint="eastAsia" w:ascii="宋体" w:hAnsi="宋体"/>
                <w:szCs w:val="21"/>
              </w:rPr>
            </w:pPr>
            <w:r>
              <w:rPr>
                <w:rFonts w:hint="eastAsia" w:ascii="宋体" w:hAnsi="宋体"/>
                <w:szCs w:val="21"/>
              </w:rPr>
              <w:t>1</w:t>
            </w:r>
          </w:p>
        </w:tc>
        <w:tc>
          <w:tcPr>
            <w:tcW w:w="1209" w:type="dxa"/>
            <w:noWrap w:val="0"/>
            <w:vAlign w:val="top"/>
          </w:tcPr>
          <w:p>
            <w:pPr>
              <w:jc w:val="center"/>
              <w:rPr>
                <w:rFonts w:hint="eastAsia" w:ascii="宋体" w:hAnsi="宋体"/>
                <w:szCs w:val="21"/>
              </w:rPr>
            </w:pPr>
            <w:r>
              <w:rPr>
                <w:rFonts w:hint="eastAsia" w:ascii="宋体" w:hAnsi="宋体"/>
                <w:szCs w:val="21"/>
              </w:rPr>
              <w:t>物流运输基础认知</w:t>
            </w:r>
          </w:p>
        </w:tc>
        <w:tc>
          <w:tcPr>
            <w:tcW w:w="1701" w:type="dxa"/>
            <w:noWrap w:val="0"/>
            <w:vAlign w:val="top"/>
          </w:tcPr>
          <w:p>
            <w:pPr>
              <w:jc w:val="center"/>
              <w:rPr>
                <w:rFonts w:hint="eastAsia" w:ascii="宋体" w:hAnsi="宋体" w:eastAsia="宋体" w:cs="Times New Roman"/>
                <w:szCs w:val="21"/>
              </w:rPr>
            </w:pPr>
            <w:r>
              <w:rPr>
                <w:rFonts w:hint="eastAsia" w:ascii="宋体" w:hAnsi="宋体" w:eastAsia="宋体" w:cs="Times New Roman"/>
                <w:szCs w:val="21"/>
              </w:rPr>
              <w:t>运输的含义和特点；运输的主要功能和原理；运输在物流中的作用；</w:t>
            </w:r>
          </w:p>
          <w:p>
            <w:pPr>
              <w:jc w:val="center"/>
              <w:rPr>
                <w:rFonts w:hint="eastAsia" w:ascii="宋体" w:hAnsi="宋体"/>
                <w:szCs w:val="21"/>
              </w:rPr>
            </w:pPr>
          </w:p>
        </w:tc>
        <w:tc>
          <w:tcPr>
            <w:tcW w:w="1192" w:type="dxa"/>
            <w:noWrap w:val="0"/>
            <w:vAlign w:val="top"/>
          </w:tcPr>
          <w:p>
            <w:pPr>
              <w:jc w:val="center"/>
              <w:rPr>
                <w:rFonts w:hint="eastAsia" w:ascii="宋体" w:hAnsi="宋体"/>
                <w:szCs w:val="21"/>
              </w:rPr>
            </w:pPr>
            <w:r>
              <w:rPr>
                <w:rFonts w:hint="eastAsia" w:ascii="宋体" w:hAnsi="宋体"/>
                <w:szCs w:val="21"/>
              </w:rPr>
              <w:t>运输的主要功能和原理、运输和其他物流功能的关系</w:t>
            </w:r>
          </w:p>
        </w:tc>
        <w:tc>
          <w:tcPr>
            <w:tcW w:w="1357" w:type="dxa"/>
            <w:noWrap w:val="0"/>
            <w:vAlign w:val="top"/>
          </w:tcPr>
          <w:p>
            <w:pPr>
              <w:jc w:val="center"/>
              <w:rPr>
                <w:rFonts w:hint="eastAsia" w:ascii="宋体" w:hAnsi="宋体"/>
                <w:szCs w:val="21"/>
              </w:rPr>
            </w:pPr>
            <w:r>
              <w:rPr>
                <w:rFonts w:hint="eastAsia"/>
              </w:rPr>
              <w:t>运输市场的含义、构成和特征</w:t>
            </w:r>
          </w:p>
        </w:tc>
        <w:tc>
          <w:tcPr>
            <w:tcW w:w="1291" w:type="dxa"/>
            <w:noWrap w:val="0"/>
            <w:vAlign w:val="top"/>
          </w:tcPr>
          <w:p>
            <w:pPr>
              <w:jc w:val="center"/>
              <w:rPr>
                <w:rFonts w:hint="eastAsia"/>
                <w:lang w:val="en-US" w:eastAsia="zh-CN"/>
              </w:rPr>
            </w:pPr>
            <w:r>
              <w:rPr>
                <w:rFonts w:hint="eastAsia"/>
                <w:lang w:val="en-US" w:eastAsia="zh-CN"/>
              </w:rPr>
              <w:t>情景教学</w:t>
            </w:r>
          </w:p>
          <w:p>
            <w:pPr>
              <w:pStyle w:val="2"/>
              <w:ind w:left="0" w:leftChars="0" w:firstLine="0" w:firstLineChars="0"/>
              <w:jc w:val="center"/>
              <w:rPr>
                <w:rFonts w:hint="default"/>
                <w:lang w:val="en-US" w:eastAsia="zh-CN"/>
              </w:rPr>
            </w:pPr>
            <w:r>
              <w:rPr>
                <w:rFonts w:hint="eastAsia" w:ascii="宋体" w:hAnsi="宋体"/>
                <w:szCs w:val="21"/>
                <w:lang w:val="en-US" w:eastAsia="zh-CN"/>
              </w:rPr>
              <w:t>现场教学</w:t>
            </w:r>
          </w:p>
        </w:tc>
        <w:tc>
          <w:tcPr>
            <w:tcW w:w="865" w:type="dxa"/>
            <w:noWrap w:val="0"/>
            <w:vAlign w:val="center"/>
          </w:tcPr>
          <w:p>
            <w:pPr>
              <w:spacing w:line="360" w:lineRule="auto"/>
              <w:jc w:val="center"/>
              <w:rPr>
                <w:rFonts w:hint="eastAsia" w:ascii="宋体" w:hAnsi="宋体" w:eastAsia="宋体"/>
                <w:szCs w:val="21"/>
                <w:lang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物流运输方式管理</w:t>
            </w:r>
          </w:p>
        </w:tc>
        <w:tc>
          <w:tcPr>
            <w:tcW w:w="1701" w:type="dxa"/>
            <w:noWrap w:val="0"/>
            <w:vAlign w:val="top"/>
          </w:tcPr>
          <w:p>
            <w:pPr>
              <w:spacing w:line="360" w:lineRule="auto"/>
              <w:jc w:val="center"/>
              <w:rPr>
                <w:rFonts w:hint="eastAsia" w:ascii="宋体" w:hAnsi="宋体"/>
                <w:szCs w:val="21"/>
              </w:rPr>
            </w:pPr>
            <w:r>
              <w:rPr>
                <w:rFonts w:hint="eastAsia" w:ascii="宋体" w:hAnsi="宋体" w:eastAsia="宋体" w:cs="Times New Roman"/>
                <w:szCs w:val="21"/>
              </w:rPr>
              <w:t>五种运输系统的特点及适用范围</w:t>
            </w:r>
          </w:p>
        </w:tc>
        <w:tc>
          <w:tcPr>
            <w:tcW w:w="1192" w:type="dxa"/>
            <w:noWrap w:val="0"/>
            <w:vAlign w:val="top"/>
          </w:tcPr>
          <w:p>
            <w:pPr>
              <w:jc w:val="center"/>
              <w:rPr>
                <w:rFonts w:hint="eastAsia" w:ascii="宋体" w:hAnsi="宋体"/>
                <w:szCs w:val="21"/>
              </w:rPr>
            </w:pPr>
            <w:r>
              <w:rPr>
                <w:rFonts w:hint="eastAsia" w:ascii="宋体" w:hAnsi="宋体" w:eastAsia="宋体" w:cs="Times New Roman"/>
                <w:szCs w:val="21"/>
              </w:rPr>
              <w:t>各种运输方式的优缺点及适用范围；能够根据货物的特点选择合适的物流运输方式</w:t>
            </w:r>
          </w:p>
        </w:tc>
        <w:tc>
          <w:tcPr>
            <w:tcW w:w="1357" w:type="dxa"/>
            <w:noWrap w:val="0"/>
            <w:vAlign w:val="top"/>
          </w:tcPr>
          <w:p>
            <w:pPr>
              <w:jc w:val="center"/>
              <w:rPr>
                <w:rFonts w:hint="eastAsia" w:ascii="Times New Roman" w:hAnsi="Times New Roman" w:eastAsia="宋体" w:cs="Times New Roman"/>
              </w:rPr>
            </w:pPr>
            <w:r>
              <w:rPr>
                <w:rFonts w:hint="eastAsia" w:ascii="Times New Roman" w:hAnsi="Times New Roman" w:eastAsia="宋体" w:cs="Times New Roman"/>
              </w:rPr>
              <w:t>班轮运输、租船运输的作业流程</w:t>
            </w:r>
          </w:p>
          <w:p>
            <w:pPr>
              <w:spacing w:line="360" w:lineRule="auto"/>
              <w:jc w:val="center"/>
              <w:rPr>
                <w:rFonts w:hint="eastAsia" w:ascii="宋体" w:hAnsi="宋体"/>
                <w:szCs w:val="21"/>
              </w:rPr>
            </w:pPr>
          </w:p>
        </w:tc>
        <w:tc>
          <w:tcPr>
            <w:tcW w:w="1291" w:type="dxa"/>
            <w:noWrap w:val="0"/>
            <w:vAlign w:val="top"/>
          </w:tcPr>
          <w:p>
            <w:pPr>
              <w:spacing w:line="360" w:lineRule="auto"/>
              <w:jc w:val="center"/>
              <w:rPr>
                <w:rFonts w:hint="eastAsia"/>
                <w:lang w:val="en-US" w:eastAsia="zh-CN"/>
              </w:rPr>
            </w:pPr>
            <w:r>
              <w:rPr>
                <w:rFonts w:hint="eastAsia"/>
                <w:lang w:val="en-US" w:eastAsia="zh-CN"/>
              </w:rPr>
              <w:t>情景教学</w:t>
            </w:r>
          </w:p>
          <w:p>
            <w:pPr>
              <w:pStyle w:val="2"/>
              <w:ind w:left="0" w:leftChars="0" w:firstLine="0" w:firstLineChars="0"/>
              <w:jc w:val="center"/>
              <w:rPr>
                <w:rFonts w:hint="eastAsia"/>
              </w:rPr>
            </w:pPr>
            <w:r>
              <w:rPr>
                <w:rFonts w:hint="eastAsia" w:ascii="宋体" w:hAnsi="宋体"/>
                <w:szCs w:val="21"/>
                <w:lang w:val="en-US" w:eastAsia="zh-CN"/>
              </w:rPr>
              <w:t>现场教学</w:t>
            </w:r>
          </w:p>
        </w:tc>
        <w:tc>
          <w:tcPr>
            <w:tcW w:w="865"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物流运输决策和优化</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了解决策问题的构成和分类；</w:t>
            </w:r>
          </w:p>
          <w:p>
            <w:pPr>
              <w:spacing w:line="360" w:lineRule="auto"/>
              <w:jc w:val="center"/>
              <w:rPr>
                <w:rFonts w:hint="eastAsia" w:ascii="宋体" w:hAnsi="宋体"/>
                <w:szCs w:val="21"/>
              </w:rPr>
            </w:pPr>
            <w:r>
              <w:rPr>
                <w:rFonts w:hint="eastAsia" w:ascii="宋体" w:hAnsi="宋体"/>
                <w:szCs w:val="21"/>
              </w:rPr>
              <w:t>了解影响运输方式选择的因素；</w:t>
            </w:r>
          </w:p>
        </w:tc>
        <w:tc>
          <w:tcPr>
            <w:tcW w:w="1192" w:type="dxa"/>
            <w:noWrap w:val="0"/>
            <w:vAlign w:val="top"/>
          </w:tcPr>
          <w:p>
            <w:pPr>
              <w:spacing w:line="360" w:lineRule="auto"/>
              <w:jc w:val="center"/>
              <w:rPr>
                <w:rFonts w:hint="eastAsia" w:ascii="宋体" w:hAnsi="宋体"/>
                <w:szCs w:val="21"/>
              </w:rPr>
            </w:pPr>
            <w:r>
              <w:rPr>
                <w:rFonts w:hint="eastAsia" w:ascii="宋体" w:hAnsi="宋体"/>
                <w:szCs w:val="21"/>
              </w:rPr>
              <w:t>运输方式选择的方法、行车路线的制定方法</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运输路线和时间安排原则</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物流运输作业管理</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了解运输生产计划的任务；</w:t>
            </w:r>
          </w:p>
          <w:p>
            <w:pPr>
              <w:spacing w:line="360" w:lineRule="auto"/>
              <w:jc w:val="center"/>
              <w:rPr>
                <w:rFonts w:hint="eastAsia" w:ascii="宋体" w:hAnsi="宋体"/>
                <w:szCs w:val="21"/>
              </w:rPr>
            </w:pPr>
            <w:r>
              <w:rPr>
                <w:rFonts w:hint="eastAsia" w:ascii="宋体" w:hAnsi="宋体"/>
                <w:szCs w:val="21"/>
              </w:rPr>
              <w:t>熟悉编制运输量计划的依据</w:t>
            </w:r>
          </w:p>
        </w:tc>
        <w:tc>
          <w:tcPr>
            <w:tcW w:w="1192" w:type="dxa"/>
            <w:noWrap w:val="0"/>
            <w:vAlign w:val="top"/>
          </w:tcPr>
          <w:p>
            <w:pPr>
              <w:spacing w:line="360" w:lineRule="auto"/>
              <w:jc w:val="center"/>
              <w:rPr>
                <w:rFonts w:hint="eastAsia" w:ascii="宋体" w:hAnsi="宋体"/>
                <w:szCs w:val="21"/>
              </w:rPr>
            </w:pPr>
            <w:r>
              <w:rPr>
                <w:rFonts w:hint="eastAsia" w:ascii="宋体" w:hAnsi="宋体"/>
                <w:szCs w:val="21"/>
              </w:rPr>
              <w:t>运输量计划、车辆计划、车辆运用计划的编制；车辆调度方法；</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车辆调度方法；超限货物、危险货物、鲜活易腐货物运输的组织</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5</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物流运输承运商管理</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掌握选择承运商的原则和步骤；</w:t>
            </w:r>
          </w:p>
          <w:p>
            <w:pPr>
              <w:spacing w:line="360" w:lineRule="auto"/>
              <w:jc w:val="center"/>
              <w:rPr>
                <w:rFonts w:hint="eastAsia" w:ascii="宋体" w:hAnsi="宋体"/>
                <w:szCs w:val="21"/>
              </w:rPr>
            </w:pPr>
            <w:r>
              <w:rPr>
                <w:rFonts w:hint="eastAsia" w:ascii="宋体" w:hAnsi="宋体"/>
                <w:szCs w:val="21"/>
              </w:rPr>
              <w:t>掌握选择承运商的评价因素；</w:t>
            </w:r>
          </w:p>
        </w:tc>
        <w:tc>
          <w:tcPr>
            <w:tcW w:w="1192" w:type="dxa"/>
            <w:noWrap w:val="0"/>
            <w:vAlign w:val="top"/>
          </w:tcPr>
          <w:p>
            <w:pPr>
              <w:spacing w:line="360" w:lineRule="auto"/>
              <w:jc w:val="center"/>
              <w:rPr>
                <w:rFonts w:hint="eastAsia" w:ascii="宋体" w:hAnsi="宋体"/>
                <w:szCs w:val="21"/>
              </w:rPr>
            </w:pPr>
            <w:r>
              <w:rPr>
                <w:rFonts w:hint="eastAsia" w:ascii="宋体" w:hAnsi="宋体"/>
                <w:szCs w:val="21"/>
              </w:rPr>
              <w:t>选择承运商的原则和步骤、选择承运商的评价因素、承运商监控的目的和内容、运商质量管理的方法</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运商质量管理的方法、承运商质量管理分析中的五种差距</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6</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物流运输成本管理</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了解运输成本的分类与构成；</w:t>
            </w:r>
          </w:p>
          <w:p>
            <w:pPr>
              <w:spacing w:line="360" w:lineRule="auto"/>
              <w:jc w:val="center"/>
              <w:rPr>
                <w:rFonts w:hint="eastAsia" w:ascii="宋体" w:hAnsi="宋体"/>
                <w:szCs w:val="21"/>
              </w:rPr>
            </w:pPr>
            <w:r>
              <w:rPr>
                <w:rFonts w:hint="eastAsia" w:ascii="宋体" w:hAnsi="宋体"/>
                <w:szCs w:val="21"/>
              </w:rPr>
              <w:t>掌握运输费用的计算规则；</w:t>
            </w:r>
          </w:p>
        </w:tc>
        <w:tc>
          <w:tcPr>
            <w:tcW w:w="1192" w:type="dxa"/>
            <w:noWrap w:val="0"/>
            <w:vAlign w:val="top"/>
          </w:tcPr>
          <w:p>
            <w:pPr>
              <w:bidi w:val="0"/>
              <w:jc w:val="center"/>
              <w:rPr>
                <w:rFonts w:hint="eastAsia"/>
                <w:kern w:val="2"/>
                <w:sz w:val="21"/>
                <w:szCs w:val="24"/>
                <w:lang w:val="en-US" w:eastAsia="zh-CN" w:bidi="ar-SA"/>
              </w:rPr>
            </w:pPr>
            <w:r>
              <w:rPr>
                <w:rFonts w:hint="eastAsia"/>
                <w:kern w:val="2"/>
                <w:sz w:val="21"/>
                <w:szCs w:val="24"/>
                <w:lang w:val="en-US" w:eastAsia="zh-CN" w:bidi="ar-SA"/>
              </w:rPr>
              <w:t>运输费用的计算规则、各种运输方式费用的计算、影响运输成本的因素</w:t>
            </w:r>
          </w:p>
        </w:tc>
        <w:tc>
          <w:tcPr>
            <w:tcW w:w="1357" w:type="dxa"/>
            <w:noWrap w:val="0"/>
            <w:vAlign w:val="top"/>
          </w:tcPr>
          <w:p>
            <w:pPr>
              <w:spacing w:line="360" w:lineRule="auto"/>
              <w:jc w:val="center"/>
              <w:rPr>
                <w:rFonts w:hint="eastAsia" w:ascii="宋体" w:hAnsi="宋体"/>
                <w:szCs w:val="21"/>
              </w:rPr>
            </w:pPr>
            <w:r>
              <w:rPr>
                <w:rFonts w:hint="eastAsia" w:ascii="Times New Roman" w:hAnsi="Times New Roman" w:eastAsia="宋体" w:cs="Times New Roman"/>
                <w:kern w:val="2"/>
                <w:sz w:val="21"/>
                <w:szCs w:val="24"/>
                <w:lang w:val="en-US" w:eastAsia="zh-CN" w:bidi="ar-SA"/>
              </w:rPr>
              <w:t>运输费用的计算规则、各种运输方式费用的计算</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7</w:t>
            </w:r>
          </w:p>
        </w:tc>
        <w:tc>
          <w:tcPr>
            <w:tcW w:w="1209" w:type="dxa"/>
            <w:noWrap w:val="0"/>
            <w:vAlign w:val="top"/>
          </w:tcPr>
          <w:p>
            <w:pPr>
              <w:spacing w:line="360" w:lineRule="auto"/>
              <w:ind w:firstLine="507" w:firstLineChars="0"/>
              <w:jc w:val="center"/>
              <w:rPr>
                <w:rFonts w:hint="eastAsia" w:ascii="宋体" w:hAnsi="宋体"/>
                <w:szCs w:val="21"/>
              </w:rPr>
            </w:pPr>
            <w:r>
              <w:rPr>
                <w:rFonts w:hint="eastAsia" w:ascii="宋体" w:hAnsi="宋体"/>
                <w:szCs w:val="21"/>
              </w:rPr>
              <w:t>物流运输合同与运输纠纷</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理解物流运输合同的基本理论知识；了解货物运输保险的种类</w:t>
            </w:r>
          </w:p>
        </w:tc>
        <w:tc>
          <w:tcPr>
            <w:tcW w:w="1192" w:type="dxa"/>
            <w:noWrap w:val="0"/>
            <w:vAlign w:val="top"/>
          </w:tcPr>
          <w:p>
            <w:pPr>
              <w:bidi w:val="0"/>
              <w:jc w:val="center"/>
              <w:rPr>
                <w:rFonts w:hint="eastAsia"/>
                <w:lang w:val="en-US" w:eastAsia="zh-CN"/>
              </w:rPr>
            </w:pPr>
            <w:r>
              <w:rPr>
                <w:rFonts w:hint="eastAsia"/>
                <w:lang w:val="en-US" w:eastAsia="zh-CN"/>
              </w:rPr>
              <w:t>解决运输纠纷的方法、运输合同签订的程序</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运输合同签订的程序</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8</w:t>
            </w:r>
          </w:p>
        </w:tc>
        <w:tc>
          <w:tcPr>
            <w:tcW w:w="1209" w:type="dxa"/>
            <w:noWrap w:val="0"/>
            <w:vAlign w:val="top"/>
          </w:tcPr>
          <w:p>
            <w:pPr>
              <w:spacing w:line="360" w:lineRule="auto"/>
              <w:jc w:val="center"/>
              <w:rPr>
                <w:rFonts w:hint="eastAsia" w:ascii="宋体" w:hAnsi="宋体"/>
                <w:szCs w:val="21"/>
              </w:rPr>
            </w:pPr>
            <w:r>
              <w:rPr>
                <w:rFonts w:hint="eastAsia" w:ascii="宋体" w:hAnsi="宋体"/>
                <w:szCs w:val="21"/>
              </w:rPr>
              <w:t>物流运输法律法规</w:t>
            </w:r>
          </w:p>
        </w:tc>
        <w:tc>
          <w:tcPr>
            <w:tcW w:w="1701" w:type="dxa"/>
            <w:noWrap w:val="0"/>
            <w:vAlign w:val="top"/>
          </w:tcPr>
          <w:p>
            <w:pPr>
              <w:spacing w:line="360" w:lineRule="auto"/>
              <w:jc w:val="center"/>
              <w:rPr>
                <w:rFonts w:hint="eastAsia" w:ascii="宋体" w:hAnsi="宋体"/>
                <w:szCs w:val="21"/>
              </w:rPr>
            </w:pPr>
            <w:r>
              <w:rPr>
                <w:rFonts w:hint="eastAsia" w:ascii="宋体" w:hAnsi="宋体"/>
                <w:szCs w:val="21"/>
              </w:rPr>
              <w:t>掌握公路运输、铁路运输、水路运输和航空运输的相关法规</w:t>
            </w:r>
          </w:p>
        </w:tc>
        <w:tc>
          <w:tcPr>
            <w:tcW w:w="1192" w:type="dxa"/>
            <w:noWrap w:val="0"/>
            <w:vAlign w:val="top"/>
          </w:tcPr>
          <w:p>
            <w:pPr>
              <w:spacing w:line="360" w:lineRule="auto"/>
              <w:jc w:val="center"/>
              <w:rPr>
                <w:rFonts w:hint="eastAsia" w:ascii="宋体" w:hAnsi="宋体"/>
                <w:szCs w:val="21"/>
              </w:rPr>
            </w:pPr>
            <w:r>
              <w:rPr>
                <w:rFonts w:hint="eastAsia" w:ascii="宋体" w:hAnsi="宋体"/>
                <w:szCs w:val="21"/>
              </w:rPr>
              <w:t>路运输、铁路运输、水路运输和航空运输的相关法规</w:t>
            </w:r>
          </w:p>
        </w:tc>
        <w:tc>
          <w:tcPr>
            <w:tcW w:w="1357" w:type="dxa"/>
            <w:noWrap w:val="0"/>
            <w:vAlign w:val="top"/>
          </w:tcPr>
          <w:p>
            <w:pPr>
              <w:spacing w:line="360" w:lineRule="auto"/>
              <w:jc w:val="center"/>
              <w:rPr>
                <w:rFonts w:hint="eastAsia" w:ascii="宋体" w:hAnsi="宋体"/>
                <w:szCs w:val="21"/>
              </w:rPr>
            </w:pPr>
            <w:r>
              <w:rPr>
                <w:rFonts w:hint="eastAsia" w:ascii="宋体" w:hAnsi="宋体"/>
                <w:szCs w:val="21"/>
              </w:rPr>
              <w:t>路运输、铁路运输、水路运输和航空运输的相关法规</w:t>
            </w:r>
          </w:p>
        </w:tc>
        <w:tc>
          <w:tcPr>
            <w:tcW w:w="1291" w:type="dxa"/>
            <w:noWrap w:val="0"/>
            <w:vAlign w:val="top"/>
          </w:tcPr>
          <w:p>
            <w:pPr>
              <w:jc w:val="center"/>
              <w:rPr>
                <w:rFonts w:hint="eastAsia"/>
                <w:lang w:val="en-US" w:eastAsia="zh-CN"/>
              </w:rPr>
            </w:pPr>
            <w:r>
              <w:rPr>
                <w:rFonts w:hint="eastAsia"/>
                <w:lang w:val="en-US" w:eastAsia="zh-CN"/>
              </w:rPr>
              <w:t>情景教学</w:t>
            </w:r>
          </w:p>
          <w:p>
            <w:pPr>
              <w:spacing w:line="360" w:lineRule="auto"/>
              <w:jc w:val="center"/>
              <w:rPr>
                <w:rFonts w:hint="eastAsia" w:ascii="宋体" w:hAnsi="宋体"/>
                <w:szCs w:val="21"/>
              </w:rPr>
            </w:pPr>
            <w:r>
              <w:rPr>
                <w:rFonts w:hint="eastAsia" w:ascii="宋体" w:hAnsi="宋体"/>
                <w:szCs w:val="21"/>
                <w:lang w:val="en-US" w:eastAsia="zh-CN"/>
              </w:rPr>
              <w:t>现场教学</w:t>
            </w:r>
          </w:p>
        </w:tc>
        <w:tc>
          <w:tcPr>
            <w:tcW w:w="865" w:type="dxa"/>
            <w:noWrap w:val="0"/>
            <w:vAlign w:val="top"/>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r>
    </w:tbl>
    <w:p>
      <w:pPr>
        <w:spacing w:line="360" w:lineRule="auto"/>
        <w:ind w:firstLine="240"/>
        <w:rPr>
          <w:rFonts w:hint="eastAsia"/>
          <w:sz w:val="24"/>
        </w:rPr>
      </w:pPr>
      <w:r>
        <w:rPr>
          <w:rFonts w:hint="eastAsia"/>
          <w:sz w:val="24"/>
        </w:rPr>
        <w:t xml:space="preserve">执笔人： </w:t>
      </w:r>
      <w:r>
        <w:rPr>
          <w:rFonts w:hint="eastAsia"/>
          <w:sz w:val="24"/>
          <w:lang w:val="en-US" w:eastAsia="zh-CN"/>
        </w:rPr>
        <w:t>于立虎</w:t>
      </w:r>
      <w:r>
        <w:rPr>
          <w:rFonts w:hint="eastAsia"/>
          <w:sz w:val="24"/>
        </w:rPr>
        <w:t xml:space="preserve">                                 审核人：</w:t>
      </w:r>
    </w:p>
    <w:p>
      <w:pPr>
        <w:spacing w:line="360" w:lineRule="auto"/>
        <w:ind w:firstLine="240"/>
        <w:rPr>
          <w:rFonts w:hint="eastAsia" w:eastAsia="宋体"/>
          <w:sz w:val="24"/>
          <w:lang w:eastAsia="zh-CN"/>
        </w:rPr>
      </w:pPr>
      <w:r>
        <w:rPr>
          <w:rFonts w:hint="eastAsia"/>
          <w:sz w:val="24"/>
        </w:rPr>
        <w:t>制定（修订）日期：</w:t>
      </w:r>
      <w:r>
        <w:rPr>
          <w:rFonts w:hint="eastAsia"/>
          <w:sz w:val="24"/>
          <w:lang w:eastAsia="zh-CN"/>
        </w:rPr>
        <w:t>2023.9</w:t>
      </w:r>
    </w:p>
    <w:p>
      <w:pPr>
        <w:spacing w:before="156" w:beforeLines="50" w:after="156" w:afterLines="50"/>
        <w:jc w:val="center"/>
        <w:rPr>
          <w:rFonts w:hint="eastAsia" w:ascii="黑体" w:eastAsia="黑体"/>
          <w:sz w:val="32"/>
          <w:szCs w:val="32"/>
        </w:rPr>
      </w:pPr>
      <w:r>
        <w:rPr>
          <w:rFonts w:hint="eastAsia" w:ascii="黑体" w:eastAsia="黑体"/>
          <w:sz w:val="32"/>
          <w:szCs w:val="32"/>
          <w:lang w:val="en-US" w:eastAsia="zh-CN"/>
        </w:rPr>
        <w:t>《管理学基础》</w:t>
      </w:r>
      <w:r>
        <w:rPr>
          <w:rFonts w:hint="eastAsia" w:ascii="黑体" w:eastAsia="黑体"/>
          <w:sz w:val="32"/>
          <w:szCs w:val="32"/>
        </w:rPr>
        <w:t>课程标准</w:t>
      </w:r>
    </w:p>
    <w:p>
      <w:pPr>
        <w:spacing w:line="360" w:lineRule="auto"/>
        <w:rPr>
          <w:rFonts w:hint="eastAsia"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360" w:lineRule="auto"/>
        <w:rPr>
          <w:rFonts w:hint="eastAsia" w:ascii="黑体" w:hAnsi="宋体" w:eastAsia="黑体"/>
          <w:b/>
          <w:caps/>
          <w:sz w:val="24"/>
        </w:rPr>
      </w:pPr>
      <w:r>
        <w:rPr>
          <w:rFonts w:hint="eastAsia" w:ascii="黑体" w:hAnsi="宋体" w:eastAsia="黑体"/>
          <w:b/>
          <w:caps/>
          <w:sz w:val="24"/>
        </w:rPr>
        <w:t>课程代码：Z341</w:t>
      </w:r>
    </w:p>
    <w:p>
      <w:pPr>
        <w:spacing w:line="360" w:lineRule="auto"/>
        <w:rPr>
          <w:rFonts w:hint="eastAsia" w:ascii="黑体" w:hAnsi="宋体" w:eastAsia="黑体"/>
          <w:caps/>
          <w:sz w:val="24"/>
        </w:rPr>
      </w:pPr>
      <w:r>
        <w:rPr>
          <w:rFonts w:hint="eastAsia" w:ascii="黑体" w:hAnsi="宋体" w:eastAsia="黑体"/>
          <w:b/>
          <w:caps/>
          <w:sz w:val="24"/>
        </w:rPr>
        <w:t>学时数：</w:t>
      </w:r>
      <w:r>
        <w:rPr>
          <w:rFonts w:ascii="黑体" w:hAnsi="宋体" w:eastAsia="黑体"/>
          <w:caps/>
          <w:sz w:val="24"/>
        </w:rPr>
        <w:t>64</w:t>
      </w:r>
      <w:r>
        <w:rPr>
          <w:rFonts w:hint="eastAsia" w:ascii="黑体" w:hAnsi="宋体" w:eastAsia="黑体"/>
          <w:caps/>
          <w:sz w:val="24"/>
        </w:rPr>
        <w:t xml:space="preserve"> </w:t>
      </w:r>
    </w:p>
    <w:p>
      <w:pPr>
        <w:spacing w:line="360" w:lineRule="auto"/>
        <w:rPr>
          <w:rFonts w:hint="eastAsia" w:ascii="黑体" w:hAnsi="宋体" w:eastAsia="黑体"/>
          <w:caps/>
          <w:sz w:val="24"/>
        </w:rPr>
      </w:pPr>
      <w:r>
        <w:rPr>
          <w:rFonts w:hint="eastAsia" w:ascii="黑体" w:hAnsi="宋体" w:eastAsia="黑体"/>
          <w:b/>
          <w:caps/>
          <w:sz w:val="24"/>
        </w:rPr>
        <w:t>学分数：</w:t>
      </w:r>
      <w:r>
        <w:rPr>
          <w:rFonts w:ascii="黑体" w:hAnsi="宋体" w:eastAsia="黑体"/>
          <w:caps/>
          <w:sz w:val="24"/>
        </w:rPr>
        <w:t>3</w:t>
      </w:r>
    </w:p>
    <w:p>
      <w:pPr>
        <w:spacing w:line="360" w:lineRule="auto"/>
        <w:rPr>
          <w:rFonts w:hint="eastAsia"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 xml:space="preserve"> 3</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三年制物流管理专业</w:t>
      </w:r>
    </w:p>
    <w:p>
      <w:pPr>
        <w:spacing w:line="360" w:lineRule="auto"/>
        <w:rPr>
          <w:rFonts w:hint="eastAsia" w:ascii="黑体" w:eastAsia="黑体"/>
          <w:b/>
          <w:sz w:val="24"/>
        </w:rPr>
      </w:pPr>
      <w:r>
        <w:rPr>
          <w:rFonts w:hint="eastAsia" w:ascii="黑体" w:eastAsia="黑体"/>
          <w:b/>
          <w:sz w:val="24"/>
        </w:rPr>
        <w:t>开课系部：经管艺术系</w:t>
      </w:r>
    </w:p>
    <w:p>
      <w:pPr>
        <w:pStyle w:val="2"/>
        <w:numPr>
          <w:ilvl w:val="0"/>
          <w:numId w:val="9"/>
        </w:numPr>
        <w:rPr>
          <w:rFonts w:hint="eastAsia" w:ascii="黑体" w:eastAsia="黑体"/>
          <w:b/>
          <w:sz w:val="24"/>
          <w:lang w:eastAsia="zh-CN"/>
        </w:rPr>
      </w:pPr>
      <w:r>
        <w:rPr>
          <w:rFonts w:hint="eastAsia" w:ascii="黑体" w:eastAsia="黑体"/>
          <w:b/>
          <w:sz w:val="24"/>
          <w:lang w:eastAsia="zh-CN"/>
        </w:rPr>
        <w:t>课程性质</w:t>
      </w:r>
    </w:p>
    <w:p>
      <w:pPr>
        <w:pStyle w:val="2"/>
        <w:numPr>
          <w:ilvl w:val="0"/>
          <w:numId w:val="0"/>
        </w:numPr>
        <w:rPr>
          <w:rFonts w:hint="eastAsia" w:ascii="黑体" w:eastAsia="黑体"/>
          <w:b/>
          <w:sz w:val="24"/>
          <w:lang w:eastAsia="zh-CN"/>
        </w:rPr>
      </w:pPr>
    </w:p>
    <w:p>
      <w:pPr>
        <w:spacing w:line="360" w:lineRule="auto"/>
        <w:ind w:firstLine="560" w:firstLineChars="200"/>
        <w:rPr>
          <w:rFonts w:hint="eastAsia" w:ascii="黑体" w:eastAsia="黑体"/>
          <w:sz w:val="28"/>
          <w:szCs w:val="28"/>
        </w:rPr>
      </w:pPr>
      <w:r>
        <w:rPr>
          <w:rFonts w:hint="eastAsia" w:ascii="黑体" w:eastAsia="黑体"/>
          <w:sz w:val="28"/>
          <w:szCs w:val="28"/>
        </w:rPr>
        <w:t>（一）课程定位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《管理学》是</w:t>
      </w:r>
      <w:r>
        <w:rPr>
          <w:rFonts w:hint="eastAsia" w:ascii="宋体" w:hAnsi="宋体" w:eastAsia="宋体" w:cs="宋体"/>
          <w:sz w:val="24"/>
          <w:szCs w:val="24"/>
          <w:lang w:eastAsia="zh-CN"/>
        </w:rPr>
        <w:t>物流管理</w:t>
      </w:r>
      <w:r>
        <w:rPr>
          <w:rFonts w:hint="eastAsia" w:ascii="宋体" w:hAnsi="宋体" w:eastAsia="宋体" w:cs="宋体"/>
          <w:sz w:val="24"/>
          <w:szCs w:val="24"/>
        </w:rPr>
        <w:t>的必修专业基础课。在市场开发与营销专业中居于主导地位的必修课。管理学是一门实践性和理论性、科学性和艺术性兼而有之的应用性学科，是也是管理类各专业的一门基础课程，该课程旨在让学生树立现代管理的思想观念，掌握和运用管理学的基本原理和方法，提高自身的管理素质，培养和提高学生的理论素质和实践技能，并通过实践技能训练，提高学生的实践能力、创新能力和职业能力，为学生就业打下坚实的理论基础和职业基础。课程以突出立德树人</w:t>
      </w:r>
      <w:r>
        <w:rPr>
          <w:rFonts w:hint="eastAsia" w:ascii="宋体" w:hAnsi="宋体" w:eastAsia="宋体" w:cs="宋体"/>
          <w:sz w:val="24"/>
          <w:szCs w:val="24"/>
          <w:lang w:eastAsia="zh-CN"/>
        </w:rPr>
        <w:t>为</w:t>
      </w:r>
      <w:r>
        <w:rPr>
          <w:rFonts w:hint="eastAsia" w:ascii="宋体" w:hAnsi="宋体" w:eastAsia="宋体" w:cs="宋体"/>
          <w:sz w:val="24"/>
          <w:szCs w:val="24"/>
        </w:rPr>
        <w:t>根本任务，融入课程思政改革。</w:t>
      </w:r>
    </w:p>
    <w:p>
      <w:pPr>
        <w:spacing w:line="360" w:lineRule="auto"/>
        <w:ind w:firstLine="560" w:firstLineChars="200"/>
        <w:rPr>
          <w:rFonts w:hint="eastAsia" w:ascii="宋体" w:hAnsi="宋体"/>
          <w:szCs w:val="21"/>
        </w:rPr>
      </w:pPr>
      <w:r>
        <w:rPr>
          <w:rFonts w:hint="eastAsia" w:ascii="黑体" w:eastAsia="黑体"/>
          <w:sz w:val="28"/>
          <w:szCs w:val="28"/>
        </w:rPr>
        <w:t>（二）设计思路</w:t>
      </w:r>
    </w:p>
    <w:p>
      <w:pPr>
        <w:tabs>
          <w:tab w:val="left" w:pos="5580"/>
        </w:tabs>
        <w:spacing w:line="320" w:lineRule="exact"/>
        <w:ind w:firstLine="420" w:firstLineChars="200"/>
        <w:rPr>
          <w:rFonts w:hint="eastAsia" w:ascii="宋体" w:hAnsi="宋体"/>
          <w:szCs w:val="21"/>
        </w:rPr>
      </w:pPr>
      <w:r>
        <w:rPr>
          <w:rFonts w:hint="eastAsia" w:ascii="宋体" w:hAnsi="宋体"/>
          <w:szCs w:val="21"/>
        </w:rPr>
        <w:t>以就业为导向，以能力为本位，以职业技能为主线，以单元项目课程为主题，以夯实基础、适应岗位为目标，尽可能形成模块化课程体系。具体学习项目的选择和编排。以学习单元为基础，基本依据是：一是按照“管理认知、预测与决策、计划与组织、领导与激励、沟通与控制、管理创新”的逻辑顺序；二是从基础知识体系构建角度，保持管理的基本技能、基本知识、基本理论之间的内在必然关系。</w:t>
      </w:r>
    </w:p>
    <w:p>
      <w:pPr>
        <w:spacing w:line="360" w:lineRule="auto"/>
        <w:ind w:firstLine="562" w:firstLineChars="200"/>
        <w:jc w:val="left"/>
        <w:rPr>
          <w:rFonts w:hint="eastAsia" w:ascii="黑体" w:eastAsia="黑体"/>
          <w:b/>
          <w:sz w:val="28"/>
          <w:szCs w:val="28"/>
        </w:rPr>
      </w:pPr>
      <w:r>
        <w:rPr>
          <w:rFonts w:hint="eastAsia" w:ascii="黑体" w:eastAsia="黑体"/>
          <w:b/>
          <w:sz w:val="28"/>
          <w:szCs w:val="28"/>
        </w:rPr>
        <w:t>二、课程目标</w:t>
      </w:r>
    </w:p>
    <w:p>
      <w:pPr>
        <w:pStyle w:val="10"/>
        <w:tabs>
          <w:tab w:val="left" w:pos="1620"/>
        </w:tabs>
        <w:spacing w:line="320" w:lineRule="exact"/>
        <w:ind w:firstLine="420"/>
        <w:rPr>
          <w:rFonts w:hint="eastAsia" w:ascii="宋体" w:hAnsi="宋体"/>
          <w:b w:val="0"/>
          <w:bCs w:val="0"/>
          <w:sz w:val="21"/>
          <w:szCs w:val="21"/>
        </w:rPr>
      </w:pPr>
      <w:r>
        <w:rPr>
          <w:rFonts w:hint="eastAsia" w:ascii="宋体" w:hAnsi="宋体"/>
          <w:b w:val="0"/>
          <w:bCs w:val="0"/>
          <w:sz w:val="21"/>
          <w:szCs w:val="21"/>
        </w:rPr>
        <w:t>1、认识和理解管理的重要性和普遍性，了解古今中外管理思想的发展，理解古典管理理论和行为科学的内容。</w:t>
      </w:r>
    </w:p>
    <w:p>
      <w:pPr>
        <w:pStyle w:val="10"/>
        <w:tabs>
          <w:tab w:val="left" w:pos="1620"/>
        </w:tabs>
        <w:spacing w:line="320" w:lineRule="exact"/>
        <w:ind w:firstLine="420"/>
        <w:rPr>
          <w:rFonts w:hint="eastAsia" w:ascii="宋体" w:hAnsi="宋体"/>
          <w:b w:val="0"/>
          <w:bCs w:val="0"/>
          <w:sz w:val="21"/>
          <w:szCs w:val="21"/>
        </w:rPr>
      </w:pPr>
      <w:r>
        <w:rPr>
          <w:rFonts w:hint="eastAsia" w:ascii="宋体" w:hAnsi="宋体"/>
          <w:b w:val="0"/>
          <w:bCs w:val="0"/>
          <w:sz w:val="21"/>
          <w:szCs w:val="21"/>
        </w:rPr>
        <w:t>2、理解并掌握管理的基本原理与方法，掌握管理的计划、组织、领导、控制、创新等职能的基本内涵、要求及科学有效实现的方法。</w:t>
      </w:r>
    </w:p>
    <w:p>
      <w:pPr>
        <w:pStyle w:val="10"/>
        <w:tabs>
          <w:tab w:val="left" w:pos="1620"/>
        </w:tabs>
        <w:spacing w:line="320" w:lineRule="exact"/>
        <w:ind w:firstLine="420"/>
        <w:rPr>
          <w:rFonts w:hint="eastAsia" w:ascii="宋体" w:hAnsi="宋体"/>
          <w:b w:val="0"/>
          <w:bCs w:val="0"/>
          <w:sz w:val="21"/>
          <w:szCs w:val="21"/>
        </w:rPr>
      </w:pPr>
      <w:r>
        <w:rPr>
          <w:rFonts w:hint="eastAsia" w:ascii="宋体" w:hAnsi="宋体"/>
          <w:b w:val="0"/>
          <w:bCs w:val="0"/>
          <w:sz w:val="21"/>
          <w:szCs w:val="21"/>
        </w:rPr>
        <w:t>3、运用所学管理知识进行具体的管理案例分析，并能够在学完课程后对管理实践进行考察。</w:t>
      </w:r>
    </w:p>
    <w:p>
      <w:pPr>
        <w:pStyle w:val="10"/>
        <w:tabs>
          <w:tab w:val="left" w:pos="1620"/>
        </w:tabs>
        <w:spacing w:line="320" w:lineRule="exact"/>
        <w:ind w:firstLine="420"/>
        <w:rPr>
          <w:rFonts w:hint="eastAsia" w:ascii="宋体" w:hAnsi="宋体"/>
          <w:b w:val="0"/>
          <w:bCs w:val="0"/>
          <w:sz w:val="21"/>
          <w:szCs w:val="21"/>
        </w:rPr>
      </w:pPr>
      <w:r>
        <w:rPr>
          <w:rFonts w:hint="eastAsia" w:ascii="宋体" w:hAnsi="宋体"/>
          <w:b w:val="0"/>
          <w:bCs w:val="0"/>
          <w:sz w:val="21"/>
          <w:szCs w:val="21"/>
        </w:rPr>
        <w:t>4、通过管理学知识的学习而真正学会并能够用自己的头脑来思考管理学理论与实践问题。</w:t>
      </w:r>
    </w:p>
    <w:p>
      <w:pPr>
        <w:spacing w:line="360" w:lineRule="auto"/>
        <w:ind w:firstLine="562" w:firstLineChars="200"/>
        <w:jc w:val="left"/>
        <w:rPr>
          <w:rFonts w:hint="eastAsia" w:ascii="黑体" w:eastAsia="黑体"/>
          <w:b/>
          <w:sz w:val="28"/>
          <w:szCs w:val="28"/>
        </w:rPr>
      </w:pPr>
      <w:r>
        <w:rPr>
          <w:rFonts w:hint="eastAsia" w:ascii="黑体" w:eastAsia="黑体"/>
          <w:b/>
          <w:sz w:val="28"/>
          <w:szCs w:val="28"/>
        </w:rPr>
        <w:t>三、课程思政教学设计</w:t>
      </w:r>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685"/>
        <w:gridCol w:w="1640"/>
        <w:gridCol w:w="32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1685"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主要知识点、技能点</w:t>
            </w:r>
          </w:p>
        </w:tc>
        <w:tc>
          <w:tcPr>
            <w:tcW w:w="1640"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3262"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宋体" w:hAnsi="宋体"/>
                <w:b/>
                <w:szCs w:val="21"/>
              </w:rPr>
              <w:t>管理认知</w:t>
            </w:r>
          </w:p>
        </w:tc>
        <w:tc>
          <w:tcPr>
            <w:tcW w:w="1685" w:type="dxa"/>
            <w:tcBorders>
              <w:top w:val="single" w:color="auto" w:sz="8" w:space="0"/>
              <w:bottom w:val="single" w:color="auto" w:sz="8" w:space="0"/>
            </w:tcBorders>
            <w:shd w:val="clear" w:color="auto" w:fill="FFFFFF"/>
            <w:noWrap w:val="0"/>
            <w:vAlign w:val="center"/>
          </w:tcPr>
          <w:p>
            <w:pPr>
              <w:widowControl/>
              <w:spacing w:line="320" w:lineRule="exact"/>
              <w:rPr>
                <w:rFonts w:hint="eastAsia" w:ascii="宋体" w:hAnsi="宋体"/>
                <w:szCs w:val="21"/>
              </w:rPr>
            </w:pPr>
            <w:r>
              <w:rPr>
                <w:rFonts w:hint="eastAsia" w:ascii="宋体" w:hAnsi="宋体"/>
                <w:szCs w:val="21"/>
              </w:rPr>
              <w:t>1、掌握管理的概念与职能；</w:t>
            </w:r>
          </w:p>
          <w:p>
            <w:pPr>
              <w:widowControl/>
              <w:spacing w:line="320" w:lineRule="exact"/>
              <w:rPr>
                <w:rFonts w:hint="eastAsia" w:ascii="宋体" w:hAnsi="宋体"/>
                <w:szCs w:val="21"/>
              </w:rPr>
            </w:pPr>
            <w:r>
              <w:rPr>
                <w:rFonts w:hint="eastAsia" w:ascii="宋体" w:hAnsi="宋体"/>
                <w:szCs w:val="21"/>
              </w:rPr>
              <w:t>2、掌握管理者的技能与角色；</w:t>
            </w:r>
          </w:p>
          <w:p>
            <w:pPr>
              <w:jc w:val="center"/>
              <w:rPr>
                <w:rFonts w:hint="eastAsia" w:ascii="宋体" w:hAnsi="宋体" w:cs="宋体"/>
                <w:szCs w:val="21"/>
              </w:rPr>
            </w:pPr>
            <w:r>
              <w:rPr>
                <w:rFonts w:hint="eastAsia" w:ascii="宋体" w:hAnsi="宋体"/>
                <w:szCs w:val="21"/>
              </w:rPr>
              <w:t>3、掌握管理的原理与方法。</w:t>
            </w:r>
          </w:p>
        </w:tc>
        <w:tc>
          <w:tcPr>
            <w:tcW w:w="1640"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可持续发展</w:t>
            </w:r>
          </w:p>
        </w:tc>
        <w:tc>
          <w:tcPr>
            <w:tcW w:w="326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物流中国 http://www.56zhongguo.com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黑体" w:eastAsia="黑体"/>
                <w:sz w:val="24"/>
              </w:rPr>
              <w:t>预测与决策</w:t>
            </w:r>
          </w:p>
        </w:tc>
        <w:tc>
          <w:tcPr>
            <w:tcW w:w="1685" w:type="dxa"/>
            <w:tcBorders>
              <w:top w:val="single" w:color="auto" w:sz="8" w:space="0"/>
              <w:bottom w:val="single" w:color="auto" w:sz="8" w:space="0"/>
            </w:tcBorders>
            <w:shd w:val="clear" w:color="auto" w:fill="FFFFFF"/>
            <w:noWrap w:val="0"/>
            <w:vAlign w:val="center"/>
          </w:tcPr>
          <w:p>
            <w:pPr>
              <w:widowControl/>
              <w:spacing w:line="320" w:lineRule="exact"/>
              <w:rPr>
                <w:rFonts w:hint="eastAsia" w:ascii="宋体" w:hAnsi="宋体"/>
                <w:szCs w:val="21"/>
              </w:rPr>
            </w:pPr>
            <w:r>
              <w:rPr>
                <w:rFonts w:hint="eastAsia" w:ascii="宋体" w:hAnsi="宋体"/>
                <w:szCs w:val="21"/>
              </w:rPr>
              <w:t>1、理解预测的概念；</w:t>
            </w:r>
          </w:p>
          <w:p>
            <w:pPr>
              <w:widowControl/>
              <w:spacing w:line="320" w:lineRule="exact"/>
              <w:rPr>
                <w:rFonts w:hint="eastAsia" w:ascii="宋体" w:hAnsi="宋体"/>
                <w:szCs w:val="21"/>
              </w:rPr>
            </w:pPr>
            <w:r>
              <w:rPr>
                <w:rFonts w:hint="eastAsia" w:ascii="宋体" w:hAnsi="宋体"/>
                <w:szCs w:val="21"/>
              </w:rPr>
              <w:t>2、掌握预测的程序与</w:t>
            </w:r>
            <w:r>
              <w:rPr>
                <w:rFonts w:ascii="宋体" w:hAnsi="宋体"/>
                <w:szCs w:val="21"/>
              </w:rPr>
              <w:t>方法</w:t>
            </w:r>
            <w:r>
              <w:rPr>
                <w:rFonts w:hint="eastAsia" w:ascii="宋体" w:hAnsi="宋体"/>
                <w:szCs w:val="21"/>
              </w:rPr>
              <w:t>。</w:t>
            </w:r>
          </w:p>
          <w:p>
            <w:pPr>
              <w:jc w:val="center"/>
              <w:rPr>
                <w:rFonts w:hint="eastAsia" w:ascii="宋体" w:hAnsi="宋体" w:cs="宋体"/>
                <w:szCs w:val="21"/>
              </w:rPr>
            </w:pPr>
          </w:p>
        </w:tc>
        <w:tc>
          <w:tcPr>
            <w:tcW w:w="1640"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可持续发展</w:t>
            </w:r>
          </w:p>
        </w:tc>
        <w:tc>
          <w:tcPr>
            <w:tcW w:w="326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物流网 http://wlw.chinawj.com.cn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黑体" w:eastAsia="黑体"/>
                <w:sz w:val="24"/>
              </w:rPr>
              <w:t>计划与组织</w:t>
            </w:r>
          </w:p>
        </w:tc>
        <w:tc>
          <w:tcPr>
            <w:tcW w:w="1685" w:type="dxa"/>
            <w:tcBorders>
              <w:top w:val="single" w:color="auto" w:sz="8" w:space="0"/>
              <w:bottom w:val="single" w:color="auto" w:sz="8" w:space="0"/>
            </w:tcBorders>
            <w:shd w:val="clear" w:color="auto" w:fill="FFFFFF"/>
            <w:noWrap w:val="0"/>
            <w:vAlign w:val="center"/>
          </w:tcPr>
          <w:p>
            <w:pPr>
              <w:widowControl/>
              <w:spacing w:line="320" w:lineRule="exact"/>
              <w:rPr>
                <w:rFonts w:hint="eastAsia" w:ascii="宋体" w:hAnsi="宋体"/>
                <w:szCs w:val="21"/>
              </w:rPr>
            </w:pPr>
            <w:r>
              <w:rPr>
                <w:rFonts w:hint="eastAsia" w:ascii="宋体" w:hAnsi="宋体"/>
                <w:szCs w:val="21"/>
              </w:rPr>
              <w:t>1、掌握计划的程序与方法；</w:t>
            </w:r>
          </w:p>
          <w:p>
            <w:pPr>
              <w:widowControl/>
              <w:spacing w:line="320" w:lineRule="exact"/>
              <w:rPr>
                <w:rFonts w:hint="eastAsia" w:ascii="宋体" w:hAnsi="宋体"/>
                <w:szCs w:val="21"/>
              </w:rPr>
            </w:pPr>
            <w:r>
              <w:rPr>
                <w:rFonts w:hint="eastAsia" w:ascii="宋体" w:hAnsi="宋体"/>
                <w:szCs w:val="21"/>
              </w:rPr>
              <w:t>2、掌握目标管理的基本内容和活动过程。</w:t>
            </w:r>
          </w:p>
          <w:p>
            <w:pPr>
              <w:jc w:val="center"/>
              <w:rPr>
                <w:rFonts w:hint="eastAsia" w:ascii="宋体" w:hAnsi="宋体" w:cs="宋体"/>
                <w:szCs w:val="21"/>
              </w:rPr>
            </w:pPr>
          </w:p>
        </w:tc>
        <w:tc>
          <w:tcPr>
            <w:tcW w:w="1640"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以人为本和谐共生</w:t>
            </w:r>
          </w:p>
        </w:tc>
        <w:tc>
          <w:tcPr>
            <w:tcW w:w="326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交通运输网 http://info.traffic.hc360.com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黑体" w:eastAsia="黑体"/>
                <w:sz w:val="24"/>
              </w:rPr>
              <w:t>领导与激励</w:t>
            </w:r>
          </w:p>
        </w:tc>
        <w:tc>
          <w:tcPr>
            <w:tcW w:w="1685" w:type="dxa"/>
            <w:tcBorders>
              <w:top w:val="single" w:color="auto" w:sz="8" w:space="0"/>
              <w:bottom w:val="single" w:color="auto" w:sz="8" w:space="0"/>
            </w:tcBorders>
            <w:shd w:val="clear" w:color="auto" w:fill="FFFFFF"/>
            <w:noWrap w:val="0"/>
            <w:vAlign w:val="center"/>
          </w:tcPr>
          <w:p>
            <w:pPr>
              <w:widowControl/>
              <w:spacing w:line="320" w:lineRule="exact"/>
              <w:rPr>
                <w:rFonts w:hint="eastAsia" w:ascii="宋体" w:hAnsi="宋体"/>
                <w:szCs w:val="21"/>
              </w:rPr>
            </w:pPr>
            <w:r>
              <w:rPr>
                <w:rFonts w:hint="eastAsia" w:ascii="宋体" w:hAnsi="宋体"/>
                <w:szCs w:val="21"/>
              </w:rPr>
              <w:t>1、掌握领导者与管理者的区别；</w:t>
            </w:r>
          </w:p>
          <w:p>
            <w:pPr>
              <w:jc w:val="center"/>
              <w:rPr>
                <w:rFonts w:hint="eastAsia" w:ascii="宋体" w:hAnsi="宋体" w:cs="宋体"/>
                <w:szCs w:val="21"/>
              </w:rPr>
            </w:pPr>
            <w:r>
              <w:rPr>
                <w:rFonts w:hint="eastAsia" w:ascii="宋体" w:hAnsi="宋体"/>
                <w:szCs w:val="21"/>
              </w:rPr>
              <w:t>2、掌握领导理论</w:t>
            </w:r>
          </w:p>
        </w:tc>
        <w:tc>
          <w:tcPr>
            <w:tcW w:w="1640"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正向激励</w:t>
            </w:r>
          </w:p>
        </w:tc>
        <w:tc>
          <w:tcPr>
            <w:tcW w:w="326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货运物流 http://www.baoyuntong.com/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8" w:space="0"/>
            </w:tcBorders>
            <w:shd w:val="clear" w:color="auto" w:fill="FFFFFF"/>
            <w:noWrap w:val="0"/>
            <w:vAlign w:val="center"/>
          </w:tcPr>
          <w:p>
            <w:pPr>
              <w:jc w:val="center"/>
              <w:rPr>
                <w:rFonts w:hint="eastAsia" w:ascii="宋体" w:hAnsi="宋体" w:eastAsia="宋体" w:cs="宋体"/>
                <w:szCs w:val="21"/>
                <w:lang w:val="en-US" w:eastAsia="zh-CN"/>
              </w:rPr>
            </w:pPr>
            <w:r>
              <w:rPr>
                <w:rFonts w:hint="eastAsia" w:ascii="宋体" w:hAnsi="宋体"/>
                <w:szCs w:val="21"/>
              </w:rPr>
              <w:t>创新理论</w:t>
            </w:r>
          </w:p>
        </w:tc>
        <w:tc>
          <w:tcPr>
            <w:tcW w:w="1685" w:type="dxa"/>
            <w:tcBorders>
              <w:top w:val="single" w:color="auto" w:sz="8" w:space="0"/>
              <w:bottom w:val="single" w:color="auto" w:sz="8" w:space="0"/>
            </w:tcBorders>
            <w:shd w:val="clear" w:color="auto" w:fill="FFFFFF"/>
            <w:noWrap w:val="0"/>
            <w:vAlign w:val="center"/>
          </w:tcPr>
          <w:p>
            <w:pPr>
              <w:widowControl/>
              <w:spacing w:line="320" w:lineRule="exact"/>
              <w:rPr>
                <w:rFonts w:hint="eastAsia" w:ascii="宋体" w:hAnsi="宋体"/>
                <w:szCs w:val="21"/>
              </w:rPr>
            </w:pPr>
            <w:r>
              <w:rPr>
                <w:rFonts w:hint="eastAsia" w:ascii="宋体" w:hAnsi="宋体"/>
                <w:szCs w:val="21"/>
              </w:rPr>
              <w:t>掌握创新理论与技能。</w:t>
            </w:r>
          </w:p>
          <w:p>
            <w:pPr>
              <w:jc w:val="center"/>
              <w:rPr>
                <w:rFonts w:hint="eastAsia" w:ascii="宋体" w:hAnsi="宋体" w:cs="宋体"/>
                <w:szCs w:val="21"/>
              </w:rPr>
            </w:pPr>
          </w:p>
        </w:tc>
        <w:tc>
          <w:tcPr>
            <w:tcW w:w="1640"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创新发展</w:t>
            </w:r>
          </w:p>
        </w:tc>
        <w:tc>
          <w:tcPr>
            <w:tcW w:w="3262"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中国物流货运信息网 http://www.56110.cn/</w:t>
            </w:r>
          </w:p>
        </w:tc>
      </w:tr>
    </w:tbl>
    <w:p>
      <w:pPr>
        <w:spacing w:line="360" w:lineRule="auto"/>
        <w:ind w:firstLine="562" w:firstLineChars="200"/>
        <w:jc w:val="left"/>
        <w:rPr>
          <w:rFonts w:hint="eastAsia" w:ascii="黑体" w:eastAsia="黑体"/>
          <w:b/>
          <w:sz w:val="28"/>
          <w:szCs w:val="28"/>
        </w:rPr>
      </w:pPr>
    </w:p>
    <w:p>
      <w:pPr>
        <w:numPr>
          <w:ilvl w:val="0"/>
          <w:numId w:val="10"/>
        </w:numPr>
        <w:spacing w:line="360" w:lineRule="auto"/>
        <w:jc w:val="left"/>
        <w:rPr>
          <w:rFonts w:hint="eastAsia" w:ascii="黑体" w:eastAsia="黑体"/>
          <w:b/>
          <w:sz w:val="28"/>
          <w:szCs w:val="28"/>
        </w:rPr>
      </w:pPr>
      <w:r>
        <w:rPr>
          <w:rFonts w:hint="eastAsia" w:ascii="黑体" w:eastAsia="黑体"/>
          <w:b/>
          <w:sz w:val="28"/>
          <w:szCs w:val="28"/>
        </w:rPr>
        <w:t>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8"/>
        <w:ind w:firstLine="480" w:firstLineChars="200"/>
        <w:rPr>
          <w:rFonts w:hint="eastAsia" w:ascii="宋体" w:hAnsi="宋体"/>
          <w:color w:val="FF0000"/>
          <w:sz w:val="24"/>
        </w:rPr>
      </w:pPr>
      <w:r>
        <w:rPr>
          <w:rFonts w:hint="eastAsia" w:ascii="宋体" w:hAnsi="宋体"/>
          <w:sz w:val="24"/>
        </w:rPr>
        <w:t>1.教学团队</w:t>
      </w:r>
    </w:p>
    <w:p>
      <w:pPr>
        <w:spacing w:line="360" w:lineRule="auto"/>
        <w:ind w:firstLine="480" w:firstLineChars="200"/>
        <w:rPr>
          <w:rFonts w:hint="eastAsia" w:ascii="宋体" w:hAnsi="宋体" w:eastAsia="宋体" w:cs="Times New Roman"/>
          <w:sz w:val="24"/>
        </w:rPr>
      </w:pPr>
      <w:r>
        <w:rPr>
          <w:rFonts w:hint="eastAsia" w:ascii="宋体" w:hAnsi="宋体"/>
          <w:sz w:val="24"/>
        </w:rPr>
        <w:t>（1）在团队构成方面</w:t>
      </w:r>
      <w:r>
        <w:rPr>
          <w:rFonts w:hint="eastAsia" w:ascii="宋体" w:hAnsi="宋体"/>
          <w:sz w:val="24"/>
          <w:lang w:eastAsia="zh-CN"/>
        </w:rPr>
        <w:t>：</w:t>
      </w:r>
      <w:r>
        <w:rPr>
          <w:rFonts w:hint="eastAsia" w:ascii="宋体" w:hAnsi="宋体" w:eastAsia="宋体" w:cs="Times New Roman"/>
          <w:sz w:val="24"/>
        </w:rPr>
        <w:t>要求任课教师必须具有丰富的管理知识（包括理论知识和实践知识）、课程开发能力、基于学生能力培养的教学能力、为社会提供科技服务的能力等，以利于教学和课程的改革。</w:t>
      </w:r>
    </w:p>
    <w:p>
      <w:pPr>
        <w:spacing w:line="360" w:lineRule="auto"/>
        <w:ind w:firstLine="480" w:firstLineChars="200"/>
        <w:rPr>
          <w:rFonts w:hint="eastAsia" w:eastAsia="宋体"/>
          <w:color w:val="0000FF"/>
          <w:sz w:val="18"/>
          <w:szCs w:val="18"/>
          <w:lang w:eastAsia="zh-CN"/>
        </w:rPr>
      </w:pPr>
      <w:r>
        <w:rPr>
          <w:rFonts w:hint="eastAsia" w:ascii="宋体" w:hAnsi="宋体"/>
          <w:sz w:val="24"/>
        </w:rPr>
        <w:t>（2）在教师素质方面</w:t>
      </w:r>
      <w:r>
        <w:rPr>
          <w:rFonts w:hint="eastAsia" w:ascii="宋体" w:hAnsi="宋体"/>
          <w:sz w:val="24"/>
          <w:lang w:eastAsia="zh-CN"/>
        </w:rPr>
        <w:t>：</w:t>
      </w:r>
      <w:r>
        <w:rPr>
          <w:rFonts w:hint="eastAsia" w:ascii="宋体" w:hAnsi="宋体" w:eastAsia="宋体" w:cs="Times New Roman"/>
          <w:sz w:val="24"/>
        </w:rPr>
        <w:t>主讲教师应具有教师资格证，要通过学院职业教育教学能力测评；有一年以上</w:t>
      </w:r>
      <w:r>
        <w:rPr>
          <w:rFonts w:hint="eastAsia" w:ascii="宋体" w:hAnsi="宋体" w:cs="Times New Roman"/>
          <w:sz w:val="24"/>
          <w:lang w:val="en-US" w:eastAsia="zh-CN"/>
        </w:rPr>
        <w:t>相关</w:t>
      </w:r>
      <w:r>
        <w:rPr>
          <w:rFonts w:hint="eastAsia" w:ascii="宋体" w:hAnsi="宋体" w:eastAsia="宋体" w:cs="Times New Roman"/>
          <w:sz w:val="24"/>
        </w:rPr>
        <w:t>行业企业工作经历或企业锻炼经历，具有与该课程内容相关</w:t>
      </w:r>
      <w:r>
        <w:rPr>
          <w:rFonts w:hint="eastAsia" w:ascii="宋体" w:hAnsi="宋体" w:cs="Times New Roman"/>
          <w:sz w:val="24"/>
          <w:lang w:val="en-US" w:eastAsia="zh-CN"/>
        </w:rPr>
        <w:t>管理</w:t>
      </w:r>
      <w:r>
        <w:rPr>
          <w:rFonts w:hint="eastAsia" w:ascii="宋体" w:hAnsi="宋体" w:eastAsia="宋体" w:cs="Times New Roman"/>
          <w:sz w:val="24"/>
        </w:rPr>
        <w:t>实践经验，获取了相关职业资格证书，能够不断学习掌握新技术，具有一定的科研能力。企业兼职教师在企业需是技术骨干或业务骨干，本科学历，具有中级及以上职称。要具有较高的师德修养，懂得教学规律。应遵守学校教学管理制度。积极参与专业建设和课程建设</w:t>
      </w:r>
      <w:r>
        <w:rPr>
          <w:rFonts w:hint="eastAsia" w:ascii="宋体" w:hAnsi="宋体" w:eastAsia="宋体" w:cs="Times New Roman"/>
          <w:sz w:val="24"/>
          <w:lang w:eastAsia="zh-CN"/>
        </w:rPr>
        <w:t>。</w:t>
      </w:r>
    </w:p>
    <w:p>
      <w:pPr>
        <w:spacing w:line="360" w:lineRule="auto"/>
        <w:ind w:firstLine="480" w:firstLineChars="200"/>
        <w:rPr>
          <w:rFonts w:hint="eastAsia" w:ascii="宋体" w:hAnsi="宋体"/>
          <w:sz w:val="24"/>
        </w:rPr>
      </w:pPr>
      <w:r>
        <w:rPr>
          <w:rFonts w:hint="eastAsia" w:ascii="宋体" w:hAnsi="宋体"/>
          <w:sz w:val="24"/>
        </w:rPr>
        <w:t>2.实训条件</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宋体" w:hAnsi="宋体" w:eastAsia="宋体" w:cs="Times New Roman"/>
          <w:sz w:val="24"/>
        </w:rPr>
      </w:pPr>
      <w:r>
        <w:rPr>
          <w:rFonts w:hint="eastAsia" w:ascii="宋体" w:hAnsi="宋体"/>
          <w:sz w:val="24"/>
        </w:rPr>
        <w:t>本课程应具备的教学资源：</w:t>
      </w:r>
      <w:r>
        <w:rPr>
          <w:rFonts w:hint="eastAsia" w:ascii="宋体" w:hAnsi="宋体" w:eastAsia="宋体" w:cs="Times New Roman"/>
          <w:sz w:val="24"/>
        </w:rPr>
        <w:t>为了更好的完成本课程的教学，建议配备多媒体教室。多媒体教室极大地丰富了课堂教学的内容，为学生提供了更多的学习素材。</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1.在教学模式上，以</w:t>
      </w:r>
      <w:r>
        <w:rPr>
          <w:rFonts w:hint="eastAsia" w:ascii="宋体" w:hAnsi="宋体"/>
          <w:sz w:val="24"/>
          <w:lang w:eastAsia="zh-CN"/>
        </w:rPr>
        <w:t>管理</w:t>
      </w:r>
      <w:r>
        <w:rPr>
          <w:rFonts w:hint="eastAsia" w:ascii="宋体" w:hAnsi="宋体"/>
          <w:sz w:val="24"/>
        </w:rPr>
        <w:t>的具体工作过程为主</w:t>
      </w:r>
      <w:r>
        <w:rPr>
          <w:rFonts w:hint="eastAsia" w:ascii="宋体" w:hAnsi="宋体"/>
          <w:sz w:val="24"/>
          <w:lang w:eastAsia="zh-CN"/>
        </w:rPr>
        <w:t>，</w:t>
      </w:r>
      <w:r>
        <w:rPr>
          <w:rFonts w:hint="eastAsia" w:ascii="宋体" w:hAnsi="宋体"/>
          <w:sz w:val="24"/>
        </w:rPr>
        <w:t>实施项目教学。以真实的</w:t>
      </w:r>
      <w:r>
        <w:rPr>
          <w:rFonts w:hint="eastAsia" w:ascii="宋体" w:hAnsi="宋体"/>
          <w:sz w:val="24"/>
          <w:lang w:eastAsia="zh-CN"/>
        </w:rPr>
        <w:t>管理</w:t>
      </w:r>
      <w:r>
        <w:rPr>
          <w:rFonts w:hint="eastAsia" w:ascii="宋体" w:hAnsi="宋体"/>
          <w:sz w:val="24"/>
        </w:rPr>
        <w:t>工作过程为导向设计课程内容</w:t>
      </w:r>
      <w:r>
        <w:rPr>
          <w:rFonts w:hint="eastAsia" w:ascii="宋体" w:hAnsi="宋体"/>
          <w:sz w:val="24"/>
          <w:lang w:eastAsia="zh-CN"/>
        </w:rPr>
        <w:t>，</w:t>
      </w:r>
      <w:r>
        <w:rPr>
          <w:rFonts w:hint="eastAsia" w:ascii="宋体" w:hAnsi="宋体"/>
          <w:sz w:val="24"/>
        </w:rPr>
        <w:t>将课程学习内容与工作过程中各环节相对应</w:t>
      </w:r>
      <w:r>
        <w:rPr>
          <w:rFonts w:hint="eastAsia" w:ascii="宋体" w:hAnsi="宋体"/>
          <w:sz w:val="24"/>
          <w:lang w:eastAsia="zh-CN"/>
        </w:rPr>
        <w:t>，</w:t>
      </w:r>
      <w:r>
        <w:rPr>
          <w:rFonts w:hint="eastAsia" w:ascii="宋体" w:hAnsi="宋体"/>
          <w:sz w:val="24"/>
        </w:rPr>
        <w:t>形成若干教学项目</w:t>
      </w:r>
      <w:r>
        <w:rPr>
          <w:rFonts w:hint="eastAsia" w:ascii="宋体" w:hAnsi="宋体"/>
          <w:sz w:val="24"/>
          <w:lang w:eastAsia="zh-CN"/>
        </w:rPr>
        <w:t>，</w:t>
      </w:r>
      <w:r>
        <w:rPr>
          <w:rFonts w:hint="eastAsia" w:ascii="宋体" w:hAnsi="宋体"/>
          <w:sz w:val="24"/>
        </w:rPr>
        <w:t>每个项目又分若干任务</w:t>
      </w:r>
      <w:r>
        <w:rPr>
          <w:rFonts w:hint="eastAsia" w:ascii="宋体" w:hAnsi="宋体"/>
          <w:sz w:val="24"/>
          <w:lang w:eastAsia="zh-CN"/>
        </w:rPr>
        <w:t>，</w:t>
      </w:r>
      <w:r>
        <w:rPr>
          <w:rFonts w:hint="eastAsia" w:ascii="宋体" w:hAnsi="宋体"/>
          <w:sz w:val="24"/>
        </w:rPr>
        <w:t>建立了基于工作过程的课程教学内容体系</w:t>
      </w:r>
      <w:r>
        <w:rPr>
          <w:rFonts w:hint="eastAsia" w:ascii="宋体" w:hAnsi="宋体"/>
          <w:sz w:val="24"/>
          <w:lang w:eastAsia="zh-CN"/>
        </w:rPr>
        <w:t>，</w:t>
      </w:r>
      <w:r>
        <w:rPr>
          <w:rFonts w:hint="eastAsia" w:ascii="宋体" w:hAnsi="宋体"/>
          <w:sz w:val="24"/>
        </w:rPr>
        <w:t>将理论知识与实践技能紧密衔接、将学生的职业教育与职业资格证书相衔接</w:t>
      </w:r>
      <w:r>
        <w:rPr>
          <w:rFonts w:hint="eastAsia" w:ascii="宋体" w:hAnsi="宋体"/>
          <w:sz w:val="24"/>
          <w:lang w:eastAsia="zh-CN"/>
        </w:rPr>
        <w:t>，</w:t>
      </w:r>
      <w:r>
        <w:rPr>
          <w:rFonts w:hint="eastAsia" w:ascii="宋体" w:hAnsi="宋体"/>
          <w:sz w:val="24"/>
        </w:rPr>
        <w:t>便学生在完成职业教育的同时又获得了必备的职业资格证书</w:t>
      </w:r>
      <w:r>
        <w:rPr>
          <w:rFonts w:hint="eastAsia" w:ascii="宋体" w:hAnsi="宋体"/>
          <w:sz w:val="24"/>
          <w:lang w:eastAsia="zh-CN"/>
        </w:rPr>
        <w:t>，</w:t>
      </w:r>
      <w:r>
        <w:rPr>
          <w:rFonts w:hint="eastAsia" w:ascii="宋体" w:hAnsi="宋体"/>
          <w:sz w:val="24"/>
        </w:rPr>
        <w:t>最终以学生的学习过程考核和课程的终结性考试为主要的评价体系。充分利用现有的教学条件</w:t>
      </w:r>
      <w:r>
        <w:rPr>
          <w:rFonts w:hint="eastAsia" w:ascii="宋体" w:hAnsi="宋体"/>
          <w:sz w:val="24"/>
          <w:lang w:eastAsia="zh-CN"/>
        </w:rPr>
        <w:t>，</w:t>
      </w:r>
      <w:r>
        <w:rPr>
          <w:rFonts w:hint="eastAsia" w:ascii="宋体" w:hAnsi="宋体"/>
          <w:sz w:val="24"/>
        </w:rPr>
        <w:t>实现理实一体化教学。通过校内的物流实训室、物流软件及校外实训基地等教学条件.将</w:t>
      </w:r>
      <w:r>
        <w:rPr>
          <w:rFonts w:hint="eastAsia" w:ascii="宋体" w:hAnsi="宋体"/>
          <w:sz w:val="24"/>
          <w:lang w:eastAsia="zh-CN"/>
        </w:rPr>
        <w:t>管理</w:t>
      </w:r>
      <w:r>
        <w:rPr>
          <w:rFonts w:hint="eastAsia" w:ascii="宋体" w:hAnsi="宋体"/>
          <w:sz w:val="24"/>
        </w:rPr>
        <w:t>管理的教学内容通过</w:t>
      </w:r>
      <w:r>
        <w:rPr>
          <w:rFonts w:hint="eastAsia" w:ascii="宋体" w:hAnsi="宋体"/>
          <w:sz w:val="24"/>
          <w:lang w:eastAsia="zh-CN"/>
        </w:rPr>
        <w:t>管理</w:t>
      </w:r>
      <w:r>
        <w:rPr>
          <w:rFonts w:hint="eastAsia" w:ascii="宋体" w:hAnsi="宋体"/>
          <w:sz w:val="24"/>
        </w:rPr>
        <w:t>软件、校内外实训基地来完成.真正实现理实一体化。</w:t>
      </w:r>
    </w:p>
    <w:p>
      <w:pPr>
        <w:spacing w:line="360" w:lineRule="auto"/>
        <w:ind w:firstLine="480" w:firstLineChars="200"/>
        <w:rPr>
          <w:rFonts w:hint="eastAsia" w:ascii="宋体" w:hAnsi="宋体"/>
          <w:sz w:val="24"/>
        </w:rPr>
      </w:pPr>
      <w:r>
        <w:rPr>
          <w:rFonts w:hint="eastAsia" w:ascii="宋体" w:hAnsi="宋体"/>
          <w:sz w:val="24"/>
        </w:rPr>
        <w:t>2.本课程的任课教师不断更新教学理念和教学方法</w:t>
      </w:r>
      <w:r>
        <w:rPr>
          <w:rFonts w:hint="eastAsia" w:ascii="宋体" w:hAnsi="宋体"/>
          <w:sz w:val="24"/>
          <w:lang w:eastAsia="zh-CN"/>
        </w:rPr>
        <w:t>，</w:t>
      </w:r>
      <w:r>
        <w:rPr>
          <w:rFonts w:hint="eastAsia" w:ascii="宋体" w:hAnsi="宋体"/>
          <w:sz w:val="24"/>
        </w:rPr>
        <w:t>结合本课程内容和所教授的学生特点</w:t>
      </w:r>
      <w:r>
        <w:rPr>
          <w:rFonts w:hint="eastAsia" w:ascii="宋体" w:hAnsi="宋体"/>
          <w:sz w:val="24"/>
          <w:lang w:eastAsia="zh-CN"/>
        </w:rPr>
        <w:t>，</w:t>
      </w:r>
      <w:r>
        <w:rPr>
          <w:rFonts w:hint="eastAsia" w:ascii="宋体" w:hAnsi="宋体"/>
          <w:sz w:val="24"/>
        </w:rPr>
        <w:t>总结出了一套适合本课程的教学方法</w:t>
      </w:r>
      <w:r>
        <w:rPr>
          <w:rFonts w:hint="eastAsia" w:ascii="宋体" w:hAnsi="宋体"/>
          <w:sz w:val="24"/>
          <w:lang w:eastAsia="zh-CN"/>
        </w:rPr>
        <w:t>，</w:t>
      </w:r>
      <w:r>
        <w:rPr>
          <w:rFonts w:hint="eastAsia" w:ascii="宋体" w:hAnsi="宋体"/>
          <w:sz w:val="24"/>
        </w:rPr>
        <w:t>如任务驱动教学法、情境教学法、现场教学法等。</w:t>
      </w:r>
    </w:p>
    <w:p>
      <w:pPr>
        <w:spacing w:line="360" w:lineRule="auto"/>
        <w:ind w:firstLine="480" w:firstLineChars="200"/>
        <w:rPr>
          <w:rFonts w:hint="eastAsia" w:ascii="宋体" w:hAnsi="宋体"/>
          <w:sz w:val="24"/>
        </w:rPr>
      </w:pPr>
      <w:r>
        <w:rPr>
          <w:rFonts w:hint="eastAsia" w:ascii="宋体" w:hAnsi="宋体"/>
          <w:sz w:val="24"/>
        </w:rPr>
        <w:t>任务驱动教学法:根据</w:t>
      </w:r>
      <w:r>
        <w:rPr>
          <w:rFonts w:hint="eastAsia" w:ascii="宋体" w:hAnsi="宋体"/>
          <w:sz w:val="24"/>
          <w:lang w:eastAsia="zh-CN"/>
        </w:rPr>
        <w:t>管理</w:t>
      </w:r>
      <w:r>
        <w:rPr>
          <w:rFonts w:hint="eastAsia" w:ascii="宋体" w:hAnsi="宋体"/>
          <w:sz w:val="24"/>
        </w:rPr>
        <w:t>管理的具体项目</w:t>
      </w:r>
      <w:r>
        <w:rPr>
          <w:rFonts w:hint="eastAsia" w:ascii="宋体" w:hAnsi="宋体"/>
          <w:sz w:val="24"/>
          <w:lang w:eastAsia="zh-CN"/>
        </w:rPr>
        <w:t>，</w:t>
      </w:r>
      <w:r>
        <w:rPr>
          <w:rFonts w:hint="eastAsia" w:ascii="宋体" w:hAnsi="宋体"/>
          <w:sz w:val="24"/>
        </w:rPr>
        <w:t>教师进行任务展示、任务告知、项目实施和项目评价来完成以"学生为主体</w:t>
      </w:r>
      <w:r>
        <w:rPr>
          <w:rFonts w:hint="eastAsia" w:ascii="宋体" w:hAnsi="宋体"/>
          <w:sz w:val="24"/>
          <w:lang w:eastAsia="zh-CN"/>
        </w:rPr>
        <w:t>，</w:t>
      </w:r>
      <w:r>
        <w:rPr>
          <w:rFonts w:hint="eastAsia" w:ascii="宋体" w:hAnsi="宋体"/>
          <w:sz w:val="24"/>
        </w:rPr>
        <w:t>教、学、做、评"的任务驱动教学法</w:t>
      </w:r>
      <w:r>
        <w:rPr>
          <w:rFonts w:hint="eastAsia" w:ascii="宋体" w:hAnsi="宋体"/>
          <w:sz w:val="24"/>
          <w:lang w:eastAsia="zh-CN"/>
        </w:rPr>
        <w:t>，</w:t>
      </w:r>
      <w:r>
        <w:rPr>
          <w:rFonts w:hint="eastAsia" w:ascii="宋体" w:hAnsi="宋体"/>
          <w:sz w:val="24"/>
        </w:rPr>
        <w:t>提高学生对知识的掌握与运用的能力。</w:t>
      </w:r>
    </w:p>
    <w:p>
      <w:pPr>
        <w:spacing w:line="360" w:lineRule="auto"/>
        <w:ind w:firstLine="480" w:firstLineChars="200"/>
        <w:rPr>
          <w:rFonts w:hint="eastAsia" w:ascii="宋体" w:hAnsi="宋体"/>
          <w:sz w:val="24"/>
        </w:rPr>
      </w:pPr>
      <w:r>
        <w:rPr>
          <w:rFonts w:hint="eastAsia" w:ascii="宋体" w:hAnsi="宋体"/>
          <w:sz w:val="24"/>
        </w:rPr>
        <w:t>情境教学法:根据</w:t>
      </w:r>
      <w:r>
        <w:rPr>
          <w:rFonts w:hint="eastAsia" w:ascii="宋体" w:hAnsi="宋体"/>
          <w:sz w:val="24"/>
          <w:lang w:eastAsia="zh-CN"/>
        </w:rPr>
        <w:t>管理</w:t>
      </w:r>
      <w:r>
        <w:rPr>
          <w:rFonts w:hint="eastAsia" w:ascii="宋体" w:hAnsi="宋体"/>
          <w:sz w:val="24"/>
        </w:rPr>
        <w:t>管理课程的相关教学内容</w:t>
      </w:r>
      <w:r>
        <w:rPr>
          <w:rFonts w:hint="eastAsia" w:ascii="宋体" w:hAnsi="宋体"/>
          <w:sz w:val="24"/>
          <w:lang w:eastAsia="zh-CN"/>
        </w:rPr>
        <w:t>，</w:t>
      </w:r>
      <w:r>
        <w:rPr>
          <w:rFonts w:hint="eastAsia" w:ascii="宋体" w:hAnsi="宋体"/>
          <w:sz w:val="24"/>
        </w:rPr>
        <w:t>通过物流实训室的</w:t>
      </w:r>
      <w:r>
        <w:rPr>
          <w:rFonts w:hint="eastAsia" w:ascii="宋体" w:hAnsi="宋体"/>
          <w:sz w:val="24"/>
          <w:lang w:eastAsia="zh-CN"/>
        </w:rPr>
        <w:t>管理</w:t>
      </w:r>
      <w:r>
        <w:rPr>
          <w:rFonts w:hint="eastAsia" w:ascii="宋体" w:hAnsi="宋体"/>
          <w:sz w:val="24"/>
        </w:rPr>
        <w:t>管理软件</w:t>
      </w:r>
      <w:r>
        <w:rPr>
          <w:rFonts w:hint="eastAsia" w:ascii="宋体" w:hAnsi="宋体"/>
          <w:sz w:val="24"/>
          <w:lang w:eastAsia="zh-CN"/>
        </w:rPr>
        <w:t>，</w:t>
      </w:r>
      <w:r>
        <w:rPr>
          <w:rFonts w:hint="eastAsia" w:ascii="宋体" w:hAnsi="宋体"/>
          <w:sz w:val="24"/>
        </w:rPr>
        <w:t>让学生扮演不同的岗位</w:t>
      </w:r>
      <w:r>
        <w:rPr>
          <w:rFonts w:hint="eastAsia" w:ascii="宋体" w:hAnsi="宋体"/>
          <w:sz w:val="24"/>
          <w:lang w:eastAsia="zh-CN"/>
        </w:rPr>
        <w:t>，</w:t>
      </w:r>
      <w:r>
        <w:rPr>
          <w:rFonts w:hint="eastAsia" w:ascii="宋体" w:hAnsi="宋体"/>
          <w:sz w:val="24"/>
        </w:rPr>
        <w:t>共同来完成教学任务</w:t>
      </w:r>
      <w:r>
        <w:rPr>
          <w:rFonts w:hint="eastAsia" w:ascii="宋体" w:hAnsi="宋体"/>
          <w:sz w:val="24"/>
          <w:lang w:eastAsia="zh-CN"/>
        </w:rPr>
        <w:t>，</w:t>
      </w:r>
      <w:r>
        <w:rPr>
          <w:rFonts w:hint="eastAsia" w:ascii="宋体" w:hAnsi="宋体"/>
          <w:sz w:val="24"/>
        </w:rPr>
        <w:t>如货物运输的执行</w:t>
      </w:r>
      <w:r>
        <w:rPr>
          <w:rFonts w:hint="eastAsia" w:ascii="宋体" w:hAnsi="宋体"/>
          <w:sz w:val="24"/>
          <w:lang w:eastAsia="zh-CN"/>
        </w:rPr>
        <w:t>，</w:t>
      </w:r>
      <w:r>
        <w:rPr>
          <w:rFonts w:hint="eastAsia" w:ascii="宋体" w:hAnsi="宋体"/>
          <w:sz w:val="24"/>
        </w:rPr>
        <w:t>等内容可以采用情境教学法</w:t>
      </w:r>
      <w:r>
        <w:rPr>
          <w:rFonts w:hint="eastAsia" w:ascii="宋体" w:hAnsi="宋体"/>
          <w:sz w:val="24"/>
          <w:lang w:eastAsia="zh-CN"/>
        </w:rPr>
        <w:t>，</w:t>
      </w:r>
      <w:r>
        <w:rPr>
          <w:rFonts w:hint="eastAsia" w:ascii="宋体" w:hAnsi="宋体"/>
          <w:sz w:val="24"/>
        </w:rPr>
        <w:t>使学生模拟真实的工作环境来来完成教学内容</w:t>
      </w:r>
      <w:r>
        <w:rPr>
          <w:rFonts w:hint="eastAsia" w:ascii="宋体" w:hAnsi="宋体"/>
          <w:sz w:val="24"/>
          <w:lang w:eastAsia="zh-CN"/>
        </w:rPr>
        <w:t>，</w:t>
      </w:r>
      <w:r>
        <w:rPr>
          <w:rFonts w:hint="eastAsia" w:ascii="宋体" w:hAnsi="宋体"/>
          <w:sz w:val="24"/>
        </w:rPr>
        <w:t>既增加了学生的学习兴趣也锻炼了学生的职业素养。</w:t>
      </w:r>
    </w:p>
    <w:p>
      <w:pPr>
        <w:spacing w:line="360" w:lineRule="auto"/>
        <w:ind w:firstLine="480" w:firstLineChars="200"/>
        <w:rPr>
          <w:rFonts w:hint="eastAsia" w:ascii="宋体" w:hAnsi="宋体"/>
          <w:sz w:val="24"/>
        </w:rPr>
      </w:pPr>
      <w:r>
        <w:rPr>
          <w:rFonts w:hint="eastAsia" w:ascii="宋体" w:hAnsi="宋体"/>
          <w:sz w:val="24"/>
        </w:rPr>
        <w:t>现场教学法:根据运输管理的课程实践性较强的特点</w:t>
      </w:r>
      <w:r>
        <w:rPr>
          <w:rFonts w:hint="eastAsia" w:ascii="宋体" w:hAnsi="宋体"/>
          <w:sz w:val="24"/>
          <w:lang w:eastAsia="zh-CN"/>
        </w:rPr>
        <w:t>，</w:t>
      </w:r>
      <w:r>
        <w:rPr>
          <w:rFonts w:hint="eastAsia" w:ascii="宋体" w:hAnsi="宋体"/>
          <w:sz w:val="24"/>
        </w:rPr>
        <w:t>如货物的配装与配载可以采用现场教学法</w:t>
      </w:r>
      <w:r>
        <w:rPr>
          <w:rFonts w:hint="eastAsia" w:ascii="宋体" w:hAnsi="宋体"/>
          <w:sz w:val="24"/>
          <w:lang w:eastAsia="zh-CN"/>
        </w:rPr>
        <w:t>，</w:t>
      </w:r>
      <w:r>
        <w:rPr>
          <w:rFonts w:hint="eastAsia" w:ascii="宋体" w:hAnsi="宋体"/>
          <w:sz w:val="24"/>
        </w:rPr>
        <w:t>即有理论知识的传授也有直接的操作</w:t>
      </w:r>
      <w:r>
        <w:rPr>
          <w:rFonts w:hint="eastAsia" w:ascii="宋体" w:hAnsi="宋体"/>
          <w:sz w:val="24"/>
          <w:lang w:eastAsia="zh-CN"/>
        </w:rPr>
        <w:t>，</w:t>
      </w:r>
      <w:r>
        <w:rPr>
          <w:rFonts w:hint="eastAsia" w:ascii="宋体" w:hAnsi="宋体"/>
          <w:sz w:val="24"/>
        </w:rPr>
        <w:t>能生动形象的完成相关的教学任务</w:t>
      </w:r>
      <w:r>
        <w:rPr>
          <w:rFonts w:hint="eastAsia" w:ascii="宋体" w:hAnsi="宋体"/>
          <w:sz w:val="24"/>
          <w:lang w:eastAsia="zh-CN"/>
        </w:rPr>
        <w:t>，</w:t>
      </w:r>
      <w:r>
        <w:rPr>
          <w:rFonts w:hint="eastAsia" w:ascii="宋体" w:hAnsi="宋体"/>
          <w:sz w:val="24"/>
        </w:rPr>
        <w:t>真正实现理实一体的教学过程。</w:t>
      </w:r>
    </w:p>
    <w:p>
      <w:pPr>
        <w:spacing w:line="360" w:lineRule="auto"/>
        <w:ind w:firstLine="480" w:firstLineChars="200"/>
        <w:rPr>
          <w:rFonts w:hint="eastAsia" w:ascii="宋体" w:hAnsi="宋体"/>
          <w:sz w:val="24"/>
        </w:rPr>
      </w:pPr>
      <w:r>
        <w:rPr>
          <w:rFonts w:hint="eastAsia" w:ascii="宋体" w:hAnsi="宋体"/>
          <w:sz w:val="24"/>
        </w:rPr>
        <w:t>上述各种教学方法既可独立采用</w:t>
      </w:r>
      <w:r>
        <w:rPr>
          <w:rFonts w:hint="eastAsia" w:ascii="宋体" w:hAnsi="宋体"/>
          <w:sz w:val="24"/>
          <w:lang w:eastAsia="zh-CN"/>
        </w:rPr>
        <w:t>，</w:t>
      </w:r>
      <w:r>
        <w:rPr>
          <w:rFonts w:hint="eastAsia" w:ascii="宋体" w:hAnsi="宋体"/>
          <w:sz w:val="24"/>
        </w:rPr>
        <w:t>也可共同使用</w:t>
      </w:r>
      <w:r>
        <w:rPr>
          <w:rFonts w:hint="eastAsia" w:ascii="宋体" w:hAnsi="宋体"/>
          <w:sz w:val="24"/>
          <w:lang w:eastAsia="zh-CN"/>
        </w:rPr>
        <w:t>，</w:t>
      </w:r>
      <w:r>
        <w:rPr>
          <w:rFonts w:hint="eastAsia" w:ascii="宋体" w:hAnsi="宋体"/>
          <w:sz w:val="24"/>
        </w:rPr>
        <w:t>提高了学生的学习兴趣、由原来的被动学习转化为主动学习，取得良好的教学效果。</w:t>
      </w:r>
    </w:p>
    <w:p>
      <w:pPr>
        <w:spacing w:line="360" w:lineRule="auto"/>
        <w:ind w:firstLine="480" w:firstLineChars="200"/>
        <w:rPr>
          <w:rFonts w:hint="eastAsia" w:ascii="宋体" w:hAnsi="宋体"/>
          <w:sz w:val="24"/>
        </w:rPr>
      </w:pPr>
      <w:r>
        <w:rPr>
          <w:rFonts w:hint="eastAsia" w:ascii="宋体" w:hAnsi="宋体"/>
          <w:sz w:val="24"/>
        </w:rPr>
        <w:t>3.现代教学技术手段的应用</w:t>
      </w:r>
    </w:p>
    <w:p>
      <w:pPr>
        <w:spacing w:line="360" w:lineRule="auto"/>
        <w:ind w:firstLine="480" w:firstLineChars="200"/>
        <w:rPr>
          <w:rFonts w:hint="eastAsia" w:ascii="宋体" w:hAnsi="宋体"/>
          <w:sz w:val="24"/>
        </w:rPr>
      </w:pPr>
      <w:r>
        <w:rPr>
          <w:rFonts w:hint="eastAsia" w:ascii="宋体" w:hAnsi="宋体"/>
          <w:sz w:val="24"/>
        </w:rPr>
        <w:t>1.多媒体教学手段的应用。根据</w:t>
      </w:r>
      <w:r>
        <w:rPr>
          <w:rFonts w:hint="eastAsia" w:ascii="宋体" w:hAnsi="宋体"/>
          <w:sz w:val="24"/>
          <w:lang w:eastAsia="zh-CN"/>
        </w:rPr>
        <w:t>管理</w:t>
      </w:r>
      <w:r>
        <w:rPr>
          <w:rFonts w:hint="eastAsia" w:ascii="宋体" w:hAnsi="宋体"/>
          <w:sz w:val="24"/>
        </w:rPr>
        <w:t>管理课程的特点</w:t>
      </w:r>
      <w:r>
        <w:rPr>
          <w:rFonts w:hint="eastAsia" w:ascii="宋体" w:hAnsi="宋体"/>
          <w:sz w:val="24"/>
          <w:lang w:eastAsia="zh-CN"/>
        </w:rPr>
        <w:t>，</w:t>
      </w:r>
      <w:r>
        <w:rPr>
          <w:rFonts w:hint="eastAsia" w:ascii="宋体" w:hAnsi="宋体"/>
          <w:sz w:val="24"/>
        </w:rPr>
        <w:t>多媒体教学手段能够展现课程内容。课程组充分运用现代教学技术手段</w:t>
      </w:r>
      <w:r>
        <w:rPr>
          <w:rFonts w:hint="eastAsia" w:ascii="宋体" w:hAnsi="宋体"/>
          <w:sz w:val="24"/>
          <w:lang w:eastAsia="zh-CN"/>
        </w:rPr>
        <w:t>，</w:t>
      </w:r>
      <w:r>
        <w:rPr>
          <w:rFonts w:hint="eastAsia" w:ascii="宋体" w:hAnsi="宋体"/>
          <w:sz w:val="24"/>
        </w:rPr>
        <w:t>利用多媒体课件、音频资料、视频资料、图片资料等开展教学</w:t>
      </w:r>
      <w:r>
        <w:rPr>
          <w:rFonts w:hint="eastAsia" w:ascii="宋体" w:hAnsi="宋体"/>
          <w:sz w:val="24"/>
          <w:lang w:eastAsia="zh-CN"/>
        </w:rPr>
        <w:t>，</w:t>
      </w:r>
      <w:r>
        <w:rPr>
          <w:rFonts w:hint="eastAsia" w:ascii="宋体" w:hAnsi="宋体"/>
          <w:sz w:val="24"/>
        </w:rPr>
        <w:t>设计出生动新颖感性的课堂教学内容。扩大了课堂信息量</w:t>
      </w:r>
      <w:r>
        <w:rPr>
          <w:rFonts w:hint="eastAsia" w:ascii="宋体" w:hAnsi="宋体"/>
          <w:sz w:val="24"/>
          <w:lang w:eastAsia="zh-CN"/>
        </w:rPr>
        <w:t>，</w:t>
      </w:r>
      <w:r>
        <w:rPr>
          <w:rFonts w:hint="eastAsia" w:ascii="宋体" w:hAnsi="宋体"/>
          <w:sz w:val="24"/>
        </w:rPr>
        <w:t>增强了课堂师生、生生互动</w:t>
      </w:r>
      <w:r>
        <w:rPr>
          <w:rFonts w:hint="eastAsia" w:ascii="宋体" w:hAnsi="宋体"/>
          <w:sz w:val="24"/>
          <w:lang w:eastAsia="zh-CN"/>
        </w:rPr>
        <w:t>，</w:t>
      </w:r>
      <w:r>
        <w:rPr>
          <w:rFonts w:hint="eastAsia" w:ascii="宋体" w:hAnsi="宋体"/>
          <w:sz w:val="24"/>
        </w:rPr>
        <w:t>提高了课堂实效。</w:t>
      </w:r>
    </w:p>
    <w:p>
      <w:pPr>
        <w:spacing w:line="360" w:lineRule="auto"/>
        <w:ind w:firstLine="480" w:firstLineChars="200"/>
        <w:rPr>
          <w:rFonts w:hint="eastAsia" w:ascii="宋体" w:hAnsi="宋体"/>
          <w:sz w:val="24"/>
        </w:rPr>
      </w:pPr>
      <w:r>
        <w:rPr>
          <w:rFonts w:hint="eastAsia" w:ascii="宋体" w:hAnsi="宋体"/>
          <w:sz w:val="24"/>
        </w:rPr>
        <w:t>2.远程教学平台的利用。充分利用国家骨干院校重点专业建设的优势</w:t>
      </w:r>
      <w:r>
        <w:rPr>
          <w:rFonts w:hint="eastAsia" w:ascii="宋体" w:hAnsi="宋体"/>
          <w:sz w:val="24"/>
          <w:lang w:eastAsia="zh-CN"/>
        </w:rPr>
        <w:t>，</w:t>
      </w:r>
      <w:r>
        <w:rPr>
          <w:rFonts w:hint="eastAsia" w:ascii="宋体" w:hAnsi="宋体"/>
          <w:sz w:val="24"/>
        </w:rPr>
        <w:t>充分利用学院远程教学产台</w:t>
      </w:r>
      <w:r>
        <w:rPr>
          <w:rFonts w:hint="eastAsia" w:ascii="宋体" w:hAnsi="宋体"/>
          <w:sz w:val="24"/>
          <w:lang w:eastAsia="zh-CN"/>
        </w:rPr>
        <w:t>，</w:t>
      </w:r>
      <w:r>
        <w:rPr>
          <w:rFonts w:hint="eastAsia" w:ascii="宋体" w:hAnsi="宋体"/>
          <w:sz w:val="24"/>
        </w:rPr>
        <w:t>让学生通过远程教学平台提供的教学资源开展自主学习和实践教学的认知</w:t>
      </w:r>
      <w:r>
        <w:rPr>
          <w:rFonts w:hint="eastAsia" w:ascii="宋体" w:hAnsi="宋体"/>
          <w:sz w:val="24"/>
          <w:lang w:eastAsia="zh-CN"/>
        </w:rPr>
        <w:t>，</w:t>
      </w:r>
      <w:r>
        <w:rPr>
          <w:rFonts w:hint="eastAsia" w:ascii="宋体" w:hAnsi="宋体"/>
          <w:sz w:val="24"/>
        </w:rPr>
        <w:t>还可以利用远程教育获得更多外部信息，从而真正实现教学过程的优化与创新。</w:t>
      </w:r>
    </w:p>
    <w:p>
      <w:pPr>
        <w:spacing w:line="360" w:lineRule="auto"/>
        <w:ind w:firstLine="560" w:firstLineChars="200"/>
        <w:rPr>
          <w:rFonts w:hint="eastAsia" w:ascii="黑体" w:eastAsia="黑体"/>
          <w:sz w:val="28"/>
          <w:szCs w:val="28"/>
        </w:rPr>
      </w:pPr>
      <w:r>
        <w:rPr>
          <w:rFonts w:hint="eastAsia" w:ascii="黑体" w:eastAsia="黑体"/>
          <w:sz w:val="28"/>
          <w:szCs w:val="28"/>
        </w:rPr>
        <w:t>（三）参考书</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1.王风刚.管理实务［M］.北京：中国物资出版社，2012.</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2.马华.运输管理实务［M］.北京：中国轻工业出版社，2011.</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3.孙瑛，韩杨，刘娜.管理实务［M］.北京：清华大学出版社，2011.</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4.钮立新，党康林.管理项目式教程［M］.北京：北京大学出版社，2011.</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5.钱廷仙.现代管理［M］.北京：高等教育出版社，2009.</w:t>
      </w:r>
    </w:p>
    <w:p>
      <w:pPr>
        <w:spacing w:line="360" w:lineRule="auto"/>
        <w:ind w:firstLine="400" w:firstLineChars="200"/>
        <w:rPr>
          <w:rFonts w:hint="eastAsia" w:ascii="Times New Roman" w:hAnsi="Times New Roman" w:eastAsia="宋体" w:cs="Times New Roman"/>
          <w:kern w:val="2"/>
          <w:sz w:val="20"/>
          <w:szCs w:val="20"/>
          <w:lang w:val="zh-CN" w:eastAsia="zh-CN" w:bidi="ar-SA"/>
        </w:rPr>
      </w:pPr>
      <w:r>
        <w:rPr>
          <w:rFonts w:hint="eastAsia" w:ascii="Times New Roman" w:hAnsi="Times New Roman" w:eastAsia="宋体" w:cs="Times New Roman"/>
          <w:kern w:val="2"/>
          <w:sz w:val="20"/>
          <w:szCs w:val="20"/>
          <w:lang w:val="zh-CN" w:eastAsia="zh-CN" w:bidi="ar-SA"/>
        </w:rPr>
        <w:t>6.王风刚.管理</w:t>
      </w:r>
      <w:r>
        <w:rPr>
          <w:rFonts w:hint="eastAsia" w:ascii="Times New Roman" w:hAnsi="Times New Roman" w:cs="Times New Roman"/>
          <w:kern w:val="2"/>
          <w:sz w:val="20"/>
          <w:szCs w:val="20"/>
          <w:lang w:val="en-US" w:eastAsia="zh-CN" w:bidi="ar-SA"/>
        </w:rPr>
        <w:t>学原理</w:t>
      </w:r>
      <w:r>
        <w:rPr>
          <w:rFonts w:hint="eastAsia" w:ascii="Times New Roman" w:hAnsi="Times New Roman" w:eastAsia="宋体" w:cs="Times New Roman"/>
          <w:kern w:val="2"/>
          <w:sz w:val="20"/>
          <w:szCs w:val="20"/>
          <w:lang w:val="zh-CN" w:eastAsia="zh-CN" w:bidi="ar-SA"/>
        </w:rPr>
        <w:t>［M］.北京：高等教育出版社，2009.</w:t>
      </w:r>
    </w:p>
    <w:p>
      <w:pPr>
        <w:spacing w:line="360" w:lineRule="auto"/>
        <w:ind w:firstLine="240"/>
        <w:jc w:val="left"/>
        <w:rPr>
          <w:rFonts w:hint="eastAsia"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rPr>
        <w:t>平时成绩20%（课堂表现10%+作业10%）+阶段性考核40%+期末综合考核40%</w:t>
      </w:r>
      <w:r>
        <w:rPr>
          <w:rFonts w:hint="eastAsia" w:ascii="宋体" w:hAnsi="宋体" w:eastAsia="宋体" w:cs="Times New Roman"/>
          <w:sz w:val="24"/>
          <w:lang w:eastAsia="zh-CN"/>
        </w:rPr>
        <w:t>。</w:t>
      </w:r>
    </w:p>
    <w:p>
      <w:pPr>
        <w:spacing w:line="360" w:lineRule="auto"/>
        <w:jc w:val="left"/>
        <w:rPr>
          <w:rFonts w:hint="eastAsia" w:ascii="黑体" w:eastAsia="黑体"/>
          <w:b/>
          <w:sz w:val="28"/>
          <w:szCs w:val="28"/>
        </w:rPr>
      </w:pPr>
      <w:r>
        <w:rPr>
          <w:rFonts w:hint="eastAsia" w:ascii="黑体" w:eastAsia="黑体"/>
          <w:b/>
          <w:sz w:val="28"/>
          <w:szCs w:val="28"/>
        </w:rPr>
        <w:t>六、课程整体设计</w:t>
      </w:r>
    </w:p>
    <w:p>
      <w:pPr>
        <w:pStyle w:val="2"/>
        <w:rPr>
          <w:rFonts w:hint="eastAsia"/>
          <w:lang w:val="zh-CN" w:eastAsia="zh-CN"/>
        </w:rPr>
      </w:pPr>
    </w:p>
    <w:p>
      <w:pPr>
        <w:widowControl/>
        <w:spacing w:before="100" w:beforeAutospacing="1" w:after="100" w:afterAutospacing="1"/>
        <w:rPr>
          <w:rFonts w:hint="eastAsia" w:ascii="宋体" w:hAnsi="宋体"/>
          <w:b/>
          <w:szCs w:val="21"/>
        </w:rPr>
      </w:pPr>
      <w:r>
        <w:rPr>
          <w:rFonts w:hint="eastAsia" w:ascii="宋体" w:hAnsi="宋体"/>
          <w:b/>
          <w:szCs w:val="21"/>
        </w:rPr>
        <w:t>学习项目1   管理认知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84"/>
        <w:gridCol w:w="2460"/>
        <w:gridCol w:w="484"/>
        <w:gridCol w:w="1187"/>
        <w:gridCol w:w="1207"/>
        <w:gridCol w:w="976"/>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310" w:type="dxa"/>
            <w:gridSpan w:val="2"/>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模块及其子项</w:t>
            </w:r>
          </w:p>
        </w:tc>
        <w:tc>
          <w:tcPr>
            <w:tcW w:w="2460" w:type="dxa"/>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教、学、做内容安排</w:t>
            </w:r>
          </w:p>
        </w:tc>
        <w:tc>
          <w:tcPr>
            <w:tcW w:w="0" w:type="auto"/>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教学载体</w:t>
            </w:r>
          </w:p>
        </w:tc>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技术培养目标</w:t>
            </w:r>
          </w:p>
        </w:tc>
        <w:tc>
          <w:tcPr>
            <w:tcW w:w="976" w:type="dxa"/>
            <w:vMerge w:val="restart"/>
            <w:noWrap w:val="0"/>
            <w:vAlign w:val="top"/>
          </w:tcPr>
          <w:p>
            <w:pPr>
              <w:widowControl/>
              <w:spacing w:line="320" w:lineRule="exact"/>
              <w:jc w:val="center"/>
              <w:rPr>
                <w:rFonts w:hint="eastAsia" w:ascii="宋体" w:hAnsi="宋体"/>
                <w:szCs w:val="21"/>
              </w:rPr>
            </w:pPr>
            <w:r>
              <w:rPr>
                <w:rFonts w:hint="eastAsia" w:ascii="宋体" w:hAnsi="宋体"/>
                <w:szCs w:val="21"/>
              </w:rPr>
              <w:t>实施步骤</w:t>
            </w:r>
          </w:p>
        </w:tc>
        <w:tc>
          <w:tcPr>
            <w:tcW w:w="898" w:type="dxa"/>
            <w:vMerge w:val="restart"/>
            <w:noWrap w:val="0"/>
            <w:vAlign w:val="top"/>
          </w:tcPr>
          <w:p>
            <w:pPr>
              <w:widowControl/>
              <w:spacing w:line="320" w:lineRule="exact"/>
              <w:jc w:val="center"/>
              <w:rPr>
                <w:rFonts w:hint="eastAsia" w:ascii="宋体" w:hAnsi="宋体"/>
                <w:szCs w:val="21"/>
              </w:rPr>
            </w:pPr>
            <w:r>
              <w:rPr>
                <w:rFonts w:hint="eastAsia" w:ascii="宋体" w:hAnsi="宋体"/>
                <w:szCs w:val="21"/>
              </w:rPr>
              <w:t>课时计划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310" w:type="dxa"/>
            <w:gridSpan w:val="2"/>
            <w:vMerge w:val="continue"/>
            <w:noWrap w:val="0"/>
            <w:vAlign w:val="top"/>
          </w:tcPr>
          <w:p>
            <w:pPr>
              <w:widowControl/>
              <w:spacing w:line="320" w:lineRule="exact"/>
              <w:jc w:val="center"/>
              <w:rPr>
                <w:rFonts w:hint="eastAsia" w:ascii="宋体" w:hAnsi="宋体"/>
                <w:szCs w:val="21"/>
              </w:rPr>
            </w:pPr>
          </w:p>
        </w:tc>
        <w:tc>
          <w:tcPr>
            <w:tcW w:w="2460" w:type="dxa"/>
            <w:vMerge w:val="continue"/>
            <w:noWrap w:val="0"/>
            <w:vAlign w:val="top"/>
          </w:tcPr>
          <w:p>
            <w:pPr>
              <w:widowControl/>
              <w:spacing w:line="320" w:lineRule="exact"/>
              <w:jc w:val="center"/>
              <w:rPr>
                <w:rFonts w:hint="eastAsia" w:ascii="宋体" w:hAnsi="宋体"/>
                <w:szCs w:val="21"/>
              </w:rPr>
            </w:pPr>
          </w:p>
        </w:tc>
        <w:tc>
          <w:tcPr>
            <w:tcW w:w="0" w:type="auto"/>
            <w:vMerge w:val="continue"/>
            <w:noWrap w:val="0"/>
            <w:vAlign w:val="top"/>
          </w:tcPr>
          <w:p>
            <w:pPr>
              <w:widowControl/>
              <w:spacing w:line="320" w:lineRule="exact"/>
              <w:jc w:val="center"/>
              <w:rPr>
                <w:rFonts w:hint="eastAsia" w:ascii="宋体" w:hAnsi="宋体"/>
                <w:szCs w:val="21"/>
              </w:rPr>
            </w:pPr>
          </w:p>
        </w:tc>
        <w:tc>
          <w:tcPr>
            <w:tcW w:w="0" w:type="auto"/>
            <w:noWrap w:val="0"/>
            <w:vAlign w:val="top"/>
          </w:tcPr>
          <w:p>
            <w:pPr>
              <w:widowControl/>
              <w:spacing w:line="320" w:lineRule="exact"/>
              <w:jc w:val="center"/>
              <w:rPr>
                <w:rFonts w:hint="eastAsia" w:ascii="宋体" w:hAnsi="宋体"/>
                <w:szCs w:val="21"/>
              </w:rPr>
            </w:pPr>
            <w:r>
              <w:rPr>
                <w:rFonts w:hint="eastAsia" w:ascii="宋体" w:hAnsi="宋体"/>
                <w:szCs w:val="21"/>
              </w:rPr>
              <w:t>知识目标</w:t>
            </w:r>
          </w:p>
        </w:tc>
        <w:tc>
          <w:tcPr>
            <w:tcW w:w="0" w:type="auto"/>
            <w:noWrap w:val="0"/>
            <w:vAlign w:val="top"/>
          </w:tcPr>
          <w:p>
            <w:pPr>
              <w:widowControl/>
              <w:spacing w:line="320" w:lineRule="exact"/>
              <w:jc w:val="center"/>
              <w:rPr>
                <w:rFonts w:hint="eastAsia" w:ascii="宋体" w:hAnsi="宋体"/>
                <w:szCs w:val="21"/>
              </w:rPr>
            </w:pPr>
            <w:r>
              <w:rPr>
                <w:rFonts w:hint="eastAsia" w:ascii="宋体" w:hAnsi="宋体"/>
                <w:szCs w:val="21"/>
              </w:rPr>
              <w:t>能力目标</w:t>
            </w:r>
          </w:p>
        </w:tc>
        <w:tc>
          <w:tcPr>
            <w:tcW w:w="976" w:type="dxa"/>
            <w:vMerge w:val="continue"/>
            <w:noWrap w:val="0"/>
            <w:vAlign w:val="top"/>
          </w:tcPr>
          <w:p>
            <w:pPr>
              <w:widowControl/>
              <w:spacing w:line="320" w:lineRule="exact"/>
              <w:jc w:val="center"/>
              <w:rPr>
                <w:rFonts w:hint="eastAsia" w:ascii="宋体" w:hAnsi="宋体"/>
                <w:szCs w:val="21"/>
              </w:rPr>
            </w:pPr>
          </w:p>
        </w:tc>
        <w:tc>
          <w:tcPr>
            <w:tcW w:w="898" w:type="dxa"/>
            <w:vMerge w:val="continue"/>
            <w:noWrap w:val="0"/>
            <w:vAlign w:val="top"/>
          </w:tcPr>
          <w:p>
            <w:pPr>
              <w:widowControl/>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top"/>
          </w:tcPr>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管</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理</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认</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知</w:t>
            </w:r>
          </w:p>
          <w:p>
            <w:pPr>
              <w:widowControl/>
              <w:spacing w:line="320" w:lineRule="exact"/>
              <w:jc w:val="center"/>
              <w:rPr>
                <w:rFonts w:hint="eastAsia" w:ascii="宋体" w:hAnsi="宋体"/>
                <w:szCs w:val="21"/>
              </w:rPr>
            </w:pPr>
          </w:p>
        </w:tc>
        <w:tc>
          <w:tcPr>
            <w:tcW w:w="884" w:type="dxa"/>
            <w:noWrap w:val="0"/>
            <w:vAlign w:val="top"/>
          </w:tcPr>
          <w:p>
            <w:pPr>
              <w:widowControl/>
              <w:spacing w:line="320" w:lineRule="exact"/>
              <w:rPr>
                <w:rFonts w:hint="eastAsia" w:ascii="宋体" w:hAnsi="宋体"/>
                <w:szCs w:val="21"/>
              </w:rPr>
            </w:pPr>
            <w:r>
              <w:rPr>
                <w:rFonts w:hint="eastAsia" w:ascii="宋体" w:hAnsi="宋体"/>
                <w:szCs w:val="21"/>
              </w:rPr>
              <w:t>1.1管理、管理者与管理学</w:t>
            </w:r>
          </w:p>
        </w:tc>
        <w:tc>
          <w:tcPr>
            <w:tcW w:w="2460" w:type="dxa"/>
            <w:noWrap w:val="0"/>
            <w:vAlign w:val="top"/>
          </w:tcPr>
          <w:p>
            <w:pPr>
              <w:widowControl/>
              <w:spacing w:line="320" w:lineRule="exact"/>
              <w:rPr>
                <w:rFonts w:hint="eastAsia" w:ascii="宋体" w:hAnsi="宋体"/>
                <w:szCs w:val="21"/>
              </w:rPr>
            </w:pPr>
            <w:r>
              <w:rPr>
                <w:rFonts w:hint="eastAsia" w:ascii="宋体" w:hAnsi="宋体"/>
                <w:szCs w:val="21"/>
              </w:rPr>
              <w:t>1、教师在课堂上讲授管理的重要性、管理的概念与职能、管理的原理与方法、管理者的技能与角色、管理学的研究对象等知识。</w:t>
            </w:r>
          </w:p>
          <w:p>
            <w:pPr>
              <w:widowControl/>
              <w:spacing w:line="320" w:lineRule="exact"/>
              <w:rPr>
                <w:rFonts w:hint="eastAsia" w:ascii="宋体" w:hAnsi="宋体"/>
                <w:szCs w:val="21"/>
              </w:rPr>
            </w:pPr>
            <w:r>
              <w:rPr>
                <w:rFonts w:hint="eastAsia" w:ascii="宋体" w:hAnsi="宋体"/>
                <w:szCs w:val="21"/>
              </w:rPr>
              <w:t>2、学生通过对企业管理的具体案例分析，建立起对管理的感性认识。</w:t>
            </w:r>
          </w:p>
          <w:p>
            <w:pPr>
              <w:widowControl/>
              <w:spacing w:line="320" w:lineRule="exact"/>
              <w:rPr>
                <w:rFonts w:hint="eastAsia" w:ascii="宋体" w:hAnsi="宋体"/>
                <w:szCs w:val="21"/>
              </w:rPr>
            </w:pPr>
            <w:r>
              <w:rPr>
                <w:rFonts w:hint="eastAsia" w:ascii="宋体" w:hAnsi="宋体"/>
                <w:szCs w:val="21"/>
              </w:rPr>
              <w:t>3、对学生的练习结果，教师和学生进行共同分析，贯穿有关的知识内容。</w:t>
            </w:r>
          </w:p>
        </w:tc>
        <w:tc>
          <w:tcPr>
            <w:tcW w:w="0" w:type="auto"/>
            <w:noWrap w:val="0"/>
            <w:vAlign w:val="top"/>
          </w:tcPr>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1、掌握管理的概念与职能；</w:t>
            </w:r>
          </w:p>
          <w:p>
            <w:pPr>
              <w:widowControl/>
              <w:spacing w:line="320" w:lineRule="exact"/>
              <w:rPr>
                <w:rFonts w:hint="eastAsia" w:ascii="宋体" w:hAnsi="宋体"/>
                <w:szCs w:val="21"/>
              </w:rPr>
            </w:pPr>
            <w:r>
              <w:rPr>
                <w:rFonts w:hint="eastAsia" w:ascii="宋体" w:hAnsi="宋体"/>
                <w:szCs w:val="21"/>
              </w:rPr>
              <w:t>2、掌握管理者的技能与角色；</w:t>
            </w:r>
          </w:p>
          <w:p>
            <w:pPr>
              <w:widowControl/>
              <w:spacing w:line="320" w:lineRule="exact"/>
              <w:rPr>
                <w:rFonts w:hint="eastAsia" w:ascii="宋体" w:hAnsi="宋体"/>
                <w:szCs w:val="21"/>
              </w:rPr>
            </w:pPr>
            <w:r>
              <w:rPr>
                <w:rFonts w:hint="eastAsia" w:ascii="宋体" w:hAnsi="宋体"/>
                <w:szCs w:val="21"/>
              </w:rPr>
              <w:t>3、掌握管理的原理与方法。</w:t>
            </w: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1、根据管理材料初步建立起对管理的认识能力；</w:t>
            </w:r>
          </w:p>
          <w:p>
            <w:pPr>
              <w:widowControl/>
              <w:spacing w:line="320" w:lineRule="exact"/>
              <w:rPr>
                <w:rFonts w:hint="eastAsia" w:ascii="宋体" w:hAnsi="宋体"/>
                <w:szCs w:val="21"/>
              </w:rPr>
            </w:pPr>
            <w:r>
              <w:rPr>
                <w:rFonts w:hint="eastAsia" w:ascii="宋体" w:hAnsi="宋体"/>
                <w:szCs w:val="21"/>
              </w:rPr>
              <w:t>2、会用管理的基本知识分析简单的管理问题的能力。</w:t>
            </w:r>
          </w:p>
        </w:tc>
        <w:tc>
          <w:tcPr>
            <w:tcW w:w="976" w:type="dxa"/>
            <w:noWrap w:val="0"/>
            <w:vAlign w:val="top"/>
          </w:tcPr>
          <w:p>
            <w:pPr>
              <w:widowControl/>
              <w:spacing w:line="320" w:lineRule="exact"/>
              <w:rPr>
                <w:rFonts w:hint="eastAsia" w:ascii="宋体" w:hAnsi="宋体"/>
                <w:szCs w:val="21"/>
              </w:rPr>
            </w:pPr>
            <w:r>
              <w:rPr>
                <w:rFonts w:hint="eastAsia" w:ascii="宋体" w:hAnsi="宋体"/>
                <w:szCs w:val="21"/>
              </w:rPr>
              <w:t>1、讲解与分析；</w:t>
            </w:r>
          </w:p>
          <w:p>
            <w:pPr>
              <w:widowControl/>
              <w:spacing w:line="320" w:lineRule="exact"/>
              <w:rPr>
                <w:rFonts w:hint="eastAsia" w:ascii="宋体" w:hAnsi="宋体"/>
                <w:szCs w:val="21"/>
              </w:rPr>
            </w:pPr>
            <w:r>
              <w:rPr>
                <w:rFonts w:hint="eastAsia" w:ascii="宋体" w:hAnsi="宋体"/>
                <w:szCs w:val="21"/>
              </w:rPr>
              <w:t>2、任务驱动；</w:t>
            </w:r>
          </w:p>
          <w:p>
            <w:pPr>
              <w:widowControl/>
              <w:spacing w:line="320" w:lineRule="exact"/>
              <w:rPr>
                <w:rFonts w:hint="eastAsia" w:ascii="宋体" w:hAnsi="宋体"/>
                <w:szCs w:val="21"/>
              </w:rPr>
            </w:pPr>
            <w:r>
              <w:rPr>
                <w:rFonts w:hint="eastAsia" w:ascii="宋体" w:hAnsi="宋体"/>
                <w:szCs w:val="21"/>
              </w:rPr>
              <w:t>3、分析讨论。</w:t>
            </w:r>
          </w:p>
        </w:tc>
        <w:tc>
          <w:tcPr>
            <w:tcW w:w="898" w:type="dxa"/>
            <w:noWrap w:val="0"/>
            <w:vAlign w:val="top"/>
          </w:tcPr>
          <w:p>
            <w:pPr>
              <w:widowControl/>
              <w:spacing w:line="320" w:lineRule="exact"/>
              <w:rPr>
                <w:rFonts w:hint="eastAsia" w:ascii="宋体" w:hAnsi="宋体"/>
                <w:szCs w:val="21"/>
              </w:rPr>
            </w:pPr>
            <w:r>
              <w:rPr>
                <w:rFonts w:hint="eastAsia" w:ascii="宋体" w:hAnsi="宋体"/>
                <w:szCs w:val="21"/>
              </w:rPr>
              <w:t>4课时（集中使用）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top"/>
          </w:tcPr>
          <w:p>
            <w:pPr>
              <w:widowControl/>
              <w:spacing w:line="320" w:lineRule="exact"/>
              <w:jc w:val="center"/>
              <w:rPr>
                <w:rFonts w:hint="eastAsia" w:ascii="宋体" w:hAnsi="宋体"/>
                <w:szCs w:val="21"/>
              </w:rPr>
            </w:pPr>
          </w:p>
        </w:tc>
        <w:tc>
          <w:tcPr>
            <w:tcW w:w="884" w:type="dxa"/>
            <w:noWrap w:val="0"/>
            <w:vAlign w:val="top"/>
          </w:tcPr>
          <w:p>
            <w:pPr>
              <w:widowControl/>
              <w:spacing w:line="320" w:lineRule="exact"/>
              <w:rPr>
                <w:rFonts w:hint="eastAsia" w:ascii="宋体" w:hAnsi="宋体"/>
                <w:szCs w:val="21"/>
              </w:rPr>
            </w:pPr>
            <w:r>
              <w:rPr>
                <w:rFonts w:hint="eastAsia" w:ascii="宋体" w:hAnsi="宋体"/>
                <w:szCs w:val="21"/>
              </w:rPr>
              <w:t>1.2 管理思想与管理理论</w:t>
            </w:r>
          </w:p>
        </w:tc>
        <w:tc>
          <w:tcPr>
            <w:tcW w:w="2460" w:type="dxa"/>
            <w:noWrap w:val="0"/>
            <w:vAlign w:val="top"/>
          </w:tcPr>
          <w:p>
            <w:pPr>
              <w:widowControl/>
              <w:spacing w:line="320" w:lineRule="exact"/>
              <w:rPr>
                <w:rFonts w:hint="eastAsia" w:ascii="宋体" w:hAnsi="宋体"/>
                <w:szCs w:val="21"/>
              </w:rPr>
            </w:pPr>
            <w:r>
              <w:rPr>
                <w:rFonts w:hint="eastAsia" w:ascii="宋体" w:hAnsi="宋体"/>
                <w:szCs w:val="21"/>
              </w:rPr>
              <w:t>1、教师通过大屏幕或板书讲解中国管理思想的产生及发展、西方管理思想及管理理论、管理与环境的关系；</w:t>
            </w:r>
          </w:p>
          <w:p>
            <w:pPr>
              <w:widowControl/>
              <w:spacing w:line="320" w:lineRule="exact"/>
              <w:rPr>
                <w:rFonts w:hint="eastAsia" w:ascii="宋体" w:hAnsi="宋体"/>
                <w:szCs w:val="21"/>
              </w:rPr>
            </w:pPr>
            <w:r>
              <w:rPr>
                <w:rFonts w:hint="eastAsia" w:ascii="宋体" w:hAnsi="宋体"/>
                <w:szCs w:val="21"/>
              </w:rPr>
              <w:t>2、布置工作任务，学生实际练习，教师巡回检查</w:t>
            </w:r>
          </w:p>
          <w:p>
            <w:pPr>
              <w:widowControl/>
              <w:spacing w:line="320" w:lineRule="exact"/>
              <w:rPr>
                <w:rFonts w:hint="eastAsia" w:ascii="宋体" w:hAnsi="宋体"/>
                <w:szCs w:val="21"/>
              </w:rPr>
            </w:pPr>
            <w:r>
              <w:rPr>
                <w:rFonts w:hint="eastAsia" w:ascii="宋体" w:hAnsi="宋体"/>
                <w:szCs w:val="21"/>
              </w:rPr>
              <w:t>3、；联系学生做的情况，教师集中讲解分析存在的问题。</w:t>
            </w:r>
          </w:p>
        </w:tc>
        <w:tc>
          <w:tcPr>
            <w:tcW w:w="0" w:type="auto"/>
            <w:noWrap w:val="0"/>
            <w:vAlign w:val="top"/>
          </w:tcPr>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1、掌握中国管理思想、泰罗的科学管理理论及梅奥的行为科学理论；</w:t>
            </w:r>
          </w:p>
          <w:p>
            <w:pPr>
              <w:widowControl/>
              <w:spacing w:line="320" w:lineRule="exact"/>
              <w:rPr>
                <w:rFonts w:hint="eastAsia" w:ascii="宋体" w:hAnsi="宋体"/>
                <w:szCs w:val="21"/>
              </w:rPr>
            </w:pPr>
            <w:r>
              <w:rPr>
                <w:rFonts w:hint="eastAsia" w:ascii="宋体" w:hAnsi="宋体"/>
                <w:szCs w:val="21"/>
              </w:rPr>
              <w:t>2、理解管理与环境的关系。</w:t>
            </w: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1、能正确运用相关的管理思想与管理理论分析企业中存在的管理现象。</w:t>
            </w:r>
          </w:p>
        </w:tc>
        <w:tc>
          <w:tcPr>
            <w:tcW w:w="976" w:type="dxa"/>
            <w:noWrap w:val="0"/>
            <w:vAlign w:val="top"/>
          </w:tcPr>
          <w:p>
            <w:pPr>
              <w:widowControl/>
              <w:spacing w:line="320" w:lineRule="exact"/>
              <w:jc w:val="left"/>
              <w:rPr>
                <w:rFonts w:hint="eastAsia" w:ascii="宋体" w:hAnsi="宋体"/>
                <w:szCs w:val="21"/>
              </w:rPr>
            </w:pPr>
            <w:r>
              <w:rPr>
                <w:rFonts w:hint="eastAsia" w:ascii="宋体" w:hAnsi="宋体"/>
                <w:szCs w:val="21"/>
              </w:rPr>
              <w:t>1、讲解与分析；</w:t>
            </w:r>
          </w:p>
          <w:p>
            <w:pPr>
              <w:widowControl/>
              <w:spacing w:line="320" w:lineRule="exact"/>
              <w:rPr>
                <w:rFonts w:hint="eastAsia" w:ascii="宋体" w:hAnsi="宋体"/>
                <w:szCs w:val="21"/>
              </w:rPr>
            </w:pPr>
            <w:r>
              <w:rPr>
                <w:rFonts w:hint="eastAsia" w:ascii="宋体" w:hAnsi="宋体"/>
                <w:szCs w:val="21"/>
              </w:rPr>
              <w:t>2、任务驱动；</w:t>
            </w:r>
          </w:p>
          <w:p>
            <w:pPr>
              <w:widowControl/>
              <w:spacing w:line="320" w:lineRule="exact"/>
              <w:rPr>
                <w:rFonts w:hint="eastAsia" w:ascii="宋体" w:hAnsi="宋体"/>
                <w:szCs w:val="21"/>
              </w:rPr>
            </w:pPr>
            <w:r>
              <w:rPr>
                <w:rFonts w:hint="eastAsia" w:ascii="宋体" w:hAnsi="宋体"/>
                <w:szCs w:val="21"/>
              </w:rPr>
              <w:t>3、分析讨论。</w:t>
            </w:r>
          </w:p>
        </w:tc>
        <w:tc>
          <w:tcPr>
            <w:tcW w:w="898" w:type="dxa"/>
            <w:noWrap w:val="0"/>
            <w:vAlign w:val="top"/>
          </w:tcPr>
          <w:p>
            <w:pPr>
              <w:widowControl/>
              <w:spacing w:line="320" w:lineRule="exact"/>
              <w:rPr>
                <w:rFonts w:hint="eastAsia" w:ascii="宋体" w:hAnsi="宋体"/>
                <w:szCs w:val="21"/>
              </w:rPr>
            </w:pPr>
            <w:r>
              <w:rPr>
                <w:rFonts w:hint="eastAsia" w:ascii="宋体" w:hAnsi="宋体"/>
                <w:szCs w:val="21"/>
              </w:rPr>
              <w:t>6课时（集中使用）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gridSpan w:val="2"/>
            <w:noWrap w:val="0"/>
            <w:vAlign w:val="top"/>
          </w:tcPr>
          <w:p>
            <w:pPr>
              <w:widowControl/>
              <w:spacing w:line="320" w:lineRule="exact"/>
              <w:jc w:val="center"/>
              <w:rPr>
                <w:rFonts w:hint="eastAsia" w:ascii="宋体" w:hAnsi="宋体"/>
                <w:szCs w:val="21"/>
              </w:rPr>
            </w:pPr>
            <w:r>
              <w:rPr>
                <w:rFonts w:hint="eastAsia" w:ascii="宋体" w:hAnsi="宋体"/>
                <w:szCs w:val="21"/>
              </w:rPr>
              <w:t>工作效果评价</w:t>
            </w:r>
          </w:p>
        </w:tc>
        <w:tc>
          <w:tcPr>
            <w:tcW w:w="7976" w:type="dxa"/>
            <w:gridSpan w:val="6"/>
            <w:noWrap w:val="0"/>
            <w:vAlign w:val="top"/>
          </w:tcPr>
          <w:p>
            <w:pPr>
              <w:widowControl/>
              <w:spacing w:line="320" w:lineRule="exact"/>
              <w:rPr>
                <w:rFonts w:hint="eastAsia" w:ascii="宋体" w:hAnsi="宋体"/>
                <w:szCs w:val="21"/>
              </w:rPr>
            </w:pPr>
            <w:r>
              <w:rPr>
                <w:rFonts w:hint="eastAsia" w:ascii="宋体" w:hAnsi="宋体"/>
                <w:szCs w:val="21"/>
              </w:rPr>
              <w:t>1、考核学生的听课和训练态度；2、练习完成的质量；3、对有关管理的基本知识和基本理论的运用能力</w:t>
            </w:r>
          </w:p>
        </w:tc>
      </w:tr>
    </w:tbl>
    <w:p>
      <w:pPr>
        <w:widowControl/>
        <w:spacing w:before="100" w:beforeAutospacing="1" w:after="100" w:afterAutospacing="1"/>
        <w:rPr>
          <w:rFonts w:hint="eastAsia" w:ascii="黑体" w:eastAsia="黑体"/>
          <w:sz w:val="24"/>
        </w:rPr>
      </w:pPr>
    </w:p>
    <w:p>
      <w:pPr>
        <w:widowControl/>
        <w:spacing w:before="100" w:beforeAutospacing="1" w:after="100" w:afterAutospacing="1"/>
        <w:rPr>
          <w:rFonts w:hint="eastAsia" w:ascii="黑体" w:eastAsia="黑体"/>
          <w:sz w:val="24"/>
        </w:rPr>
      </w:pPr>
    </w:p>
    <w:p>
      <w:pPr>
        <w:widowControl/>
        <w:spacing w:before="100" w:beforeAutospacing="1" w:after="100" w:afterAutospacing="1"/>
        <w:rPr>
          <w:rFonts w:hint="eastAsia" w:ascii="黑体" w:eastAsia="黑体"/>
          <w:sz w:val="24"/>
        </w:rPr>
      </w:pPr>
      <w:r>
        <w:rPr>
          <w:rFonts w:hint="eastAsia" w:ascii="黑体" w:eastAsia="黑体"/>
          <w:sz w:val="24"/>
        </w:rPr>
        <w:t>学习项目2  预测与决策</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652"/>
        <w:gridCol w:w="2332"/>
        <w:gridCol w:w="577"/>
        <w:gridCol w:w="1266"/>
        <w:gridCol w:w="1392"/>
        <w:gridCol w:w="976"/>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0" w:type="auto"/>
            <w:gridSpan w:val="2"/>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模块及其子项</w:t>
            </w:r>
          </w:p>
        </w:tc>
        <w:tc>
          <w:tcPr>
            <w:tcW w:w="0" w:type="auto"/>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教、学、做内容安排</w:t>
            </w:r>
          </w:p>
        </w:tc>
        <w:tc>
          <w:tcPr>
            <w:tcW w:w="0" w:type="auto"/>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教学载体</w:t>
            </w:r>
          </w:p>
        </w:tc>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技术培养目标</w:t>
            </w:r>
          </w:p>
        </w:tc>
        <w:tc>
          <w:tcPr>
            <w:tcW w:w="976" w:type="dxa"/>
            <w:vMerge w:val="restart"/>
            <w:noWrap w:val="0"/>
            <w:vAlign w:val="top"/>
          </w:tcPr>
          <w:p>
            <w:pPr>
              <w:widowControl/>
              <w:spacing w:line="320" w:lineRule="exact"/>
              <w:jc w:val="center"/>
              <w:rPr>
                <w:rFonts w:hint="eastAsia" w:ascii="宋体" w:hAnsi="宋体"/>
                <w:szCs w:val="21"/>
              </w:rPr>
            </w:pPr>
            <w:r>
              <w:rPr>
                <w:rFonts w:hint="eastAsia" w:ascii="宋体" w:hAnsi="宋体"/>
                <w:szCs w:val="21"/>
              </w:rPr>
              <w:t>实施步骤</w:t>
            </w:r>
          </w:p>
        </w:tc>
        <w:tc>
          <w:tcPr>
            <w:tcW w:w="898" w:type="dxa"/>
            <w:vMerge w:val="restart"/>
            <w:noWrap w:val="0"/>
            <w:vAlign w:val="top"/>
          </w:tcPr>
          <w:p>
            <w:pPr>
              <w:widowControl/>
              <w:spacing w:line="320" w:lineRule="exact"/>
              <w:jc w:val="center"/>
              <w:rPr>
                <w:rFonts w:hint="eastAsia" w:ascii="宋体" w:hAnsi="宋体"/>
                <w:szCs w:val="21"/>
              </w:rPr>
            </w:pPr>
            <w:r>
              <w:rPr>
                <w:rFonts w:hint="eastAsia" w:ascii="宋体" w:hAnsi="宋体"/>
                <w:szCs w:val="21"/>
              </w:rPr>
              <w:t>课时计划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0" w:type="auto"/>
            <w:gridSpan w:val="2"/>
            <w:vMerge w:val="continue"/>
            <w:noWrap w:val="0"/>
            <w:vAlign w:val="top"/>
          </w:tcPr>
          <w:p>
            <w:pPr>
              <w:widowControl/>
              <w:spacing w:line="320" w:lineRule="exact"/>
              <w:jc w:val="center"/>
              <w:rPr>
                <w:rFonts w:hint="eastAsia" w:ascii="宋体" w:hAnsi="宋体"/>
                <w:szCs w:val="21"/>
              </w:rPr>
            </w:pPr>
          </w:p>
        </w:tc>
        <w:tc>
          <w:tcPr>
            <w:tcW w:w="0" w:type="auto"/>
            <w:vMerge w:val="continue"/>
            <w:noWrap w:val="0"/>
            <w:vAlign w:val="top"/>
          </w:tcPr>
          <w:p>
            <w:pPr>
              <w:widowControl/>
              <w:spacing w:line="320" w:lineRule="exact"/>
              <w:jc w:val="center"/>
              <w:rPr>
                <w:rFonts w:hint="eastAsia" w:ascii="宋体" w:hAnsi="宋体"/>
                <w:szCs w:val="21"/>
              </w:rPr>
            </w:pPr>
          </w:p>
        </w:tc>
        <w:tc>
          <w:tcPr>
            <w:tcW w:w="0" w:type="auto"/>
            <w:vMerge w:val="continue"/>
            <w:noWrap w:val="0"/>
            <w:vAlign w:val="top"/>
          </w:tcPr>
          <w:p>
            <w:pPr>
              <w:widowControl/>
              <w:spacing w:line="320" w:lineRule="exact"/>
              <w:jc w:val="center"/>
              <w:rPr>
                <w:rFonts w:hint="eastAsia" w:ascii="宋体" w:hAnsi="宋体"/>
                <w:szCs w:val="21"/>
              </w:rPr>
            </w:pPr>
          </w:p>
        </w:tc>
        <w:tc>
          <w:tcPr>
            <w:tcW w:w="0" w:type="auto"/>
            <w:noWrap w:val="0"/>
            <w:vAlign w:val="top"/>
          </w:tcPr>
          <w:p>
            <w:pPr>
              <w:widowControl/>
              <w:spacing w:line="320" w:lineRule="exact"/>
              <w:jc w:val="center"/>
              <w:rPr>
                <w:rFonts w:hint="eastAsia" w:ascii="宋体" w:hAnsi="宋体"/>
                <w:szCs w:val="21"/>
              </w:rPr>
            </w:pPr>
            <w:r>
              <w:rPr>
                <w:rFonts w:hint="eastAsia" w:ascii="宋体" w:hAnsi="宋体"/>
                <w:szCs w:val="21"/>
              </w:rPr>
              <w:t>知识目标</w:t>
            </w:r>
          </w:p>
        </w:tc>
        <w:tc>
          <w:tcPr>
            <w:tcW w:w="0" w:type="auto"/>
            <w:noWrap w:val="0"/>
            <w:vAlign w:val="top"/>
          </w:tcPr>
          <w:p>
            <w:pPr>
              <w:widowControl/>
              <w:spacing w:line="320" w:lineRule="exact"/>
              <w:jc w:val="center"/>
              <w:rPr>
                <w:rFonts w:hint="eastAsia" w:ascii="宋体" w:hAnsi="宋体"/>
                <w:szCs w:val="21"/>
              </w:rPr>
            </w:pPr>
            <w:r>
              <w:rPr>
                <w:rFonts w:hint="eastAsia" w:ascii="宋体" w:hAnsi="宋体"/>
                <w:szCs w:val="21"/>
              </w:rPr>
              <w:t>能力目标</w:t>
            </w:r>
          </w:p>
        </w:tc>
        <w:tc>
          <w:tcPr>
            <w:tcW w:w="976" w:type="dxa"/>
            <w:vMerge w:val="continue"/>
            <w:noWrap w:val="0"/>
            <w:vAlign w:val="top"/>
          </w:tcPr>
          <w:p>
            <w:pPr>
              <w:widowControl/>
              <w:spacing w:line="320" w:lineRule="exact"/>
              <w:jc w:val="center"/>
              <w:rPr>
                <w:rFonts w:hint="eastAsia" w:ascii="宋体" w:hAnsi="宋体"/>
                <w:szCs w:val="21"/>
              </w:rPr>
            </w:pPr>
          </w:p>
        </w:tc>
        <w:tc>
          <w:tcPr>
            <w:tcW w:w="898" w:type="dxa"/>
            <w:vMerge w:val="continue"/>
            <w:noWrap w:val="0"/>
            <w:vAlign w:val="top"/>
          </w:tcPr>
          <w:p>
            <w:pPr>
              <w:widowControl/>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top"/>
          </w:tcPr>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预</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测</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与</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决</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策</w:t>
            </w: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1.1</w:t>
            </w:r>
          </w:p>
          <w:p>
            <w:pPr>
              <w:widowControl/>
              <w:spacing w:line="320" w:lineRule="exact"/>
              <w:rPr>
                <w:rFonts w:hint="eastAsia" w:ascii="宋体" w:hAnsi="宋体"/>
                <w:szCs w:val="21"/>
              </w:rPr>
            </w:pPr>
            <w:r>
              <w:rPr>
                <w:rFonts w:hint="eastAsia" w:ascii="宋体" w:hAnsi="宋体"/>
                <w:szCs w:val="21"/>
              </w:rPr>
              <w:t>预测</w:t>
            </w: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1、教师在课堂上讲授预测的概念、预测的程序与</w:t>
            </w:r>
            <w:r>
              <w:rPr>
                <w:rFonts w:ascii="宋体" w:hAnsi="宋体"/>
                <w:szCs w:val="21"/>
              </w:rPr>
              <w:t>方法</w:t>
            </w:r>
            <w:r>
              <w:rPr>
                <w:rFonts w:hint="eastAsia" w:ascii="宋体" w:hAnsi="宋体"/>
                <w:szCs w:val="21"/>
              </w:rPr>
              <w:t>；。</w:t>
            </w:r>
          </w:p>
          <w:p>
            <w:pPr>
              <w:widowControl/>
              <w:spacing w:line="320" w:lineRule="exact"/>
              <w:rPr>
                <w:rFonts w:hint="eastAsia" w:ascii="宋体" w:hAnsi="宋体"/>
                <w:szCs w:val="21"/>
              </w:rPr>
            </w:pPr>
            <w:r>
              <w:rPr>
                <w:rFonts w:hint="eastAsia" w:ascii="宋体" w:hAnsi="宋体"/>
                <w:szCs w:val="21"/>
              </w:rPr>
              <w:t>2、学生实际运用预测理论处理企业案例。</w:t>
            </w:r>
          </w:p>
          <w:p>
            <w:pPr>
              <w:widowControl/>
              <w:spacing w:line="320" w:lineRule="exact"/>
              <w:rPr>
                <w:rFonts w:hint="eastAsia" w:ascii="宋体" w:hAnsi="宋体"/>
                <w:szCs w:val="21"/>
              </w:rPr>
            </w:pPr>
            <w:r>
              <w:rPr>
                <w:rFonts w:hint="eastAsia" w:ascii="宋体" w:hAnsi="宋体"/>
                <w:szCs w:val="21"/>
              </w:rPr>
              <w:t>3、对学生的处理结果，教师和学生进行共同分析，贯穿有关的知识内容。</w:t>
            </w:r>
          </w:p>
        </w:tc>
        <w:tc>
          <w:tcPr>
            <w:tcW w:w="0" w:type="auto"/>
            <w:noWrap w:val="0"/>
            <w:vAlign w:val="top"/>
          </w:tcPr>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1、理解预测的概念；</w:t>
            </w:r>
          </w:p>
          <w:p>
            <w:pPr>
              <w:widowControl/>
              <w:spacing w:line="320" w:lineRule="exact"/>
              <w:rPr>
                <w:rFonts w:hint="eastAsia" w:ascii="宋体" w:hAnsi="宋体"/>
                <w:szCs w:val="21"/>
              </w:rPr>
            </w:pPr>
            <w:r>
              <w:rPr>
                <w:rFonts w:hint="eastAsia" w:ascii="宋体" w:hAnsi="宋体"/>
                <w:szCs w:val="21"/>
              </w:rPr>
              <w:t>2、掌握预测的程序与</w:t>
            </w:r>
            <w:r>
              <w:rPr>
                <w:rFonts w:ascii="宋体" w:hAnsi="宋体"/>
                <w:szCs w:val="21"/>
              </w:rPr>
              <w:t>方法</w:t>
            </w:r>
            <w:r>
              <w:rPr>
                <w:rFonts w:hint="eastAsia" w:ascii="宋体" w:hAnsi="宋体"/>
                <w:szCs w:val="21"/>
              </w:rPr>
              <w:t>。</w:t>
            </w:r>
          </w:p>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能运用预测知识处理企业案例。</w:t>
            </w:r>
          </w:p>
        </w:tc>
        <w:tc>
          <w:tcPr>
            <w:tcW w:w="976" w:type="dxa"/>
            <w:noWrap w:val="0"/>
            <w:vAlign w:val="top"/>
          </w:tcPr>
          <w:p>
            <w:pPr>
              <w:widowControl/>
              <w:spacing w:line="320" w:lineRule="exact"/>
              <w:rPr>
                <w:rFonts w:hint="eastAsia" w:ascii="宋体" w:hAnsi="宋体"/>
                <w:szCs w:val="21"/>
              </w:rPr>
            </w:pPr>
            <w:r>
              <w:rPr>
                <w:rFonts w:hint="eastAsia" w:ascii="宋体" w:hAnsi="宋体"/>
                <w:szCs w:val="21"/>
              </w:rPr>
              <w:t>1、讲解与分析；</w:t>
            </w:r>
          </w:p>
          <w:p>
            <w:pPr>
              <w:widowControl/>
              <w:spacing w:line="320" w:lineRule="exact"/>
              <w:rPr>
                <w:rFonts w:hint="eastAsia" w:ascii="宋体" w:hAnsi="宋体"/>
                <w:szCs w:val="21"/>
              </w:rPr>
            </w:pPr>
            <w:r>
              <w:rPr>
                <w:rFonts w:hint="eastAsia" w:ascii="宋体" w:hAnsi="宋体"/>
                <w:szCs w:val="21"/>
              </w:rPr>
              <w:t>2、任务驱动；</w:t>
            </w:r>
          </w:p>
          <w:p>
            <w:pPr>
              <w:widowControl/>
              <w:spacing w:line="320" w:lineRule="exact"/>
              <w:rPr>
                <w:rFonts w:hint="eastAsia" w:ascii="宋体" w:hAnsi="宋体"/>
                <w:szCs w:val="21"/>
              </w:rPr>
            </w:pPr>
            <w:r>
              <w:rPr>
                <w:rFonts w:hint="eastAsia" w:ascii="宋体" w:hAnsi="宋体"/>
                <w:szCs w:val="21"/>
              </w:rPr>
              <w:t>3、分析讨论。</w:t>
            </w:r>
          </w:p>
        </w:tc>
        <w:tc>
          <w:tcPr>
            <w:tcW w:w="898" w:type="dxa"/>
            <w:noWrap w:val="0"/>
            <w:vAlign w:val="top"/>
          </w:tcPr>
          <w:p>
            <w:pPr>
              <w:widowControl/>
              <w:spacing w:line="320" w:lineRule="exact"/>
              <w:rPr>
                <w:rFonts w:hint="eastAsia" w:ascii="宋体" w:hAnsi="宋体"/>
                <w:szCs w:val="21"/>
              </w:rPr>
            </w:pPr>
            <w:r>
              <w:rPr>
                <w:rFonts w:hint="eastAsia" w:ascii="宋体" w:hAnsi="宋体"/>
                <w:szCs w:val="21"/>
              </w:rPr>
              <w:t>2课时（集中使用）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top"/>
          </w:tcPr>
          <w:p>
            <w:pPr>
              <w:widowControl/>
              <w:spacing w:line="320" w:lineRule="exact"/>
              <w:jc w:val="center"/>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1.2决策</w:t>
            </w: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1、教师讲解</w:t>
            </w:r>
            <w:r>
              <w:rPr>
                <w:rFonts w:ascii="宋体" w:hAnsi="宋体"/>
                <w:szCs w:val="21"/>
              </w:rPr>
              <w:t>决策基本理论</w:t>
            </w:r>
            <w:r>
              <w:rPr>
                <w:rFonts w:hint="eastAsia" w:ascii="宋体" w:hAnsi="宋体"/>
                <w:szCs w:val="21"/>
              </w:rPr>
              <w:t>；决策的类型、</w:t>
            </w:r>
            <w:r>
              <w:rPr>
                <w:rFonts w:ascii="宋体" w:hAnsi="宋体"/>
                <w:szCs w:val="21"/>
              </w:rPr>
              <w:t>决策的技术与方法</w:t>
            </w:r>
            <w:r>
              <w:rPr>
                <w:rFonts w:hint="eastAsia" w:ascii="宋体" w:hAnsi="宋体"/>
                <w:szCs w:val="21"/>
              </w:rPr>
              <w:t>；</w:t>
            </w:r>
          </w:p>
          <w:p>
            <w:pPr>
              <w:widowControl/>
              <w:spacing w:line="320" w:lineRule="exact"/>
              <w:rPr>
                <w:rFonts w:hint="eastAsia" w:ascii="宋体" w:hAnsi="宋体"/>
                <w:szCs w:val="21"/>
              </w:rPr>
            </w:pPr>
            <w:r>
              <w:rPr>
                <w:rFonts w:hint="eastAsia" w:ascii="宋体" w:hAnsi="宋体"/>
                <w:szCs w:val="21"/>
              </w:rPr>
              <w:t>2、布置工作任务，学生实际练习，教师巡回检查；</w:t>
            </w:r>
          </w:p>
          <w:p>
            <w:pPr>
              <w:widowControl/>
              <w:spacing w:line="320" w:lineRule="exact"/>
              <w:rPr>
                <w:rFonts w:hint="eastAsia" w:ascii="宋体" w:hAnsi="宋体"/>
                <w:szCs w:val="21"/>
              </w:rPr>
            </w:pPr>
            <w:r>
              <w:rPr>
                <w:rFonts w:hint="eastAsia" w:ascii="宋体" w:hAnsi="宋体"/>
                <w:szCs w:val="21"/>
              </w:rPr>
              <w:t>3、联系学生做的情况，教师集中讲解分析存在的问题。</w:t>
            </w:r>
          </w:p>
        </w:tc>
        <w:tc>
          <w:tcPr>
            <w:tcW w:w="0" w:type="auto"/>
            <w:noWrap w:val="0"/>
            <w:vAlign w:val="top"/>
          </w:tcPr>
          <w:p>
            <w:pPr>
              <w:widowControl/>
              <w:spacing w:line="320" w:lineRule="exact"/>
              <w:rPr>
                <w:rFonts w:hint="eastAsia" w:ascii="宋体" w:hAnsi="宋体"/>
                <w:szCs w:val="21"/>
              </w:rPr>
            </w:pPr>
          </w:p>
          <w:p>
            <w:pPr>
              <w:widowControl/>
              <w:spacing w:line="320" w:lineRule="exact"/>
              <w:rPr>
                <w:rFonts w:hint="eastAsia" w:ascii="宋体" w:hAnsi="宋体"/>
                <w:szCs w:val="21"/>
              </w:rPr>
            </w:pPr>
          </w:p>
          <w:p>
            <w:pPr>
              <w:widowControl/>
              <w:spacing w:line="320" w:lineRule="exact"/>
              <w:rPr>
                <w:rFonts w:hint="eastAsia" w:ascii="宋体" w:hAnsi="宋体"/>
                <w:szCs w:val="21"/>
              </w:rPr>
            </w:pPr>
          </w:p>
          <w:p>
            <w:pPr>
              <w:widowControl/>
              <w:spacing w:line="320" w:lineRule="exact"/>
              <w:rPr>
                <w:rFonts w:hint="eastAsia" w:ascii="宋体" w:hAnsi="宋体"/>
                <w:szCs w:val="21"/>
              </w:rPr>
            </w:pPr>
          </w:p>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1、了解</w:t>
            </w:r>
            <w:r>
              <w:rPr>
                <w:rFonts w:ascii="宋体" w:hAnsi="宋体"/>
                <w:szCs w:val="21"/>
              </w:rPr>
              <w:t>决策</w:t>
            </w:r>
            <w:r>
              <w:rPr>
                <w:rFonts w:hint="eastAsia" w:ascii="宋体" w:hAnsi="宋体"/>
                <w:szCs w:val="21"/>
              </w:rPr>
              <w:t>的</w:t>
            </w:r>
            <w:r>
              <w:rPr>
                <w:rFonts w:ascii="宋体" w:hAnsi="宋体"/>
                <w:szCs w:val="21"/>
              </w:rPr>
              <w:t>基本理论</w:t>
            </w:r>
            <w:r>
              <w:rPr>
                <w:rFonts w:hint="eastAsia" w:ascii="宋体" w:hAnsi="宋体"/>
                <w:szCs w:val="21"/>
              </w:rPr>
              <w:t>和类型；</w:t>
            </w:r>
          </w:p>
          <w:p>
            <w:pPr>
              <w:widowControl/>
              <w:spacing w:line="320" w:lineRule="exact"/>
              <w:rPr>
                <w:rFonts w:hint="eastAsia" w:ascii="宋体" w:hAnsi="宋体"/>
                <w:szCs w:val="21"/>
              </w:rPr>
            </w:pPr>
            <w:r>
              <w:rPr>
                <w:rFonts w:hint="eastAsia" w:ascii="宋体" w:hAnsi="宋体"/>
                <w:szCs w:val="21"/>
              </w:rPr>
              <w:t>2、掌握</w:t>
            </w:r>
            <w:r>
              <w:rPr>
                <w:rFonts w:ascii="宋体" w:hAnsi="宋体"/>
                <w:szCs w:val="21"/>
              </w:rPr>
              <w:t>决策的技术与方法</w:t>
            </w:r>
            <w:r>
              <w:rPr>
                <w:rFonts w:hint="eastAsia" w:ascii="宋体" w:hAnsi="宋体"/>
                <w:szCs w:val="21"/>
              </w:rPr>
              <w:t>。</w:t>
            </w:r>
          </w:p>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能运用决策的技术与方法进行企业决策</w:t>
            </w:r>
          </w:p>
        </w:tc>
        <w:tc>
          <w:tcPr>
            <w:tcW w:w="976" w:type="dxa"/>
            <w:noWrap w:val="0"/>
            <w:vAlign w:val="top"/>
          </w:tcPr>
          <w:p>
            <w:pPr>
              <w:widowControl/>
              <w:spacing w:line="320" w:lineRule="exact"/>
              <w:jc w:val="left"/>
              <w:rPr>
                <w:rFonts w:hint="eastAsia" w:ascii="宋体" w:hAnsi="宋体"/>
                <w:szCs w:val="21"/>
              </w:rPr>
            </w:pPr>
            <w:r>
              <w:rPr>
                <w:rFonts w:hint="eastAsia" w:ascii="宋体" w:hAnsi="宋体"/>
                <w:szCs w:val="21"/>
              </w:rPr>
              <w:t>1、讲解与分析；</w:t>
            </w:r>
          </w:p>
          <w:p>
            <w:pPr>
              <w:widowControl/>
              <w:spacing w:line="320" w:lineRule="exact"/>
              <w:rPr>
                <w:rFonts w:hint="eastAsia" w:ascii="宋体" w:hAnsi="宋体"/>
                <w:szCs w:val="21"/>
              </w:rPr>
            </w:pPr>
            <w:r>
              <w:rPr>
                <w:rFonts w:hint="eastAsia" w:ascii="宋体" w:hAnsi="宋体"/>
                <w:szCs w:val="21"/>
              </w:rPr>
              <w:t>2、任务驱动；</w:t>
            </w:r>
          </w:p>
          <w:p>
            <w:pPr>
              <w:widowControl/>
              <w:spacing w:line="320" w:lineRule="exact"/>
              <w:rPr>
                <w:rFonts w:hint="eastAsia" w:ascii="宋体" w:hAnsi="宋体"/>
                <w:szCs w:val="21"/>
              </w:rPr>
            </w:pPr>
            <w:r>
              <w:rPr>
                <w:rFonts w:hint="eastAsia" w:ascii="宋体" w:hAnsi="宋体"/>
                <w:szCs w:val="21"/>
              </w:rPr>
              <w:t>3、分析讨论。</w:t>
            </w:r>
          </w:p>
        </w:tc>
        <w:tc>
          <w:tcPr>
            <w:tcW w:w="898" w:type="dxa"/>
            <w:noWrap w:val="0"/>
            <w:vAlign w:val="top"/>
          </w:tcPr>
          <w:p>
            <w:pPr>
              <w:widowControl/>
              <w:spacing w:line="320" w:lineRule="exact"/>
              <w:rPr>
                <w:rFonts w:hint="eastAsia" w:ascii="宋体" w:hAnsi="宋体"/>
                <w:szCs w:val="21"/>
              </w:rPr>
            </w:pPr>
            <w:r>
              <w:rPr>
                <w:rFonts w:hint="eastAsia" w:ascii="宋体" w:hAnsi="宋体"/>
                <w:szCs w:val="21"/>
              </w:rPr>
              <w:t>6课时（集中使用）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工作效果评价</w:t>
            </w:r>
          </w:p>
        </w:tc>
        <w:tc>
          <w:tcPr>
            <w:tcW w:w="0" w:type="auto"/>
            <w:gridSpan w:val="6"/>
            <w:noWrap w:val="0"/>
            <w:vAlign w:val="top"/>
          </w:tcPr>
          <w:p>
            <w:pPr>
              <w:widowControl/>
              <w:spacing w:line="320" w:lineRule="exact"/>
              <w:rPr>
                <w:rFonts w:hint="eastAsia" w:ascii="宋体" w:hAnsi="宋体"/>
                <w:szCs w:val="21"/>
              </w:rPr>
            </w:pPr>
            <w:r>
              <w:rPr>
                <w:rFonts w:hint="eastAsia" w:ascii="宋体" w:hAnsi="宋体"/>
                <w:szCs w:val="21"/>
              </w:rPr>
              <w:t xml:space="preserve">1、考核学生的听课和训练态度；2、练习完成的质量；3、作业 </w:t>
            </w:r>
          </w:p>
        </w:tc>
      </w:tr>
    </w:tbl>
    <w:p>
      <w:pPr>
        <w:widowControl/>
        <w:spacing w:before="100" w:beforeAutospacing="1" w:after="100" w:afterAutospacing="1"/>
        <w:rPr>
          <w:rFonts w:hint="eastAsia" w:ascii="黑体" w:eastAsia="黑体"/>
          <w:sz w:val="24"/>
        </w:rPr>
      </w:pPr>
      <w:r>
        <w:rPr>
          <w:rFonts w:hint="eastAsia" w:ascii="黑体" w:eastAsia="黑体"/>
          <w:sz w:val="24"/>
        </w:rPr>
        <w:t>学习项目3   计划与组织</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
        <w:gridCol w:w="532"/>
        <w:gridCol w:w="2825"/>
        <w:gridCol w:w="515"/>
        <w:gridCol w:w="1127"/>
        <w:gridCol w:w="1217"/>
        <w:gridCol w:w="976"/>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0" w:type="auto"/>
            <w:gridSpan w:val="2"/>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模块及其子项</w:t>
            </w:r>
          </w:p>
        </w:tc>
        <w:tc>
          <w:tcPr>
            <w:tcW w:w="0" w:type="auto"/>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教、学、做内容安排</w:t>
            </w:r>
          </w:p>
        </w:tc>
        <w:tc>
          <w:tcPr>
            <w:tcW w:w="0" w:type="auto"/>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教学载体</w:t>
            </w:r>
          </w:p>
        </w:tc>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技术培养目标</w:t>
            </w:r>
          </w:p>
        </w:tc>
        <w:tc>
          <w:tcPr>
            <w:tcW w:w="976" w:type="dxa"/>
            <w:vMerge w:val="restart"/>
            <w:noWrap w:val="0"/>
            <w:vAlign w:val="top"/>
          </w:tcPr>
          <w:p>
            <w:pPr>
              <w:widowControl/>
              <w:spacing w:line="320" w:lineRule="exact"/>
              <w:jc w:val="center"/>
              <w:rPr>
                <w:rFonts w:hint="eastAsia" w:ascii="宋体" w:hAnsi="宋体"/>
                <w:szCs w:val="21"/>
              </w:rPr>
            </w:pPr>
            <w:r>
              <w:rPr>
                <w:rFonts w:hint="eastAsia" w:ascii="宋体" w:hAnsi="宋体"/>
                <w:szCs w:val="21"/>
              </w:rPr>
              <w:t>实施步骤</w:t>
            </w:r>
          </w:p>
        </w:tc>
        <w:tc>
          <w:tcPr>
            <w:tcW w:w="898" w:type="dxa"/>
            <w:vMerge w:val="restart"/>
            <w:noWrap w:val="0"/>
            <w:vAlign w:val="top"/>
          </w:tcPr>
          <w:p>
            <w:pPr>
              <w:widowControl/>
              <w:spacing w:line="320" w:lineRule="exact"/>
              <w:jc w:val="center"/>
              <w:rPr>
                <w:rFonts w:hint="eastAsia" w:ascii="宋体" w:hAnsi="宋体"/>
                <w:szCs w:val="21"/>
              </w:rPr>
            </w:pPr>
            <w:r>
              <w:rPr>
                <w:rFonts w:hint="eastAsia" w:ascii="宋体" w:hAnsi="宋体"/>
                <w:szCs w:val="21"/>
              </w:rPr>
              <w:t>课时计划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0" w:type="auto"/>
            <w:gridSpan w:val="2"/>
            <w:vMerge w:val="continue"/>
            <w:noWrap w:val="0"/>
            <w:vAlign w:val="top"/>
          </w:tcPr>
          <w:p>
            <w:pPr>
              <w:widowControl/>
              <w:spacing w:line="320" w:lineRule="exact"/>
              <w:jc w:val="center"/>
              <w:rPr>
                <w:rFonts w:hint="eastAsia" w:ascii="宋体" w:hAnsi="宋体"/>
                <w:szCs w:val="21"/>
              </w:rPr>
            </w:pPr>
          </w:p>
        </w:tc>
        <w:tc>
          <w:tcPr>
            <w:tcW w:w="0" w:type="auto"/>
            <w:vMerge w:val="continue"/>
            <w:noWrap w:val="0"/>
            <w:vAlign w:val="top"/>
          </w:tcPr>
          <w:p>
            <w:pPr>
              <w:widowControl/>
              <w:spacing w:line="320" w:lineRule="exact"/>
              <w:jc w:val="center"/>
              <w:rPr>
                <w:rFonts w:hint="eastAsia" w:ascii="宋体" w:hAnsi="宋体"/>
                <w:szCs w:val="21"/>
              </w:rPr>
            </w:pPr>
          </w:p>
        </w:tc>
        <w:tc>
          <w:tcPr>
            <w:tcW w:w="0" w:type="auto"/>
            <w:vMerge w:val="continue"/>
            <w:noWrap w:val="0"/>
            <w:vAlign w:val="top"/>
          </w:tcPr>
          <w:p>
            <w:pPr>
              <w:widowControl/>
              <w:spacing w:line="320" w:lineRule="exact"/>
              <w:jc w:val="center"/>
              <w:rPr>
                <w:rFonts w:hint="eastAsia" w:ascii="宋体" w:hAnsi="宋体"/>
                <w:szCs w:val="21"/>
              </w:rPr>
            </w:pPr>
          </w:p>
        </w:tc>
        <w:tc>
          <w:tcPr>
            <w:tcW w:w="0" w:type="auto"/>
            <w:noWrap w:val="0"/>
            <w:vAlign w:val="top"/>
          </w:tcPr>
          <w:p>
            <w:pPr>
              <w:widowControl/>
              <w:spacing w:line="320" w:lineRule="exact"/>
              <w:jc w:val="center"/>
              <w:rPr>
                <w:rFonts w:hint="eastAsia" w:ascii="宋体" w:hAnsi="宋体"/>
                <w:szCs w:val="21"/>
              </w:rPr>
            </w:pPr>
            <w:r>
              <w:rPr>
                <w:rFonts w:hint="eastAsia" w:ascii="宋体" w:hAnsi="宋体"/>
                <w:szCs w:val="21"/>
              </w:rPr>
              <w:t>知识目标</w:t>
            </w:r>
          </w:p>
        </w:tc>
        <w:tc>
          <w:tcPr>
            <w:tcW w:w="0" w:type="auto"/>
            <w:noWrap w:val="0"/>
            <w:vAlign w:val="top"/>
          </w:tcPr>
          <w:p>
            <w:pPr>
              <w:widowControl/>
              <w:spacing w:line="320" w:lineRule="exact"/>
              <w:jc w:val="center"/>
              <w:rPr>
                <w:rFonts w:hint="eastAsia" w:ascii="宋体" w:hAnsi="宋体"/>
                <w:szCs w:val="21"/>
              </w:rPr>
            </w:pPr>
            <w:r>
              <w:rPr>
                <w:rFonts w:hint="eastAsia" w:ascii="宋体" w:hAnsi="宋体"/>
                <w:szCs w:val="21"/>
              </w:rPr>
              <w:t>能力目标</w:t>
            </w:r>
          </w:p>
        </w:tc>
        <w:tc>
          <w:tcPr>
            <w:tcW w:w="976" w:type="dxa"/>
            <w:vMerge w:val="continue"/>
            <w:noWrap w:val="0"/>
            <w:vAlign w:val="top"/>
          </w:tcPr>
          <w:p>
            <w:pPr>
              <w:widowControl/>
              <w:spacing w:line="320" w:lineRule="exact"/>
              <w:jc w:val="center"/>
              <w:rPr>
                <w:rFonts w:hint="eastAsia" w:ascii="宋体" w:hAnsi="宋体"/>
                <w:szCs w:val="21"/>
              </w:rPr>
            </w:pPr>
          </w:p>
        </w:tc>
        <w:tc>
          <w:tcPr>
            <w:tcW w:w="898" w:type="dxa"/>
            <w:vMerge w:val="continue"/>
            <w:noWrap w:val="0"/>
            <w:vAlign w:val="top"/>
          </w:tcPr>
          <w:p>
            <w:pPr>
              <w:widowControl/>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top"/>
          </w:tcPr>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计</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划</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与</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组</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织</w:t>
            </w:r>
          </w:p>
        </w:tc>
        <w:tc>
          <w:tcPr>
            <w:tcW w:w="0" w:type="auto"/>
            <w:noWrap w:val="0"/>
            <w:vAlign w:val="top"/>
          </w:tcPr>
          <w:p>
            <w:pPr>
              <w:widowControl/>
              <w:spacing w:line="320" w:lineRule="exact"/>
              <w:ind w:right="-78" w:rightChars="-37"/>
              <w:rPr>
                <w:rFonts w:hint="eastAsia" w:ascii="宋体" w:hAnsi="宋体"/>
                <w:szCs w:val="21"/>
              </w:rPr>
            </w:pPr>
            <w:r>
              <w:rPr>
                <w:rFonts w:hint="eastAsia" w:ascii="宋体" w:hAnsi="宋体"/>
                <w:szCs w:val="21"/>
              </w:rPr>
              <w:t>1.1计划</w:t>
            </w:r>
          </w:p>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1、教师在课堂上讲授计划工作的含义及其重要性；计划的程序与方法；目标管理的基本内容和活动过程；</w:t>
            </w:r>
          </w:p>
          <w:p>
            <w:pPr>
              <w:widowControl/>
              <w:spacing w:line="320" w:lineRule="exact"/>
              <w:rPr>
                <w:rFonts w:hint="eastAsia" w:ascii="宋体" w:hAnsi="宋体"/>
                <w:szCs w:val="21"/>
              </w:rPr>
            </w:pPr>
            <w:r>
              <w:rPr>
                <w:rFonts w:hint="eastAsia" w:ascii="宋体" w:hAnsi="宋体"/>
                <w:szCs w:val="21"/>
              </w:rPr>
              <w:t>2、学生就某一项管理工作做一个计划。</w:t>
            </w:r>
          </w:p>
          <w:p>
            <w:pPr>
              <w:widowControl/>
              <w:spacing w:line="320" w:lineRule="exact"/>
              <w:jc w:val="left"/>
              <w:rPr>
                <w:rFonts w:hint="eastAsia" w:ascii="宋体" w:hAnsi="宋体"/>
                <w:szCs w:val="21"/>
              </w:rPr>
            </w:pPr>
            <w:r>
              <w:rPr>
                <w:rFonts w:hint="eastAsia" w:ascii="宋体" w:hAnsi="宋体"/>
                <w:szCs w:val="21"/>
              </w:rPr>
              <w:t>3、共同讨论有关问题。</w:t>
            </w:r>
          </w:p>
        </w:tc>
        <w:tc>
          <w:tcPr>
            <w:tcW w:w="0" w:type="auto"/>
            <w:noWrap w:val="0"/>
            <w:vAlign w:val="top"/>
          </w:tcPr>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1、掌握计划的程序与方法；</w:t>
            </w:r>
          </w:p>
          <w:p>
            <w:pPr>
              <w:widowControl/>
              <w:spacing w:line="320" w:lineRule="exact"/>
              <w:rPr>
                <w:rFonts w:hint="eastAsia" w:ascii="宋体" w:hAnsi="宋体"/>
                <w:szCs w:val="21"/>
              </w:rPr>
            </w:pPr>
            <w:r>
              <w:rPr>
                <w:rFonts w:hint="eastAsia" w:ascii="宋体" w:hAnsi="宋体"/>
                <w:szCs w:val="21"/>
              </w:rPr>
              <w:t>2、掌握目标管理的基本内容和活动过程。</w:t>
            </w:r>
          </w:p>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1、能熟练运用计划的程序与方法；</w:t>
            </w:r>
          </w:p>
          <w:p>
            <w:pPr>
              <w:widowControl/>
              <w:spacing w:line="320" w:lineRule="exact"/>
              <w:rPr>
                <w:rFonts w:hint="eastAsia" w:ascii="宋体" w:hAnsi="宋体"/>
                <w:szCs w:val="21"/>
              </w:rPr>
            </w:pPr>
            <w:r>
              <w:rPr>
                <w:rFonts w:hint="eastAsia" w:ascii="宋体" w:hAnsi="宋体"/>
                <w:szCs w:val="21"/>
              </w:rPr>
              <w:t>2、能运用目标管理分析和解释企业的管理行为。</w:t>
            </w:r>
          </w:p>
        </w:tc>
        <w:tc>
          <w:tcPr>
            <w:tcW w:w="976" w:type="dxa"/>
            <w:noWrap w:val="0"/>
            <w:vAlign w:val="top"/>
          </w:tcPr>
          <w:p>
            <w:pPr>
              <w:widowControl/>
              <w:spacing w:line="320" w:lineRule="exact"/>
              <w:rPr>
                <w:rFonts w:hint="eastAsia" w:ascii="宋体" w:hAnsi="宋体"/>
                <w:szCs w:val="21"/>
              </w:rPr>
            </w:pPr>
            <w:r>
              <w:rPr>
                <w:rFonts w:hint="eastAsia" w:ascii="宋体" w:hAnsi="宋体"/>
                <w:szCs w:val="21"/>
              </w:rPr>
              <w:t>1、讲解与分析；</w:t>
            </w:r>
          </w:p>
          <w:p>
            <w:pPr>
              <w:widowControl/>
              <w:spacing w:line="320" w:lineRule="exact"/>
              <w:rPr>
                <w:rFonts w:hint="eastAsia" w:ascii="宋体" w:hAnsi="宋体"/>
                <w:szCs w:val="21"/>
              </w:rPr>
            </w:pPr>
            <w:r>
              <w:rPr>
                <w:rFonts w:hint="eastAsia" w:ascii="宋体" w:hAnsi="宋体"/>
                <w:szCs w:val="21"/>
              </w:rPr>
              <w:t>2、任务驱动；</w:t>
            </w:r>
          </w:p>
          <w:p>
            <w:pPr>
              <w:widowControl/>
              <w:spacing w:line="320" w:lineRule="exact"/>
              <w:rPr>
                <w:rFonts w:hint="eastAsia" w:ascii="宋体" w:hAnsi="宋体"/>
                <w:szCs w:val="21"/>
              </w:rPr>
            </w:pPr>
            <w:r>
              <w:rPr>
                <w:rFonts w:hint="eastAsia" w:ascii="宋体" w:hAnsi="宋体"/>
                <w:szCs w:val="21"/>
              </w:rPr>
              <w:t>3、分析讨论。</w:t>
            </w:r>
          </w:p>
        </w:tc>
        <w:tc>
          <w:tcPr>
            <w:tcW w:w="898" w:type="dxa"/>
            <w:noWrap w:val="0"/>
            <w:vAlign w:val="top"/>
          </w:tcPr>
          <w:p>
            <w:pPr>
              <w:widowControl/>
              <w:spacing w:line="320" w:lineRule="exact"/>
              <w:rPr>
                <w:rFonts w:hint="eastAsia" w:ascii="宋体" w:hAnsi="宋体"/>
                <w:szCs w:val="21"/>
              </w:rPr>
            </w:pPr>
            <w:r>
              <w:rPr>
                <w:rFonts w:hint="eastAsia" w:ascii="宋体" w:hAnsi="宋体"/>
                <w:szCs w:val="21"/>
              </w:rPr>
              <w:t>4课时（集中使用）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top"/>
          </w:tcPr>
          <w:p>
            <w:pPr>
              <w:widowControl/>
              <w:spacing w:line="320" w:lineRule="exact"/>
              <w:jc w:val="center"/>
              <w:rPr>
                <w:rFonts w:hint="eastAsia" w:ascii="宋体" w:hAnsi="宋体"/>
                <w:szCs w:val="21"/>
              </w:rPr>
            </w:pPr>
          </w:p>
        </w:tc>
        <w:tc>
          <w:tcPr>
            <w:tcW w:w="0" w:type="auto"/>
            <w:noWrap w:val="0"/>
            <w:vAlign w:val="top"/>
          </w:tcPr>
          <w:p>
            <w:pPr>
              <w:widowControl/>
              <w:spacing w:line="320" w:lineRule="exact"/>
              <w:ind w:right="-143" w:rightChars="-68"/>
              <w:rPr>
                <w:rFonts w:hint="eastAsia" w:ascii="宋体" w:hAnsi="宋体"/>
                <w:szCs w:val="21"/>
              </w:rPr>
            </w:pPr>
            <w:r>
              <w:rPr>
                <w:rFonts w:hint="eastAsia" w:ascii="宋体" w:hAnsi="宋体"/>
                <w:szCs w:val="21"/>
              </w:rPr>
              <w:t>1.2组织</w:t>
            </w: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1、教师在课堂上讲授组织的概念和类型、组织工作的原则、组织结构的类型及特点、组织设计的意义、程序和内容、组织结构的发展趋势、组织变革的原因、动力与阻碍；</w:t>
            </w:r>
          </w:p>
          <w:p>
            <w:pPr>
              <w:widowControl/>
              <w:spacing w:line="320" w:lineRule="exact"/>
              <w:rPr>
                <w:rFonts w:hint="eastAsia" w:ascii="宋体" w:hAnsi="宋体"/>
                <w:szCs w:val="21"/>
              </w:rPr>
            </w:pPr>
            <w:r>
              <w:rPr>
                <w:rFonts w:hint="eastAsia" w:ascii="宋体" w:hAnsi="宋体"/>
                <w:szCs w:val="21"/>
              </w:rPr>
              <w:t>2、给学生提供某公司的组织材料，以检验学生对组织知识的理解与掌握程度。</w:t>
            </w:r>
          </w:p>
          <w:p>
            <w:pPr>
              <w:widowControl/>
              <w:spacing w:line="320" w:lineRule="exact"/>
              <w:jc w:val="left"/>
              <w:rPr>
                <w:rFonts w:hint="eastAsia" w:ascii="宋体" w:hAnsi="宋体"/>
                <w:szCs w:val="21"/>
              </w:rPr>
            </w:pPr>
            <w:r>
              <w:rPr>
                <w:rFonts w:hint="eastAsia" w:ascii="宋体" w:hAnsi="宋体"/>
                <w:szCs w:val="21"/>
              </w:rPr>
              <w:t xml:space="preserve">3、共同讨论有关问题。  </w:t>
            </w:r>
          </w:p>
        </w:tc>
        <w:tc>
          <w:tcPr>
            <w:tcW w:w="0" w:type="auto"/>
            <w:noWrap w:val="0"/>
            <w:vAlign w:val="top"/>
          </w:tcPr>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1、理解组织工作的原则；</w:t>
            </w:r>
          </w:p>
          <w:p>
            <w:pPr>
              <w:widowControl/>
              <w:spacing w:line="320" w:lineRule="exact"/>
              <w:rPr>
                <w:rFonts w:hint="eastAsia" w:ascii="宋体" w:hAnsi="宋体"/>
                <w:szCs w:val="21"/>
              </w:rPr>
            </w:pPr>
            <w:r>
              <w:rPr>
                <w:rFonts w:hint="eastAsia" w:ascii="宋体" w:hAnsi="宋体"/>
                <w:szCs w:val="21"/>
              </w:rPr>
              <w:t>2、掌握组织结构的类型及特点；</w:t>
            </w:r>
          </w:p>
          <w:p>
            <w:pPr>
              <w:widowControl/>
              <w:spacing w:line="320" w:lineRule="exact"/>
              <w:rPr>
                <w:rFonts w:hint="eastAsia" w:ascii="宋体" w:hAnsi="宋体"/>
                <w:szCs w:val="21"/>
              </w:rPr>
            </w:pPr>
            <w:r>
              <w:rPr>
                <w:rFonts w:hint="eastAsia" w:ascii="宋体" w:hAnsi="宋体"/>
                <w:szCs w:val="21"/>
              </w:rPr>
              <w:t>3、掌握组织变革的原因、动力与阻碍。</w:t>
            </w: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能根据提供的材料识别或绘制组织结构图。</w:t>
            </w:r>
          </w:p>
          <w:p>
            <w:pPr>
              <w:widowControl/>
              <w:spacing w:line="320" w:lineRule="exact"/>
              <w:rPr>
                <w:rFonts w:hint="eastAsia" w:ascii="宋体" w:hAnsi="宋体"/>
                <w:szCs w:val="21"/>
              </w:rPr>
            </w:pPr>
          </w:p>
        </w:tc>
        <w:tc>
          <w:tcPr>
            <w:tcW w:w="976" w:type="dxa"/>
            <w:noWrap w:val="0"/>
            <w:vAlign w:val="top"/>
          </w:tcPr>
          <w:p>
            <w:pPr>
              <w:widowControl/>
              <w:spacing w:line="320" w:lineRule="exact"/>
              <w:rPr>
                <w:rFonts w:hint="eastAsia" w:ascii="宋体" w:hAnsi="宋体"/>
                <w:szCs w:val="21"/>
              </w:rPr>
            </w:pPr>
            <w:r>
              <w:rPr>
                <w:rFonts w:hint="eastAsia" w:ascii="宋体" w:hAnsi="宋体"/>
                <w:szCs w:val="21"/>
              </w:rPr>
              <w:t>1、讲解与分析；</w:t>
            </w:r>
          </w:p>
          <w:p>
            <w:pPr>
              <w:widowControl/>
              <w:spacing w:line="320" w:lineRule="exact"/>
              <w:rPr>
                <w:rFonts w:hint="eastAsia" w:ascii="宋体" w:hAnsi="宋体"/>
                <w:szCs w:val="21"/>
              </w:rPr>
            </w:pPr>
            <w:r>
              <w:rPr>
                <w:rFonts w:hint="eastAsia" w:ascii="宋体" w:hAnsi="宋体"/>
                <w:szCs w:val="21"/>
              </w:rPr>
              <w:t>2、任务驱动；</w:t>
            </w:r>
          </w:p>
          <w:p>
            <w:pPr>
              <w:widowControl/>
              <w:spacing w:line="320" w:lineRule="exact"/>
              <w:rPr>
                <w:rFonts w:hint="eastAsia" w:ascii="宋体" w:hAnsi="宋体"/>
                <w:szCs w:val="21"/>
              </w:rPr>
            </w:pPr>
            <w:r>
              <w:rPr>
                <w:rFonts w:hint="eastAsia" w:ascii="宋体" w:hAnsi="宋体"/>
                <w:szCs w:val="21"/>
              </w:rPr>
              <w:t>3、分析讨论。</w:t>
            </w:r>
          </w:p>
        </w:tc>
        <w:tc>
          <w:tcPr>
            <w:tcW w:w="898" w:type="dxa"/>
            <w:noWrap w:val="0"/>
            <w:vAlign w:val="top"/>
          </w:tcPr>
          <w:p>
            <w:pPr>
              <w:widowControl/>
              <w:spacing w:line="320" w:lineRule="exact"/>
              <w:rPr>
                <w:rFonts w:hint="eastAsia" w:ascii="宋体" w:hAnsi="宋体"/>
                <w:szCs w:val="21"/>
              </w:rPr>
            </w:pPr>
            <w:r>
              <w:rPr>
                <w:rFonts w:hint="eastAsia" w:ascii="宋体" w:hAnsi="宋体"/>
                <w:szCs w:val="21"/>
              </w:rPr>
              <w:t>8课时（集中使用）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教学条件保障</w:t>
            </w:r>
          </w:p>
        </w:tc>
        <w:tc>
          <w:tcPr>
            <w:tcW w:w="0" w:type="auto"/>
            <w:gridSpan w:val="6"/>
            <w:noWrap w:val="0"/>
            <w:vAlign w:val="top"/>
          </w:tcPr>
          <w:p>
            <w:pPr>
              <w:widowControl/>
              <w:tabs>
                <w:tab w:val="left" w:pos="2820"/>
              </w:tabs>
              <w:spacing w:line="320" w:lineRule="exact"/>
              <w:jc w:val="left"/>
              <w:rPr>
                <w:rFonts w:hint="eastAsia" w:ascii="宋体" w:hAnsi="宋体"/>
                <w:szCs w:val="21"/>
              </w:rPr>
            </w:pPr>
            <w:r>
              <w:rPr>
                <w:rFonts w:ascii="宋体" w:hAnsi="宋体"/>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工作效果评价</w:t>
            </w:r>
          </w:p>
        </w:tc>
        <w:tc>
          <w:tcPr>
            <w:tcW w:w="0" w:type="auto"/>
            <w:gridSpan w:val="6"/>
            <w:noWrap w:val="0"/>
            <w:vAlign w:val="top"/>
          </w:tcPr>
          <w:p>
            <w:pPr>
              <w:widowControl/>
              <w:spacing w:line="320" w:lineRule="exact"/>
              <w:rPr>
                <w:rFonts w:hint="eastAsia" w:ascii="宋体" w:hAnsi="宋体"/>
                <w:szCs w:val="21"/>
              </w:rPr>
            </w:pPr>
            <w:r>
              <w:rPr>
                <w:rFonts w:hint="eastAsia" w:ascii="宋体" w:hAnsi="宋体"/>
                <w:szCs w:val="21"/>
              </w:rPr>
              <w:t>1、考核学生的听课和训练态度；2、练习完成的质量；3、 作业完成情况</w:t>
            </w:r>
          </w:p>
        </w:tc>
      </w:tr>
    </w:tbl>
    <w:p>
      <w:pPr>
        <w:widowControl/>
        <w:spacing w:before="100" w:beforeAutospacing="1" w:after="100" w:afterAutospacing="1"/>
        <w:rPr>
          <w:rFonts w:hint="eastAsia" w:ascii="黑体" w:eastAsia="黑体"/>
          <w:sz w:val="24"/>
        </w:rPr>
      </w:pPr>
      <w:r>
        <w:rPr>
          <w:rFonts w:hint="eastAsia" w:ascii="黑体" w:eastAsia="黑体"/>
          <w:sz w:val="24"/>
        </w:rPr>
        <w:t>教学项目4  领导与激励</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647"/>
        <w:gridCol w:w="2206"/>
        <w:gridCol w:w="571"/>
        <w:gridCol w:w="1240"/>
        <w:gridCol w:w="1554"/>
        <w:gridCol w:w="977"/>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0" w:type="auto"/>
            <w:gridSpan w:val="2"/>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模块及其子项</w:t>
            </w:r>
          </w:p>
        </w:tc>
        <w:tc>
          <w:tcPr>
            <w:tcW w:w="0" w:type="auto"/>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教、学、做内容安排</w:t>
            </w:r>
          </w:p>
        </w:tc>
        <w:tc>
          <w:tcPr>
            <w:tcW w:w="0" w:type="auto"/>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教学载体</w:t>
            </w:r>
          </w:p>
        </w:tc>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技术培养目标</w:t>
            </w:r>
          </w:p>
        </w:tc>
        <w:tc>
          <w:tcPr>
            <w:tcW w:w="976" w:type="dxa"/>
            <w:vMerge w:val="restart"/>
            <w:noWrap w:val="0"/>
            <w:vAlign w:val="top"/>
          </w:tcPr>
          <w:p>
            <w:pPr>
              <w:widowControl/>
              <w:spacing w:line="320" w:lineRule="exact"/>
              <w:jc w:val="center"/>
              <w:rPr>
                <w:rFonts w:hint="eastAsia" w:ascii="宋体" w:hAnsi="宋体"/>
                <w:szCs w:val="21"/>
              </w:rPr>
            </w:pPr>
            <w:r>
              <w:rPr>
                <w:rFonts w:hint="eastAsia" w:ascii="宋体" w:hAnsi="宋体"/>
                <w:szCs w:val="21"/>
              </w:rPr>
              <w:t>实施步骤</w:t>
            </w:r>
          </w:p>
        </w:tc>
        <w:tc>
          <w:tcPr>
            <w:tcW w:w="898" w:type="dxa"/>
            <w:vMerge w:val="restart"/>
            <w:noWrap w:val="0"/>
            <w:vAlign w:val="top"/>
          </w:tcPr>
          <w:p>
            <w:pPr>
              <w:widowControl/>
              <w:spacing w:line="320" w:lineRule="exact"/>
              <w:jc w:val="center"/>
              <w:rPr>
                <w:rFonts w:hint="eastAsia" w:ascii="宋体" w:hAnsi="宋体"/>
                <w:szCs w:val="21"/>
              </w:rPr>
            </w:pPr>
            <w:r>
              <w:rPr>
                <w:rFonts w:hint="eastAsia" w:ascii="宋体" w:hAnsi="宋体"/>
                <w:szCs w:val="21"/>
              </w:rPr>
              <w:t>课时计划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0" w:type="auto"/>
            <w:gridSpan w:val="2"/>
            <w:vMerge w:val="continue"/>
            <w:noWrap w:val="0"/>
            <w:vAlign w:val="top"/>
          </w:tcPr>
          <w:p>
            <w:pPr>
              <w:widowControl/>
              <w:spacing w:line="320" w:lineRule="exact"/>
              <w:jc w:val="center"/>
              <w:rPr>
                <w:rFonts w:hint="eastAsia" w:ascii="宋体" w:hAnsi="宋体"/>
                <w:szCs w:val="21"/>
              </w:rPr>
            </w:pPr>
          </w:p>
        </w:tc>
        <w:tc>
          <w:tcPr>
            <w:tcW w:w="0" w:type="auto"/>
            <w:vMerge w:val="continue"/>
            <w:noWrap w:val="0"/>
            <w:vAlign w:val="top"/>
          </w:tcPr>
          <w:p>
            <w:pPr>
              <w:widowControl/>
              <w:spacing w:line="320" w:lineRule="exact"/>
              <w:jc w:val="center"/>
              <w:rPr>
                <w:rFonts w:hint="eastAsia" w:ascii="宋体" w:hAnsi="宋体"/>
                <w:szCs w:val="21"/>
              </w:rPr>
            </w:pPr>
          </w:p>
        </w:tc>
        <w:tc>
          <w:tcPr>
            <w:tcW w:w="0" w:type="auto"/>
            <w:vMerge w:val="continue"/>
            <w:noWrap w:val="0"/>
            <w:vAlign w:val="top"/>
          </w:tcPr>
          <w:p>
            <w:pPr>
              <w:widowControl/>
              <w:spacing w:line="320" w:lineRule="exact"/>
              <w:jc w:val="center"/>
              <w:rPr>
                <w:rFonts w:hint="eastAsia" w:ascii="宋体" w:hAnsi="宋体"/>
                <w:szCs w:val="21"/>
              </w:rPr>
            </w:pPr>
          </w:p>
        </w:tc>
        <w:tc>
          <w:tcPr>
            <w:tcW w:w="0" w:type="auto"/>
            <w:noWrap w:val="0"/>
            <w:vAlign w:val="top"/>
          </w:tcPr>
          <w:p>
            <w:pPr>
              <w:widowControl/>
              <w:spacing w:line="320" w:lineRule="exact"/>
              <w:jc w:val="center"/>
              <w:rPr>
                <w:rFonts w:hint="eastAsia" w:ascii="宋体" w:hAnsi="宋体"/>
                <w:szCs w:val="21"/>
              </w:rPr>
            </w:pPr>
            <w:r>
              <w:rPr>
                <w:rFonts w:hint="eastAsia" w:ascii="宋体" w:hAnsi="宋体"/>
                <w:szCs w:val="21"/>
              </w:rPr>
              <w:t>知识目标</w:t>
            </w:r>
          </w:p>
        </w:tc>
        <w:tc>
          <w:tcPr>
            <w:tcW w:w="0" w:type="auto"/>
            <w:noWrap w:val="0"/>
            <w:vAlign w:val="top"/>
          </w:tcPr>
          <w:p>
            <w:pPr>
              <w:widowControl/>
              <w:spacing w:line="320" w:lineRule="exact"/>
              <w:jc w:val="center"/>
              <w:rPr>
                <w:rFonts w:hint="eastAsia" w:ascii="宋体" w:hAnsi="宋体"/>
                <w:szCs w:val="21"/>
              </w:rPr>
            </w:pPr>
            <w:r>
              <w:rPr>
                <w:rFonts w:hint="eastAsia" w:ascii="宋体" w:hAnsi="宋体"/>
                <w:szCs w:val="21"/>
              </w:rPr>
              <w:t>能力目标</w:t>
            </w:r>
          </w:p>
        </w:tc>
        <w:tc>
          <w:tcPr>
            <w:tcW w:w="976" w:type="dxa"/>
            <w:vMerge w:val="continue"/>
            <w:noWrap w:val="0"/>
            <w:vAlign w:val="top"/>
          </w:tcPr>
          <w:p>
            <w:pPr>
              <w:widowControl/>
              <w:spacing w:line="320" w:lineRule="exact"/>
              <w:jc w:val="center"/>
              <w:rPr>
                <w:rFonts w:hint="eastAsia" w:ascii="宋体" w:hAnsi="宋体"/>
                <w:szCs w:val="21"/>
              </w:rPr>
            </w:pPr>
          </w:p>
        </w:tc>
        <w:tc>
          <w:tcPr>
            <w:tcW w:w="898" w:type="dxa"/>
            <w:vMerge w:val="continue"/>
            <w:noWrap w:val="0"/>
            <w:vAlign w:val="top"/>
          </w:tcPr>
          <w:p>
            <w:pPr>
              <w:widowControl/>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noWrap w:val="0"/>
            <w:vAlign w:val="top"/>
          </w:tcPr>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领</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导</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与</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激</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励</w:t>
            </w:r>
          </w:p>
          <w:p>
            <w:pPr>
              <w:widowControl/>
              <w:spacing w:line="320" w:lineRule="exact"/>
              <w:jc w:val="center"/>
              <w:rPr>
                <w:rFonts w:hint="eastAsia" w:ascii="宋体" w:hAnsi="宋体"/>
                <w:szCs w:val="21"/>
              </w:rPr>
            </w:pPr>
          </w:p>
        </w:tc>
        <w:tc>
          <w:tcPr>
            <w:tcW w:w="0" w:type="auto"/>
            <w:noWrap w:val="0"/>
            <w:vAlign w:val="top"/>
          </w:tcPr>
          <w:p>
            <w:pPr>
              <w:widowControl/>
              <w:spacing w:line="320" w:lineRule="exact"/>
              <w:jc w:val="left"/>
              <w:rPr>
                <w:rFonts w:hint="eastAsia" w:ascii="宋体" w:hAnsi="宋体"/>
                <w:szCs w:val="21"/>
              </w:rPr>
            </w:pPr>
            <w:r>
              <w:rPr>
                <w:rFonts w:hint="eastAsia" w:ascii="宋体" w:hAnsi="宋体"/>
                <w:szCs w:val="21"/>
              </w:rPr>
              <w:t>1.1领导</w:t>
            </w:r>
          </w:p>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1、教师在课堂上讲授；人性理论；领导理论；领导理论的新观点。</w:t>
            </w:r>
          </w:p>
          <w:p>
            <w:pPr>
              <w:widowControl/>
              <w:spacing w:line="320" w:lineRule="exact"/>
              <w:rPr>
                <w:rFonts w:hint="eastAsia" w:ascii="宋体" w:hAnsi="宋体"/>
                <w:szCs w:val="21"/>
              </w:rPr>
            </w:pPr>
            <w:r>
              <w:rPr>
                <w:rFonts w:hint="eastAsia" w:ascii="宋体" w:hAnsi="宋体"/>
                <w:szCs w:val="21"/>
              </w:rPr>
              <w:t>2、学生进行领导工作的有关练习。</w:t>
            </w:r>
          </w:p>
          <w:p>
            <w:pPr>
              <w:widowControl/>
              <w:spacing w:line="320" w:lineRule="exact"/>
              <w:jc w:val="left"/>
              <w:rPr>
                <w:rFonts w:hint="eastAsia" w:ascii="宋体" w:hAnsi="宋体"/>
                <w:szCs w:val="21"/>
              </w:rPr>
            </w:pPr>
            <w:r>
              <w:rPr>
                <w:rFonts w:hint="eastAsia" w:ascii="宋体" w:hAnsi="宋体"/>
                <w:szCs w:val="21"/>
              </w:rPr>
              <w:t>3、共同讨论有关问题。</w:t>
            </w:r>
          </w:p>
        </w:tc>
        <w:tc>
          <w:tcPr>
            <w:tcW w:w="0" w:type="auto"/>
            <w:noWrap w:val="0"/>
            <w:vAlign w:val="top"/>
          </w:tcPr>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1、掌握领导者与管理者的区别；</w:t>
            </w:r>
          </w:p>
          <w:p>
            <w:pPr>
              <w:widowControl/>
              <w:spacing w:line="320" w:lineRule="exact"/>
              <w:rPr>
                <w:rFonts w:hint="eastAsia" w:ascii="宋体" w:hAnsi="宋体"/>
                <w:szCs w:val="21"/>
              </w:rPr>
            </w:pPr>
            <w:r>
              <w:rPr>
                <w:rFonts w:hint="eastAsia" w:ascii="宋体" w:hAnsi="宋体"/>
                <w:szCs w:val="21"/>
              </w:rPr>
              <w:t>2、掌握领导理论；</w:t>
            </w:r>
          </w:p>
          <w:p>
            <w:pPr>
              <w:widowControl/>
              <w:spacing w:line="320" w:lineRule="exact"/>
              <w:rPr>
                <w:rFonts w:hint="eastAsia" w:ascii="宋体" w:hAnsi="宋体"/>
                <w:szCs w:val="21"/>
              </w:rPr>
            </w:pPr>
            <w:r>
              <w:rPr>
                <w:rFonts w:hint="eastAsia" w:ascii="宋体" w:hAnsi="宋体"/>
                <w:szCs w:val="21"/>
              </w:rPr>
              <w:t>3、了解领导理论的新观点。</w:t>
            </w: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能运用领导理论分析和解释企业有关领导问题。</w:t>
            </w:r>
          </w:p>
        </w:tc>
        <w:tc>
          <w:tcPr>
            <w:tcW w:w="976" w:type="dxa"/>
            <w:noWrap w:val="0"/>
            <w:vAlign w:val="top"/>
          </w:tcPr>
          <w:p>
            <w:pPr>
              <w:widowControl/>
              <w:spacing w:line="320" w:lineRule="exact"/>
              <w:rPr>
                <w:rFonts w:hint="eastAsia" w:ascii="宋体" w:hAnsi="宋体"/>
                <w:szCs w:val="21"/>
              </w:rPr>
            </w:pPr>
            <w:r>
              <w:rPr>
                <w:rFonts w:hint="eastAsia" w:ascii="宋体" w:hAnsi="宋体"/>
                <w:szCs w:val="21"/>
              </w:rPr>
              <w:t>1、讲解与分析；</w:t>
            </w:r>
          </w:p>
          <w:p>
            <w:pPr>
              <w:widowControl/>
              <w:spacing w:line="320" w:lineRule="exact"/>
              <w:rPr>
                <w:rFonts w:hint="eastAsia" w:ascii="宋体" w:hAnsi="宋体"/>
                <w:szCs w:val="21"/>
              </w:rPr>
            </w:pPr>
            <w:r>
              <w:rPr>
                <w:rFonts w:hint="eastAsia" w:ascii="宋体" w:hAnsi="宋体"/>
                <w:szCs w:val="21"/>
              </w:rPr>
              <w:t>2、任务驱动；</w:t>
            </w:r>
          </w:p>
          <w:p>
            <w:pPr>
              <w:widowControl/>
              <w:spacing w:line="320" w:lineRule="exact"/>
              <w:rPr>
                <w:rFonts w:hint="eastAsia" w:ascii="宋体" w:hAnsi="宋体"/>
                <w:szCs w:val="21"/>
              </w:rPr>
            </w:pPr>
            <w:r>
              <w:rPr>
                <w:rFonts w:hint="eastAsia" w:ascii="宋体" w:hAnsi="宋体"/>
                <w:szCs w:val="21"/>
              </w:rPr>
              <w:t>3、分析讨论。</w:t>
            </w:r>
          </w:p>
        </w:tc>
        <w:tc>
          <w:tcPr>
            <w:tcW w:w="898" w:type="dxa"/>
            <w:noWrap w:val="0"/>
            <w:vAlign w:val="top"/>
          </w:tcPr>
          <w:p>
            <w:pPr>
              <w:widowControl/>
              <w:spacing w:line="320" w:lineRule="exact"/>
              <w:rPr>
                <w:rFonts w:hint="eastAsia" w:ascii="宋体" w:hAnsi="宋体"/>
                <w:szCs w:val="21"/>
              </w:rPr>
            </w:pPr>
            <w:r>
              <w:rPr>
                <w:rFonts w:hint="eastAsia" w:ascii="宋体" w:hAnsi="宋体"/>
                <w:szCs w:val="21"/>
              </w:rPr>
              <w:t>6课时（集中使用）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0" w:type="auto"/>
            <w:vMerge w:val="continue"/>
            <w:noWrap w:val="0"/>
            <w:vAlign w:val="top"/>
          </w:tcPr>
          <w:p>
            <w:pPr>
              <w:widowControl/>
              <w:spacing w:line="320" w:lineRule="exact"/>
              <w:jc w:val="center"/>
              <w:rPr>
                <w:rFonts w:hint="eastAsia" w:ascii="宋体" w:hAnsi="宋体"/>
                <w:szCs w:val="21"/>
              </w:rPr>
            </w:pPr>
          </w:p>
        </w:tc>
        <w:tc>
          <w:tcPr>
            <w:tcW w:w="0" w:type="auto"/>
            <w:noWrap w:val="0"/>
            <w:vAlign w:val="top"/>
          </w:tcPr>
          <w:p>
            <w:pPr>
              <w:widowControl/>
              <w:spacing w:line="320" w:lineRule="exact"/>
              <w:jc w:val="left"/>
              <w:rPr>
                <w:rFonts w:hint="eastAsia" w:ascii="宋体" w:hAnsi="宋体"/>
                <w:szCs w:val="21"/>
              </w:rPr>
            </w:pPr>
            <w:r>
              <w:rPr>
                <w:rFonts w:hint="eastAsia" w:ascii="宋体" w:hAnsi="宋体"/>
                <w:szCs w:val="21"/>
              </w:rPr>
              <w:t>1.2激励</w:t>
            </w: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1、教师在课堂上讲授激励理论及应用、</w:t>
            </w:r>
            <w:r>
              <w:rPr>
                <w:rFonts w:ascii="宋体" w:hAnsi="宋体"/>
                <w:szCs w:val="21"/>
              </w:rPr>
              <w:t>激励的原则</w:t>
            </w:r>
            <w:r>
              <w:rPr>
                <w:rFonts w:hint="eastAsia" w:ascii="宋体" w:hAnsi="宋体"/>
                <w:szCs w:val="21"/>
              </w:rPr>
              <w:t>、</w:t>
            </w:r>
            <w:r>
              <w:rPr>
                <w:rFonts w:ascii="宋体" w:hAnsi="宋体"/>
                <w:szCs w:val="21"/>
              </w:rPr>
              <w:t>激励的基本途径与手段</w:t>
            </w:r>
            <w:r>
              <w:rPr>
                <w:rFonts w:hint="eastAsia" w:ascii="宋体" w:hAnsi="宋体"/>
                <w:szCs w:val="21"/>
              </w:rPr>
              <w:t>。</w:t>
            </w:r>
          </w:p>
          <w:p>
            <w:pPr>
              <w:widowControl/>
              <w:spacing w:line="320" w:lineRule="exact"/>
              <w:rPr>
                <w:rFonts w:hint="eastAsia" w:ascii="宋体" w:hAnsi="宋体"/>
                <w:szCs w:val="21"/>
              </w:rPr>
            </w:pPr>
            <w:r>
              <w:rPr>
                <w:rFonts w:hint="eastAsia" w:ascii="宋体" w:hAnsi="宋体"/>
                <w:szCs w:val="21"/>
              </w:rPr>
              <w:t>2、学生进行激励工作的有关练习。</w:t>
            </w:r>
          </w:p>
          <w:p>
            <w:pPr>
              <w:widowControl/>
              <w:spacing w:line="320" w:lineRule="exact"/>
              <w:rPr>
                <w:rFonts w:hint="eastAsia" w:ascii="宋体" w:hAnsi="宋体"/>
                <w:szCs w:val="21"/>
              </w:rPr>
            </w:pPr>
            <w:r>
              <w:rPr>
                <w:rFonts w:hint="eastAsia" w:ascii="宋体" w:hAnsi="宋体"/>
                <w:szCs w:val="21"/>
              </w:rPr>
              <w:t>3、共同讨论有关问题。</w:t>
            </w:r>
          </w:p>
        </w:tc>
        <w:tc>
          <w:tcPr>
            <w:tcW w:w="0" w:type="auto"/>
            <w:noWrap w:val="0"/>
            <w:vAlign w:val="top"/>
          </w:tcPr>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1、掌握激励理论及应用；</w:t>
            </w:r>
          </w:p>
          <w:p>
            <w:pPr>
              <w:widowControl/>
              <w:spacing w:line="320" w:lineRule="exact"/>
              <w:rPr>
                <w:rFonts w:hint="eastAsia" w:ascii="宋体" w:hAnsi="宋体"/>
                <w:szCs w:val="21"/>
              </w:rPr>
            </w:pPr>
            <w:r>
              <w:rPr>
                <w:rFonts w:hint="eastAsia" w:ascii="宋体" w:hAnsi="宋体"/>
                <w:szCs w:val="21"/>
              </w:rPr>
              <w:t>2、了解</w:t>
            </w:r>
            <w:r>
              <w:rPr>
                <w:rFonts w:ascii="宋体" w:hAnsi="宋体"/>
                <w:szCs w:val="21"/>
              </w:rPr>
              <w:t>激励的原则</w:t>
            </w:r>
            <w:r>
              <w:rPr>
                <w:rFonts w:hint="eastAsia" w:ascii="宋体" w:hAnsi="宋体"/>
                <w:szCs w:val="21"/>
              </w:rPr>
              <w:t>；</w:t>
            </w:r>
          </w:p>
          <w:p>
            <w:pPr>
              <w:widowControl/>
              <w:spacing w:line="320" w:lineRule="exact"/>
              <w:rPr>
                <w:rFonts w:hint="eastAsia" w:ascii="宋体" w:hAnsi="宋体"/>
                <w:szCs w:val="21"/>
              </w:rPr>
            </w:pPr>
            <w:r>
              <w:rPr>
                <w:rFonts w:hint="eastAsia" w:ascii="宋体" w:hAnsi="宋体"/>
                <w:szCs w:val="21"/>
              </w:rPr>
              <w:t>3、了解</w:t>
            </w:r>
            <w:r>
              <w:rPr>
                <w:rFonts w:ascii="宋体" w:hAnsi="宋体"/>
                <w:szCs w:val="21"/>
              </w:rPr>
              <w:t>激励的基本途径与手段</w:t>
            </w:r>
            <w:r>
              <w:rPr>
                <w:rFonts w:hint="eastAsia" w:ascii="宋体" w:hAnsi="宋体"/>
                <w:szCs w:val="21"/>
              </w:rPr>
              <w:t>。</w:t>
            </w: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能运用激励理论分析和解释企业有关激励问题。</w:t>
            </w:r>
          </w:p>
        </w:tc>
        <w:tc>
          <w:tcPr>
            <w:tcW w:w="976" w:type="dxa"/>
            <w:noWrap w:val="0"/>
            <w:vAlign w:val="top"/>
          </w:tcPr>
          <w:p>
            <w:pPr>
              <w:widowControl/>
              <w:spacing w:line="320" w:lineRule="exact"/>
              <w:rPr>
                <w:rFonts w:hint="eastAsia" w:ascii="宋体" w:hAnsi="宋体"/>
                <w:szCs w:val="21"/>
              </w:rPr>
            </w:pPr>
            <w:r>
              <w:rPr>
                <w:rFonts w:hint="eastAsia" w:ascii="宋体" w:hAnsi="宋体"/>
                <w:szCs w:val="21"/>
              </w:rPr>
              <w:t>1、讲解与分析；</w:t>
            </w:r>
          </w:p>
          <w:p>
            <w:pPr>
              <w:widowControl/>
              <w:spacing w:line="320" w:lineRule="exact"/>
              <w:rPr>
                <w:rFonts w:hint="eastAsia" w:ascii="宋体" w:hAnsi="宋体"/>
                <w:szCs w:val="21"/>
              </w:rPr>
            </w:pPr>
            <w:r>
              <w:rPr>
                <w:rFonts w:hint="eastAsia" w:ascii="宋体" w:hAnsi="宋体"/>
                <w:szCs w:val="21"/>
              </w:rPr>
              <w:t>2、任务驱动；</w:t>
            </w:r>
          </w:p>
          <w:p>
            <w:pPr>
              <w:widowControl/>
              <w:spacing w:line="320" w:lineRule="exact"/>
              <w:rPr>
                <w:rFonts w:hint="eastAsia" w:ascii="宋体" w:hAnsi="宋体"/>
                <w:szCs w:val="21"/>
              </w:rPr>
            </w:pPr>
            <w:r>
              <w:rPr>
                <w:rFonts w:hint="eastAsia" w:ascii="宋体" w:hAnsi="宋体"/>
                <w:szCs w:val="21"/>
              </w:rPr>
              <w:t>3、分析讨论。</w:t>
            </w:r>
          </w:p>
        </w:tc>
        <w:tc>
          <w:tcPr>
            <w:tcW w:w="898" w:type="dxa"/>
            <w:noWrap w:val="0"/>
            <w:vAlign w:val="top"/>
          </w:tcPr>
          <w:p>
            <w:pPr>
              <w:widowControl/>
              <w:spacing w:line="320" w:lineRule="exact"/>
              <w:rPr>
                <w:rFonts w:hint="eastAsia" w:ascii="宋体" w:hAnsi="宋体"/>
                <w:szCs w:val="21"/>
              </w:rPr>
            </w:pPr>
            <w:r>
              <w:rPr>
                <w:rFonts w:hint="eastAsia" w:ascii="宋体" w:hAnsi="宋体"/>
                <w:szCs w:val="21"/>
              </w:rPr>
              <w:t>4课时（集中使用）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教学条件保障</w:t>
            </w:r>
          </w:p>
        </w:tc>
        <w:tc>
          <w:tcPr>
            <w:tcW w:w="0" w:type="auto"/>
            <w:gridSpan w:val="6"/>
            <w:noWrap w:val="0"/>
            <w:vAlign w:val="top"/>
          </w:tcPr>
          <w:p>
            <w:pPr>
              <w:widowControl/>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工作效果评价</w:t>
            </w:r>
          </w:p>
        </w:tc>
        <w:tc>
          <w:tcPr>
            <w:tcW w:w="0" w:type="auto"/>
            <w:gridSpan w:val="6"/>
            <w:noWrap w:val="0"/>
            <w:vAlign w:val="top"/>
          </w:tcPr>
          <w:p>
            <w:pPr>
              <w:widowControl/>
              <w:spacing w:line="320" w:lineRule="exact"/>
              <w:rPr>
                <w:rFonts w:hint="eastAsia" w:ascii="宋体" w:hAnsi="宋体"/>
                <w:szCs w:val="21"/>
              </w:rPr>
            </w:pPr>
            <w:r>
              <w:rPr>
                <w:rFonts w:hint="eastAsia" w:ascii="宋体" w:hAnsi="宋体"/>
                <w:szCs w:val="21"/>
              </w:rPr>
              <w:t>1、考核学生的听课和训练态度；2、练习完成的质量；3、 作业完成情况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教学设计补充</w:t>
            </w:r>
          </w:p>
        </w:tc>
        <w:tc>
          <w:tcPr>
            <w:tcW w:w="0" w:type="auto"/>
            <w:gridSpan w:val="6"/>
            <w:noWrap w:val="0"/>
            <w:vAlign w:val="top"/>
          </w:tcPr>
          <w:p>
            <w:pPr>
              <w:widowControl/>
              <w:spacing w:line="320" w:lineRule="exact"/>
              <w:jc w:val="center"/>
              <w:rPr>
                <w:rFonts w:hint="eastAsia" w:ascii="宋体" w:hAnsi="宋体"/>
                <w:szCs w:val="21"/>
              </w:rPr>
            </w:pPr>
          </w:p>
        </w:tc>
      </w:tr>
    </w:tbl>
    <w:p>
      <w:pPr>
        <w:widowControl/>
        <w:spacing w:before="100" w:beforeAutospacing="1" w:after="100" w:afterAutospacing="1"/>
        <w:rPr>
          <w:rFonts w:hint="eastAsia" w:ascii="黑体" w:eastAsia="黑体"/>
          <w:sz w:val="24"/>
        </w:rPr>
      </w:pPr>
      <w:r>
        <w:rPr>
          <w:rFonts w:hint="eastAsia" w:ascii="黑体" w:eastAsia="黑体"/>
          <w:sz w:val="24"/>
        </w:rPr>
        <w:t>教学项目5  沟通与控制</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65"/>
        <w:gridCol w:w="2550"/>
        <w:gridCol w:w="552"/>
        <w:gridCol w:w="1078"/>
        <w:gridCol w:w="1477"/>
        <w:gridCol w:w="976"/>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991" w:type="dxa"/>
            <w:gridSpan w:val="2"/>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模块及其子项</w:t>
            </w:r>
          </w:p>
        </w:tc>
        <w:tc>
          <w:tcPr>
            <w:tcW w:w="0" w:type="auto"/>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教、学、做内容安排</w:t>
            </w:r>
          </w:p>
        </w:tc>
        <w:tc>
          <w:tcPr>
            <w:tcW w:w="0" w:type="auto"/>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教学载体</w:t>
            </w:r>
          </w:p>
        </w:tc>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技术培养目标</w:t>
            </w:r>
          </w:p>
        </w:tc>
        <w:tc>
          <w:tcPr>
            <w:tcW w:w="976" w:type="dxa"/>
            <w:vMerge w:val="restart"/>
            <w:noWrap w:val="0"/>
            <w:vAlign w:val="top"/>
          </w:tcPr>
          <w:p>
            <w:pPr>
              <w:widowControl/>
              <w:spacing w:line="320" w:lineRule="exact"/>
              <w:jc w:val="center"/>
              <w:rPr>
                <w:rFonts w:hint="eastAsia" w:ascii="宋体" w:hAnsi="宋体"/>
                <w:szCs w:val="21"/>
              </w:rPr>
            </w:pPr>
            <w:r>
              <w:rPr>
                <w:rFonts w:hint="eastAsia" w:ascii="宋体" w:hAnsi="宋体"/>
                <w:szCs w:val="21"/>
              </w:rPr>
              <w:t>实施步骤</w:t>
            </w:r>
          </w:p>
        </w:tc>
        <w:tc>
          <w:tcPr>
            <w:tcW w:w="898" w:type="dxa"/>
            <w:vMerge w:val="restart"/>
            <w:noWrap w:val="0"/>
            <w:vAlign w:val="top"/>
          </w:tcPr>
          <w:p>
            <w:pPr>
              <w:widowControl/>
              <w:spacing w:line="320" w:lineRule="exact"/>
              <w:jc w:val="center"/>
              <w:rPr>
                <w:rFonts w:hint="eastAsia" w:ascii="宋体" w:hAnsi="宋体"/>
                <w:szCs w:val="21"/>
              </w:rPr>
            </w:pPr>
            <w:r>
              <w:rPr>
                <w:rFonts w:hint="eastAsia" w:ascii="宋体" w:hAnsi="宋体"/>
                <w:szCs w:val="21"/>
              </w:rPr>
              <w:t>课时计划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991" w:type="dxa"/>
            <w:gridSpan w:val="2"/>
            <w:vMerge w:val="continue"/>
            <w:noWrap w:val="0"/>
            <w:vAlign w:val="top"/>
          </w:tcPr>
          <w:p>
            <w:pPr>
              <w:widowControl/>
              <w:spacing w:line="320" w:lineRule="exact"/>
              <w:jc w:val="center"/>
              <w:rPr>
                <w:rFonts w:hint="eastAsia" w:ascii="宋体" w:hAnsi="宋体"/>
                <w:szCs w:val="21"/>
              </w:rPr>
            </w:pPr>
          </w:p>
        </w:tc>
        <w:tc>
          <w:tcPr>
            <w:tcW w:w="0" w:type="auto"/>
            <w:vMerge w:val="continue"/>
            <w:noWrap w:val="0"/>
            <w:vAlign w:val="top"/>
          </w:tcPr>
          <w:p>
            <w:pPr>
              <w:widowControl/>
              <w:spacing w:line="320" w:lineRule="exact"/>
              <w:jc w:val="center"/>
              <w:rPr>
                <w:rFonts w:hint="eastAsia" w:ascii="宋体" w:hAnsi="宋体"/>
                <w:szCs w:val="21"/>
              </w:rPr>
            </w:pPr>
          </w:p>
        </w:tc>
        <w:tc>
          <w:tcPr>
            <w:tcW w:w="0" w:type="auto"/>
            <w:vMerge w:val="continue"/>
            <w:noWrap w:val="0"/>
            <w:vAlign w:val="top"/>
          </w:tcPr>
          <w:p>
            <w:pPr>
              <w:widowControl/>
              <w:spacing w:line="320" w:lineRule="exact"/>
              <w:jc w:val="center"/>
              <w:rPr>
                <w:rFonts w:hint="eastAsia" w:ascii="宋体" w:hAnsi="宋体"/>
                <w:szCs w:val="21"/>
              </w:rPr>
            </w:pPr>
          </w:p>
        </w:tc>
        <w:tc>
          <w:tcPr>
            <w:tcW w:w="0" w:type="auto"/>
            <w:noWrap w:val="0"/>
            <w:vAlign w:val="top"/>
          </w:tcPr>
          <w:p>
            <w:pPr>
              <w:widowControl/>
              <w:spacing w:line="320" w:lineRule="exact"/>
              <w:jc w:val="center"/>
              <w:rPr>
                <w:rFonts w:hint="eastAsia" w:ascii="宋体" w:hAnsi="宋体"/>
                <w:szCs w:val="21"/>
              </w:rPr>
            </w:pPr>
            <w:r>
              <w:rPr>
                <w:rFonts w:hint="eastAsia" w:ascii="宋体" w:hAnsi="宋体"/>
                <w:szCs w:val="21"/>
              </w:rPr>
              <w:t>知识目标</w:t>
            </w:r>
          </w:p>
        </w:tc>
        <w:tc>
          <w:tcPr>
            <w:tcW w:w="0" w:type="auto"/>
            <w:noWrap w:val="0"/>
            <w:vAlign w:val="top"/>
          </w:tcPr>
          <w:p>
            <w:pPr>
              <w:widowControl/>
              <w:spacing w:line="320" w:lineRule="exact"/>
              <w:jc w:val="center"/>
              <w:rPr>
                <w:rFonts w:hint="eastAsia" w:ascii="宋体" w:hAnsi="宋体"/>
                <w:szCs w:val="21"/>
              </w:rPr>
            </w:pPr>
            <w:r>
              <w:rPr>
                <w:rFonts w:hint="eastAsia" w:ascii="宋体" w:hAnsi="宋体"/>
                <w:szCs w:val="21"/>
              </w:rPr>
              <w:t>能力目标</w:t>
            </w:r>
          </w:p>
        </w:tc>
        <w:tc>
          <w:tcPr>
            <w:tcW w:w="976" w:type="dxa"/>
            <w:vMerge w:val="continue"/>
            <w:noWrap w:val="0"/>
            <w:vAlign w:val="top"/>
          </w:tcPr>
          <w:p>
            <w:pPr>
              <w:widowControl/>
              <w:spacing w:line="320" w:lineRule="exact"/>
              <w:jc w:val="center"/>
              <w:rPr>
                <w:rFonts w:hint="eastAsia" w:ascii="宋体" w:hAnsi="宋体"/>
                <w:szCs w:val="21"/>
              </w:rPr>
            </w:pPr>
          </w:p>
        </w:tc>
        <w:tc>
          <w:tcPr>
            <w:tcW w:w="898" w:type="dxa"/>
            <w:vMerge w:val="continue"/>
            <w:noWrap w:val="0"/>
            <w:vAlign w:val="top"/>
          </w:tcPr>
          <w:p>
            <w:pPr>
              <w:widowControl/>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trPr>
        <w:tc>
          <w:tcPr>
            <w:tcW w:w="0" w:type="auto"/>
            <w:noWrap w:val="0"/>
            <w:vAlign w:val="top"/>
          </w:tcPr>
          <w:p>
            <w:pPr>
              <w:widowControl/>
              <w:spacing w:line="320" w:lineRule="exact"/>
              <w:jc w:val="center"/>
              <w:rPr>
                <w:rFonts w:hint="eastAsia" w:ascii="宋体" w:hAnsi="宋体"/>
                <w:szCs w:val="21"/>
              </w:rPr>
            </w:pPr>
            <w:r>
              <w:rPr>
                <w:rFonts w:hint="eastAsia" w:ascii="宋体" w:hAnsi="宋体"/>
                <w:szCs w:val="21"/>
              </w:rPr>
              <w:t>沟</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通</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与</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控</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制</w:t>
            </w:r>
          </w:p>
        </w:tc>
        <w:tc>
          <w:tcPr>
            <w:tcW w:w="565" w:type="dxa"/>
            <w:noWrap w:val="0"/>
            <w:vAlign w:val="top"/>
          </w:tcPr>
          <w:p>
            <w:pPr>
              <w:widowControl/>
              <w:spacing w:line="320" w:lineRule="exact"/>
              <w:rPr>
                <w:rFonts w:hint="eastAsia" w:ascii="宋体" w:hAnsi="宋体"/>
                <w:szCs w:val="21"/>
              </w:rPr>
            </w:pPr>
            <w:r>
              <w:rPr>
                <w:rFonts w:hint="eastAsia" w:ascii="宋体" w:hAnsi="宋体"/>
                <w:szCs w:val="21"/>
              </w:rPr>
              <w:t>1.1</w:t>
            </w:r>
          </w:p>
          <w:p>
            <w:pPr>
              <w:widowControl/>
              <w:spacing w:line="320" w:lineRule="exact"/>
              <w:ind w:right="-210" w:rightChars="-100"/>
              <w:rPr>
                <w:rFonts w:hint="eastAsia" w:ascii="宋体" w:hAnsi="宋体"/>
                <w:szCs w:val="21"/>
              </w:rPr>
            </w:pPr>
            <w:r>
              <w:rPr>
                <w:rFonts w:hint="eastAsia" w:ascii="宋体" w:hAnsi="宋体"/>
                <w:szCs w:val="21"/>
              </w:rPr>
              <w:t>沟通</w:t>
            </w:r>
          </w:p>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1、教师在课堂上讲授沟通的概念与基本类型；沟通的形式和方法；沟通的原则和要求；</w:t>
            </w:r>
            <w:r>
              <w:rPr>
                <w:rFonts w:ascii="宋体" w:hAnsi="宋体"/>
                <w:szCs w:val="21"/>
              </w:rPr>
              <w:t>沟通的障碍与克服</w:t>
            </w:r>
            <w:r>
              <w:rPr>
                <w:rFonts w:hint="eastAsia" w:ascii="宋体" w:hAnsi="宋体"/>
                <w:szCs w:val="21"/>
              </w:rPr>
              <w:t>。</w:t>
            </w:r>
          </w:p>
          <w:p>
            <w:pPr>
              <w:widowControl/>
              <w:spacing w:line="320" w:lineRule="exact"/>
              <w:rPr>
                <w:rFonts w:hint="eastAsia" w:ascii="宋体" w:hAnsi="宋体"/>
                <w:szCs w:val="21"/>
              </w:rPr>
            </w:pPr>
            <w:r>
              <w:rPr>
                <w:rFonts w:hint="eastAsia" w:ascii="宋体" w:hAnsi="宋体"/>
                <w:szCs w:val="21"/>
              </w:rPr>
              <w:t>2、学生进行沟通任务的训练。</w:t>
            </w:r>
          </w:p>
          <w:p>
            <w:pPr>
              <w:widowControl/>
              <w:spacing w:line="320" w:lineRule="exact"/>
              <w:jc w:val="left"/>
              <w:rPr>
                <w:rFonts w:hint="eastAsia" w:ascii="宋体" w:hAnsi="宋体"/>
                <w:szCs w:val="21"/>
              </w:rPr>
            </w:pPr>
            <w:r>
              <w:rPr>
                <w:rFonts w:hint="eastAsia" w:ascii="宋体" w:hAnsi="宋体"/>
                <w:szCs w:val="21"/>
              </w:rPr>
              <w:t>3、共同讨论有关问题。</w:t>
            </w:r>
          </w:p>
        </w:tc>
        <w:tc>
          <w:tcPr>
            <w:tcW w:w="0" w:type="auto"/>
            <w:noWrap w:val="0"/>
            <w:vAlign w:val="top"/>
          </w:tcPr>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1、掌握沟通的形式和方法；</w:t>
            </w:r>
          </w:p>
          <w:p>
            <w:pPr>
              <w:widowControl/>
              <w:spacing w:line="320" w:lineRule="exact"/>
              <w:rPr>
                <w:rFonts w:hint="eastAsia" w:ascii="宋体" w:hAnsi="宋体"/>
                <w:szCs w:val="21"/>
              </w:rPr>
            </w:pPr>
            <w:r>
              <w:rPr>
                <w:rFonts w:hint="eastAsia" w:ascii="宋体" w:hAnsi="宋体"/>
                <w:szCs w:val="21"/>
              </w:rPr>
              <w:t>2、理解沟通的原则和要求；</w:t>
            </w:r>
          </w:p>
          <w:p>
            <w:pPr>
              <w:widowControl/>
              <w:spacing w:line="320" w:lineRule="exact"/>
              <w:rPr>
                <w:rFonts w:hint="eastAsia" w:ascii="宋体" w:hAnsi="宋体"/>
                <w:szCs w:val="21"/>
              </w:rPr>
            </w:pPr>
            <w:r>
              <w:rPr>
                <w:rFonts w:hint="eastAsia" w:ascii="宋体" w:hAnsi="宋体"/>
                <w:szCs w:val="21"/>
              </w:rPr>
              <w:t>3、掌握</w:t>
            </w:r>
            <w:r>
              <w:rPr>
                <w:rFonts w:ascii="宋体" w:hAnsi="宋体"/>
                <w:szCs w:val="21"/>
              </w:rPr>
              <w:t>沟通的障碍与克服</w:t>
            </w:r>
            <w:r>
              <w:rPr>
                <w:rFonts w:hint="eastAsia" w:ascii="宋体" w:hAnsi="宋体"/>
                <w:szCs w:val="21"/>
              </w:rPr>
              <w:t>。</w:t>
            </w: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能正确掌握沟通的方法，清楚如何克服沟通障碍。</w:t>
            </w:r>
          </w:p>
        </w:tc>
        <w:tc>
          <w:tcPr>
            <w:tcW w:w="976" w:type="dxa"/>
            <w:noWrap w:val="0"/>
            <w:vAlign w:val="top"/>
          </w:tcPr>
          <w:p>
            <w:pPr>
              <w:widowControl/>
              <w:spacing w:line="320" w:lineRule="exact"/>
              <w:rPr>
                <w:rFonts w:hint="eastAsia" w:ascii="宋体" w:hAnsi="宋体"/>
                <w:szCs w:val="21"/>
              </w:rPr>
            </w:pPr>
            <w:r>
              <w:rPr>
                <w:rFonts w:hint="eastAsia" w:ascii="宋体" w:hAnsi="宋体"/>
                <w:szCs w:val="21"/>
              </w:rPr>
              <w:t>1、讲解与分析；</w:t>
            </w:r>
          </w:p>
          <w:p>
            <w:pPr>
              <w:widowControl/>
              <w:spacing w:line="320" w:lineRule="exact"/>
              <w:rPr>
                <w:rFonts w:hint="eastAsia" w:ascii="宋体" w:hAnsi="宋体"/>
                <w:szCs w:val="21"/>
              </w:rPr>
            </w:pPr>
            <w:r>
              <w:rPr>
                <w:rFonts w:hint="eastAsia" w:ascii="宋体" w:hAnsi="宋体"/>
                <w:szCs w:val="21"/>
              </w:rPr>
              <w:t>2、任务驱动；</w:t>
            </w:r>
          </w:p>
          <w:p>
            <w:pPr>
              <w:widowControl/>
              <w:spacing w:line="320" w:lineRule="exact"/>
              <w:rPr>
                <w:rFonts w:hint="eastAsia" w:ascii="宋体" w:hAnsi="宋体"/>
                <w:szCs w:val="21"/>
              </w:rPr>
            </w:pPr>
            <w:r>
              <w:rPr>
                <w:rFonts w:hint="eastAsia" w:ascii="宋体" w:hAnsi="宋体"/>
                <w:szCs w:val="21"/>
              </w:rPr>
              <w:t>3、分析讨论。</w:t>
            </w:r>
          </w:p>
        </w:tc>
        <w:tc>
          <w:tcPr>
            <w:tcW w:w="898" w:type="dxa"/>
            <w:noWrap w:val="0"/>
            <w:vAlign w:val="top"/>
          </w:tcPr>
          <w:p>
            <w:pPr>
              <w:widowControl/>
              <w:spacing w:line="320" w:lineRule="exact"/>
              <w:rPr>
                <w:rFonts w:hint="eastAsia" w:ascii="宋体" w:hAnsi="宋体"/>
                <w:szCs w:val="21"/>
              </w:rPr>
            </w:pPr>
            <w:r>
              <w:rPr>
                <w:rFonts w:hint="eastAsia" w:ascii="宋体" w:hAnsi="宋体"/>
                <w:szCs w:val="21"/>
              </w:rPr>
              <w:t>4课时（集中使用）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0" w:type="auto"/>
            <w:noWrap w:val="0"/>
            <w:vAlign w:val="top"/>
          </w:tcPr>
          <w:p>
            <w:pPr>
              <w:widowControl/>
              <w:spacing w:line="320" w:lineRule="exact"/>
              <w:jc w:val="center"/>
              <w:rPr>
                <w:rFonts w:hint="eastAsia" w:ascii="宋体" w:hAnsi="宋体"/>
                <w:szCs w:val="21"/>
              </w:rPr>
            </w:pPr>
          </w:p>
        </w:tc>
        <w:tc>
          <w:tcPr>
            <w:tcW w:w="565" w:type="dxa"/>
            <w:noWrap w:val="0"/>
            <w:vAlign w:val="top"/>
          </w:tcPr>
          <w:p>
            <w:pPr>
              <w:widowControl/>
              <w:spacing w:line="320" w:lineRule="exact"/>
              <w:rPr>
                <w:rFonts w:hint="eastAsia" w:ascii="宋体" w:hAnsi="宋体"/>
                <w:szCs w:val="21"/>
              </w:rPr>
            </w:pPr>
            <w:r>
              <w:rPr>
                <w:rFonts w:hint="eastAsia" w:ascii="宋体" w:hAnsi="宋体"/>
                <w:szCs w:val="21"/>
              </w:rPr>
              <w:t>1.2</w:t>
            </w:r>
          </w:p>
          <w:p>
            <w:pPr>
              <w:widowControl/>
              <w:spacing w:line="320" w:lineRule="exact"/>
              <w:ind w:right="-122" w:rightChars="-58"/>
              <w:rPr>
                <w:rFonts w:hint="eastAsia" w:ascii="宋体" w:hAnsi="宋体"/>
                <w:szCs w:val="21"/>
              </w:rPr>
            </w:pPr>
            <w:r>
              <w:rPr>
                <w:rFonts w:hint="eastAsia" w:ascii="宋体" w:hAnsi="宋体"/>
                <w:szCs w:val="21"/>
              </w:rPr>
              <w:t>控制</w:t>
            </w:r>
          </w:p>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1、教师在课堂上讲授控制的性质及类型；控制的方法；控制工作的步骤和要求。</w:t>
            </w:r>
          </w:p>
          <w:p>
            <w:pPr>
              <w:widowControl/>
              <w:spacing w:line="320" w:lineRule="exact"/>
              <w:rPr>
                <w:rFonts w:hint="eastAsia" w:ascii="宋体" w:hAnsi="宋体"/>
                <w:szCs w:val="21"/>
              </w:rPr>
            </w:pPr>
            <w:r>
              <w:rPr>
                <w:rFonts w:hint="eastAsia" w:ascii="宋体" w:hAnsi="宋体"/>
                <w:szCs w:val="21"/>
              </w:rPr>
              <w:t>2、学生进行控制任务的训练。</w:t>
            </w:r>
          </w:p>
          <w:p>
            <w:pPr>
              <w:widowControl/>
              <w:spacing w:line="320" w:lineRule="exact"/>
              <w:rPr>
                <w:rFonts w:hint="eastAsia" w:ascii="宋体" w:hAnsi="宋体"/>
                <w:szCs w:val="21"/>
              </w:rPr>
            </w:pPr>
            <w:r>
              <w:rPr>
                <w:rFonts w:hint="eastAsia" w:ascii="宋体" w:hAnsi="宋体"/>
                <w:szCs w:val="21"/>
              </w:rPr>
              <w:t>3、共同讨论有关问题。</w:t>
            </w:r>
          </w:p>
        </w:tc>
        <w:tc>
          <w:tcPr>
            <w:tcW w:w="0" w:type="auto"/>
            <w:noWrap w:val="0"/>
            <w:vAlign w:val="top"/>
          </w:tcPr>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1、掌握控制的性质及类型；</w:t>
            </w:r>
          </w:p>
          <w:p>
            <w:pPr>
              <w:widowControl/>
              <w:spacing w:line="320" w:lineRule="exact"/>
              <w:rPr>
                <w:rFonts w:hint="eastAsia" w:ascii="宋体" w:hAnsi="宋体"/>
                <w:szCs w:val="21"/>
              </w:rPr>
            </w:pPr>
            <w:r>
              <w:rPr>
                <w:rFonts w:hint="eastAsia" w:ascii="宋体" w:hAnsi="宋体"/>
                <w:szCs w:val="21"/>
              </w:rPr>
              <w:t>2、掌握控制的方法。</w:t>
            </w: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能正确掌握控制的方法，清楚如何进行有效控制。</w:t>
            </w:r>
          </w:p>
        </w:tc>
        <w:tc>
          <w:tcPr>
            <w:tcW w:w="976" w:type="dxa"/>
            <w:noWrap w:val="0"/>
            <w:vAlign w:val="top"/>
          </w:tcPr>
          <w:p>
            <w:pPr>
              <w:widowControl/>
              <w:spacing w:line="320" w:lineRule="exact"/>
              <w:rPr>
                <w:rFonts w:hint="eastAsia" w:ascii="宋体" w:hAnsi="宋体"/>
                <w:szCs w:val="21"/>
              </w:rPr>
            </w:pPr>
            <w:r>
              <w:rPr>
                <w:rFonts w:hint="eastAsia" w:ascii="宋体" w:hAnsi="宋体"/>
                <w:szCs w:val="21"/>
              </w:rPr>
              <w:t>1、讲解与分析；</w:t>
            </w:r>
          </w:p>
          <w:p>
            <w:pPr>
              <w:widowControl/>
              <w:spacing w:line="320" w:lineRule="exact"/>
              <w:rPr>
                <w:rFonts w:hint="eastAsia" w:ascii="宋体" w:hAnsi="宋体"/>
                <w:szCs w:val="21"/>
              </w:rPr>
            </w:pPr>
            <w:r>
              <w:rPr>
                <w:rFonts w:hint="eastAsia" w:ascii="宋体" w:hAnsi="宋体"/>
                <w:szCs w:val="21"/>
              </w:rPr>
              <w:t>2、任务驱动；</w:t>
            </w:r>
          </w:p>
          <w:p>
            <w:pPr>
              <w:widowControl/>
              <w:spacing w:line="320" w:lineRule="exact"/>
              <w:rPr>
                <w:rFonts w:hint="eastAsia" w:ascii="宋体" w:hAnsi="宋体"/>
                <w:szCs w:val="21"/>
              </w:rPr>
            </w:pPr>
            <w:r>
              <w:rPr>
                <w:rFonts w:hint="eastAsia" w:ascii="宋体" w:hAnsi="宋体"/>
                <w:szCs w:val="21"/>
              </w:rPr>
              <w:t>3、分析讨论。</w:t>
            </w:r>
          </w:p>
        </w:tc>
        <w:tc>
          <w:tcPr>
            <w:tcW w:w="898" w:type="dxa"/>
            <w:noWrap w:val="0"/>
            <w:vAlign w:val="top"/>
          </w:tcPr>
          <w:p>
            <w:pPr>
              <w:widowControl/>
              <w:spacing w:line="320" w:lineRule="exact"/>
              <w:rPr>
                <w:rFonts w:hint="eastAsia" w:ascii="宋体" w:hAnsi="宋体"/>
                <w:szCs w:val="21"/>
              </w:rPr>
            </w:pPr>
            <w:r>
              <w:rPr>
                <w:rFonts w:hint="eastAsia" w:ascii="宋体" w:hAnsi="宋体"/>
                <w:szCs w:val="21"/>
              </w:rPr>
              <w:t>4课时（集中使用）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gridSpan w:val="2"/>
            <w:noWrap w:val="0"/>
            <w:vAlign w:val="top"/>
          </w:tcPr>
          <w:p>
            <w:pPr>
              <w:widowControl/>
              <w:spacing w:line="320" w:lineRule="exact"/>
              <w:jc w:val="center"/>
              <w:rPr>
                <w:rFonts w:hint="eastAsia" w:ascii="宋体" w:hAnsi="宋体"/>
                <w:szCs w:val="21"/>
              </w:rPr>
            </w:pPr>
            <w:r>
              <w:rPr>
                <w:rFonts w:hint="eastAsia" w:ascii="宋体" w:hAnsi="宋体"/>
                <w:szCs w:val="21"/>
              </w:rPr>
              <w:t>工作效果评价</w:t>
            </w:r>
          </w:p>
        </w:tc>
        <w:tc>
          <w:tcPr>
            <w:tcW w:w="0" w:type="auto"/>
            <w:gridSpan w:val="6"/>
            <w:noWrap w:val="0"/>
            <w:vAlign w:val="center"/>
          </w:tcPr>
          <w:p>
            <w:pPr>
              <w:widowControl/>
              <w:spacing w:line="320" w:lineRule="exact"/>
              <w:rPr>
                <w:rFonts w:hint="eastAsia" w:ascii="宋体" w:hAnsi="宋体"/>
                <w:szCs w:val="21"/>
              </w:rPr>
            </w:pPr>
            <w:r>
              <w:rPr>
                <w:rFonts w:hint="eastAsia" w:ascii="宋体" w:hAnsi="宋体"/>
                <w:szCs w:val="21"/>
              </w:rPr>
              <w:t>1、考核学生的听课和训练态度；2、练习完成的质量；3、 作业完成情况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gridSpan w:val="2"/>
            <w:noWrap w:val="0"/>
            <w:vAlign w:val="top"/>
          </w:tcPr>
          <w:p>
            <w:pPr>
              <w:widowControl/>
              <w:spacing w:line="320" w:lineRule="exact"/>
              <w:jc w:val="center"/>
              <w:rPr>
                <w:rFonts w:hint="eastAsia" w:ascii="宋体" w:hAnsi="宋体"/>
                <w:szCs w:val="21"/>
              </w:rPr>
            </w:pPr>
            <w:r>
              <w:rPr>
                <w:rFonts w:hint="eastAsia" w:ascii="宋体" w:hAnsi="宋体"/>
                <w:szCs w:val="21"/>
              </w:rPr>
              <w:t>教学设计补充</w:t>
            </w:r>
          </w:p>
        </w:tc>
        <w:tc>
          <w:tcPr>
            <w:tcW w:w="0" w:type="auto"/>
            <w:gridSpan w:val="6"/>
            <w:noWrap w:val="0"/>
            <w:vAlign w:val="top"/>
          </w:tcPr>
          <w:p>
            <w:pPr>
              <w:widowControl/>
              <w:spacing w:line="320" w:lineRule="exact"/>
              <w:jc w:val="center"/>
              <w:rPr>
                <w:rFonts w:hint="eastAsia" w:ascii="宋体" w:hAnsi="宋体"/>
                <w:szCs w:val="21"/>
              </w:rPr>
            </w:pPr>
          </w:p>
        </w:tc>
      </w:tr>
    </w:tbl>
    <w:p>
      <w:pPr>
        <w:widowControl/>
        <w:spacing w:before="100" w:beforeAutospacing="1" w:after="100" w:afterAutospacing="1"/>
        <w:rPr>
          <w:rFonts w:hint="eastAsia" w:ascii="黑体" w:eastAsia="黑体"/>
          <w:sz w:val="24"/>
        </w:rPr>
      </w:pPr>
      <w:r>
        <w:rPr>
          <w:rFonts w:hint="eastAsia" w:ascii="黑体" w:eastAsia="黑体"/>
          <w:sz w:val="24"/>
        </w:rPr>
        <w:t>学习项目6  管理创新</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36"/>
        <w:gridCol w:w="2393"/>
        <w:gridCol w:w="570"/>
        <w:gridCol w:w="1021"/>
        <w:gridCol w:w="1502"/>
        <w:gridCol w:w="976"/>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0" w:type="auto"/>
            <w:gridSpan w:val="2"/>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模块及其子项</w:t>
            </w:r>
          </w:p>
        </w:tc>
        <w:tc>
          <w:tcPr>
            <w:tcW w:w="0" w:type="auto"/>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教、学、做内容安排</w:t>
            </w:r>
          </w:p>
        </w:tc>
        <w:tc>
          <w:tcPr>
            <w:tcW w:w="0" w:type="auto"/>
            <w:vMerge w:val="restart"/>
            <w:noWrap w:val="0"/>
            <w:vAlign w:val="top"/>
          </w:tcPr>
          <w:p>
            <w:pPr>
              <w:widowControl/>
              <w:spacing w:line="320" w:lineRule="exact"/>
              <w:jc w:val="center"/>
              <w:rPr>
                <w:rFonts w:hint="eastAsia" w:ascii="宋体" w:hAnsi="宋体"/>
                <w:szCs w:val="21"/>
              </w:rPr>
            </w:pPr>
            <w:r>
              <w:rPr>
                <w:rFonts w:hint="eastAsia" w:ascii="宋体" w:hAnsi="宋体"/>
                <w:szCs w:val="21"/>
              </w:rPr>
              <w:t>教学载体</w:t>
            </w:r>
          </w:p>
        </w:tc>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技术培养目标</w:t>
            </w:r>
          </w:p>
        </w:tc>
        <w:tc>
          <w:tcPr>
            <w:tcW w:w="976" w:type="dxa"/>
            <w:vMerge w:val="restart"/>
            <w:noWrap w:val="0"/>
            <w:vAlign w:val="top"/>
          </w:tcPr>
          <w:p>
            <w:pPr>
              <w:widowControl/>
              <w:spacing w:line="320" w:lineRule="exact"/>
              <w:jc w:val="center"/>
              <w:rPr>
                <w:rFonts w:hint="eastAsia" w:ascii="宋体" w:hAnsi="宋体"/>
                <w:szCs w:val="21"/>
              </w:rPr>
            </w:pPr>
            <w:r>
              <w:rPr>
                <w:rFonts w:hint="eastAsia" w:ascii="宋体" w:hAnsi="宋体"/>
                <w:szCs w:val="21"/>
              </w:rPr>
              <w:t>实施步骤</w:t>
            </w:r>
          </w:p>
        </w:tc>
        <w:tc>
          <w:tcPr>
            <w:tcW w:w="898" w:type="dxa"/>
            <w:vMerge w:val="restart"/>
            <w:noWrap w:val="0"/>
            <w:vAlign w:val="top"/>
          </w:tcPr>
          <w:p>
            <w:pPr>
              <w:widowControl/>
              <w:spacing w:line="320" w:lineRule="exact"/>
              <w:jc w:val="center"/>
              <w:rPr>
                <w:rFonts w:hint="eastAsia" w:ascii="宋体" w:hAnsi="宋体"/>
                <w:szCs w:val="21"/>
              </w:rPr>
            </w:pPr>
            <w:r>
              <w:rPr>
                <w:rFonts w:hint="eastAsia" w:ascii="宋体" w:hAnsi="宋体"/>
                <w:szCs w:val="21"/>
              </w:rPr>
              <w:t>课时计划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0" w:type="auto"/>
            <w:gridSpan w:val="2"/>
            <w:vMerge w:val="continue"/>
            <w:noWrap w:val="0"/>
            <w:vAlign w:val="top"/>
          </w:tcPr>
          <w:p>
            <w:pPr>
              <w:widowControl/>
              <w:spacing w:line="320" w:lineRule="exact"/>
              <w:jc w:val="center"/>
              <w:rPr>
                <w:rFonts w:hint="eastAsia" w:ascii="宋体" w:hAnsi="宋体"/>
                <w:szCs w:val="21"/>
              </w:rPr>
            </w:pPr>
          </w:p>
        </w:tc>
        <w:tc>
          <w:tcPr>
            <w:tcW w:w="0" w:type="auto"/>
            <w:vMerge w:val="continue"/>
            <w:noWrap w:val="0"/>
            <w:vAlign w:val="top"/>
          </w:tcPr>
          <w:p>
            <w:pPr>
              <w:widowControl/>
              <w:spacing w:line="320" w:lineRule="exact"/>
              <w:jc w:val="center"/>
              <w:rPr>
                <w:rFonts w:hint="eastAsia" w:ascii="宋体" w:hAnsi="宋体"/>
                <w:szCs w:val="21"/>
              </w:rPr>
            </w:pPr>
          </w:p>
        </w:tc>
        <w:tc>
          <w:tcPr>
            <w:tcW w:w="0" w:type="auto"/>
            <w:vMerge w:val="continue"/>
            <w:noWrap w:val="0"/>
            <w:vAlign w:val="top"/>
          </w:tcPr>
          <w:p>
            <w:pPr>
              <w:widowControl/>
              <w:spacing w:line="320" w:lineRule="exact"/>
              <w:jc w:val="center"/>
              <w:rPr>
                <w:rFonts w:hint="eastAsia" w:ascii="宋体" w:hAnsi="宋体"/>
                <w:szCs w:val="21"/>
              </w:rPr>
            </w:pPr>
          </w:p>
        </w:tc>
        <w:tc>
          <w:tcPr>
            <w:tcW w:w="0" w:type="auto"/>
            <w:noWrap w:val="0"/>
            <w:vAlign w:val="top"/>
          </w:tcPr>
          <w:p>
            <w:pPr>
              <w:widowControl/>
              <w:spacing w:line="320" w:lineRule="exact"/>
              <w:jc w:val="center"/>
              <w:rPr>
                <w:rFonts w:hint="eastAsia" w:ascii="宋体" w:hAnsi="宋体"/>
                <w:szCs w:val="21"/>
              </w:rPr>
            </w:pPr>
            <w:r>
              <w:rPr>
                <w:rFonts w:hint="eastAsia" w:ascii="宋体" w:hAnsi="宋体"/>
                <w:szCs w:val="21"/>
              </w:rPr>
              <w:t>知识目标</w:t>
            </w:r>
          </w:p>
        </w:tc>
        <w:tc>
          <w:tcPr>
            <w:tcW w:w="0" w:type="auto"/>
            <w:noWrap w:val="0"/>
            <w:vAlign w:val="top"/>
          </w:tcPr>
          <w:p>
            <w:pPr>
              <w:widowControl/>
              <w:spacing w:line="320" w:lineRule="exact"/>
              <w:jc w:val="center"/>
              <w:rPr>
                <w:rFonts w:hint="eastAsia" w:ascii="宋体" w:hAnsi="宋体"/>
                <w:szCs w:val="21"/>
              </w:rPr>
            </w:pPr>
            <w:r>
              <w:rPr>
                <w:rFonts w:hint="eastAsia" w:ascii="宋体" w:hAnsi="宋体"/>
                <w:szCs w:val="21"/>
              </w:rPr>
              <w:t>能力目标</w:t>
            </w:r>
          </w:p>
        </w:tc>
        <w:tc>
          <w:tcPr>
            <w:tcW w:w="976" w:type="dxa"/>
            <w:vMerge w:val="continue"/>
            <w:noWrap w:val="0"/>
            <w:vAlign w:val="top"/>
          </w:tcPr>
          <w:p>
            <w:pPr>
              <w:widowControl/>
              <w:spacing w:line="320" w:lineRule="exact"/>
              <w:jc w:val="center"/>
              <w:rPr>
                <w:rFonts w:hint="eastAsia" w:ascii="宋体" w:hAnsi="宋体"/>
                <w:szCs w:val="21"/>
              </w:rPr>
            </w:pPr>
          </w:p>
        </w:tc>
        <w:tc>
          <w:tcPr>
            <w:tcW w:w="898" w:type="dxa"/>
            <w:vMerge w:val="continue"/>
            <w:noWrap w:val="0"/>
            <w:vAlign w:val="top"/>
          </w:tcPr>
          <w:p>
            <w:pPr>
              <w:widowControl/>
              <w:spacing w:line="32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noWrap w:val="0"/>
            <w:vAlign w:val="top"/>
          </w:tcPr>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管</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理</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创</w:t>
            </w:r>
          </w:p>
          <w:p>
            <w:pPr>
              <w:widowControl/>
              <w:spacing w:line="320" w:lineRule="exact"/>
              <w:jc w:val="center"/>
              <w:rPr>
                <w:rFonts w:hint="eastAsia" w:ascii="宋体" w:hAnsi="宋体"/>
                <w:szCs w:val="21"/>
              </w:rPr>
            </w:pPr>
          </w:p>
          <w:p>
            <w:pPr>
              <w:widowControl/>
              <w:spacing w:line="320" w:lineRule="exact"/>
              <w:jc w:val="center"/>
              <w:rPr>
                <w:rFonts w:hint="eastAsia" w:ascii="宋体" w:hAnsi="宋体"/>
                <w:szCs w:val="21"/>
              </w:rPr>
            </w:pPr>
            <w:r>
              <w:rPr>
                <w:rFonts w:hint="eastAsia" w:ascii="宋体" w:hAnsi="宋体"/>
                <w:szCs w:val="21"/>
              </w:rPr>
              <w:t>新</w:t>
            </w: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1.1管理创新</w:t>
            </w: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1、教师在课堂上讲授企业家和企业家精神；创新的价值和源泉；创新理论；创新技能；</w:t>
            </w:r>
          </w:p>
          <w:p>
            <w:pPr>
              <w:widowControl/>
              <w:spacing w:line="320" w:lineRule="exact"/>
              <w:rPr>
                <w:rFonts w:hint="eastAsia" w:ascii="宋体" w:hAnsi="宋体"/>
                <w:szCs w:val="21"/>
              </w:rPr>
            </w:pPr>
            <w:r>
              <w:rPr>
                <w:rFonts w:hint="eastAsia" w:ascii="宋体" w:hAnsi="宋体"/>
                <w:szCs w:val="21"/>
              </w:rPr>
              <w:t>2、学生根据提供的管理创新案例进行练习；</w:t>
            </w:r>
          </w:p>
          <w:p>
            <w:pPr>
              <w:widowControl/>
              <w:spacing w:line="320" w:lineRule="exact"/>
              <w:rPr>
                <w:rFonts w:hint="eastAsia" w:ascii="宋体" w:hAnsi="宋体"/>
                <w:szCs w:val="21"/>
              </w:rPr>
            </w:pPr>
            <w:r>
              <w:rPr>
                <w:rFonts w:hint="eastAsia" w:ascii="宋体" w:hAnsi="宋体"/>
                <w:szCs w:val="21"/>
              </w:rPr>
              <w:t>3、对学生的练习结果，教师和学生进行共同分析，贯穿有关的知识内容。</w:t>
            </w:r>
          </w:p>
        </w:tc>
        <w:tc>
          <w:tcPr>
            <w:tcW w:w="0" w:type="auto"/>
            <w:noWrap w:val="0"/>
            <w:vAlign w:val="top"/>
          </w:tcPr>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掌握创新理论与技能。</w:t>
            </w:r>
          </w:p>
          <w:p>
            <w:pPr>
              <w:widowControl/>
              <w:spacing w:line="320" w:lineRule="exact"/>
              <w:rPr>
                <w:rFonts w:hint="eastAsia" w:ascii="宋体" w:hAnsi="宋体"/>
                <w:szCs w:val="21"/>
              </w:rPr>
            </w:pPr>
          </w:p>
        </w:tc>
        <w:tc>
          <w:tcPr>
            <w:tcW w:w="0" w:type="auto"/>
            <w:noWrap w:val="0"/>
            <w:vAlign w:val="top"/>
          </w:tcPr>
          <w:p>
            <w:pPr>
              <w:widowControl/>
              <w:spacing w:line="320" w:lineRule="exact"/>
              <w:rPr>
                <w:rFonts w:hint="eastAsia" w:ascii="宋体" w:hAnsi="宋体"/>
                <w:szCs w:val="21"/>
              </w:rPr>
            </w:pPr>
            <w:r>
              <w:rPr>
                <w:rFonts w:hint="eastAsia" w:ascii="宋体" w:hAnsi="宋体"/>
                <w:szCs w:val="21"/>
              </w:rPr>
              <w:t>能根据企业面临的问题进行一定的管理创新。</w:t>
            </w:r>
          </w:p>
        </w:tc>
        <w:tc>
          <w:tcPr>
            <w:tcW w:w="976" w:type="dxa"/>
            <w:noWrap w:val="0"/>
            <w:vAlign w:val="top"/>
          </w:tcPr>
          <w:p>
            <w:pPr>
              <w:widowControl/>
              <w:spacing w:line="320" w:lineRule="exact"/>
              <w:rPr>
                <w:rFonts w:hint="eastAsia" w:ascii="宋体" w:hAnsi="宋体"/>
                <w:szCs w:val="21"/>
              </w:rPr>
            </w:pPr>
            <w:r>
              <w:rPr>
                <w:rFonts w:hint="eastAsia" w:ascii="宋体" w:hAnsi="宋体"/>
                <w:szCs w:val="21"/>
              </w:rPr>
              <w:t>1、讲解与分析；</w:t>
            </w:r>
          </w:p>
          <w:p>
            <w:pPr>
              <w:widowControl/>
              <w:spacing w:line="320" w:lineRule="exact"/>
              <w:rPr>
                <w:rFonts w:hint="eastAsia" w:ascii="宋体" w:hAnsi="宋体"/>
                <w:szCs w:val="21"/>
              </w:rPr>
            </w:pPr>
            <w:r>
              <w:rPr>
                <w:rFonts w:hint="eastAsia" w:ascii="宋体" w:hAnsi="宋体"/>
                <w:szCs w:val="21"/>
              </w:rPr>
              <w:t>2、任务驱动；</w:t>
            </w:r>
          </w:p>
          <w:p>
            <w:pPr>
              <w:widowControl/>
              <w:spacing w:line="320" w:lineRule="exact"/>
              <w:rPr>
                <w:rFonts w:hint="eastAsia" w:ascii="宋体" w:hAnsi="宋体"/>
                <w:szCs w:val="21"/>
              </w:rPr>
            </w:pPr>
            <w:r>
              <w:rPr>
                <w:rFonts w:hint="eastAsia" w:ascii="宋体" w:hAnsi="宋体"/>
                <w:szCs w:val="21"/>
              </w:rPr>
              <w:t>3、分析讨论。</w:t>
            </w:r>
          </w:p>
        </w:tc>
        <w:tc>
          <w:tcPr>
            <w:tcW w:w="898" w:type="dxa"/>
            <w:noWrap w:val="0"/>
            <w:vAlign w:val="top"/>
          </w:tcPr>
          <w:p>
            <w:pPr>
              <w:widowControl/>
              <w:spacing w:line="320" w:lineRule="exact"/>
              <w:rPr>
                <w:rFonts w:hint="eastAsia" w:ascii="宋体" w:hAnsi="宋体"/>
                <w:szCs w:val="21"/>
              </w:rPr>
            </w:pPr>
            <w:r>
              <w:rPr>
                <w:rFonts w:hint="eastAsia" w:ascii="宋体" w:hAnsi="宋体"/>
                <w:szCs w:val="21"/>
              </w:rPr>
              <w:t>4课时（集中使用）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教学条件保障</w:t>
            </w:r>
          </w:p>
        </w:tc>
        <w:tc>
          <w:tcPr>
            <w:tcW w:w="0" w:type="auto"/>
            <w:gridSpan w:val="6"/>
            <w:noWrap w:val="0"/>
            <w:vAlign w:val="center"/>
          </w:tcPr>
          <w:p>
            <w:pPr>
              <w:widowControl/>
              <w:spacing w:line="32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工作效果评价</w:t>
            </w:r>
          </w:p>
        </w:tc>
        <w:tc>
          <w:tcPr>
            <w:tcW w:w="0" w:type="auto"/>
            <w:gridSpan w:val="6"/>
            <w:noWrap w:val="0"/>
            <w:vAlign w:val="top"/>
          </w:tcPr>
          <w:p>
            <w:pPr>
              <w:widowControl/>
              <w:spacing w:line="320" w:lineRule="exact"/>
              <w:rPr>
                <w:rFonts w:hint="eastAsia" w:ascii="宋体" w:hAnsi="宋体"/>
                <w:szCs w:val="21"/>
              </w:rPr>
            </w:pPr>
            <w:r>
              <w:rPr>
                <w:rFonts w:hint="eastAsia" w:ascii="宋体" w:hAnsi="宋体"/>
                <w:szCs w:val="21"/>
              </w:rPr>
              <w:t>1、考核学生的听课和训练态度；2、练习完成的质量；3、作业完成情况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top"/>
          </w:tcPr>
          <w:p>
            <w:pPr>
              <w:widowControl/>
              <w:spacing w:line="320" w:lineRule="exact"/>
              <w:jc w:val="center"/>
              <w:rPr>
                <w:rFonts w:hint="eastAsia" w:ascii="宋体" w:hAnsi="宋体"/>
                <w:szCs w:val="21"/>
              </w:rPr>
            </w:pPr>
            <w:r>
              <w:rPr>
                <w:rFonts w:hint="eastAsia" w:ascii="宋体" w:hAnsi="宋体"/>
                <w:szCs w:val="21"/>
              </w:rPr>
              <w:t>教学设计补充</w:t>
            </w:r>
          </w:p>
        </w:tc>
        <w:tc>
          <w:tcPr>
            <w:tcW w:w="0" w:type="auto"/>
            <w:gridSpan w:val="6"/>
            <w:noWrap w:val="0"/>
            <w:vAlign w:val="top"/>
          </w:tcPr>
          <w:p>
            <w:pPr>
              <w:widowControl/>
              <w:spacing w:line="320" w:lineRule="exact"/>
              <w:jc w:val="center"/>
              <w:rPr>
                <w:rFonts w:hint="eastAsia" w:ascii="宋体" w:hAnsi="宋体"/>
                <w:szCs w:val="21"/>
              </w:rPr>
            </w:pPr>
          </w:p>
        </w:tc>
      </w:tr>
    </w:tbl>
    <w:p>
      <w:pPr>
        <w:tabs>
          <w:tab w:val="left" w:pos="5580"/>
        </w:tabs>
        <w:spacing w:before="156" w:beforeLines="50" w:after="156" w:afterLines="50" w:line="320" w:lineRule="exact"/>
        <w:rPr>
          <w:rFonts w:hint="eastAsia" w:ascii="黑体" w:eastAsia="黑体"/>
          <w:sz w:val="24"/>
        </w:rPr>
      </w:pPr>
    </w:p>
    <w:p>
      <w:pPr>
        <w:pStyle w:val="10"/>
        <w:tabs>
          <w:tab w:val="left" w:pos="1260"/>
          <w:tab w:val="left" w:pos="1620"/>
        </w:tabs>
        <w:spacing w:line="320" w:lineRule="exact"/>
        <w:ind w:firstLine="420"/>
        <w:rPr>
          <w:rFonts w:hint="eastAsia" w:ascii="宋体" w:hAnsi="宋体"/>
          <w:b w:val="0"/>
          <w:bCs w:val="0"/>
          <w:sz w:val="21"/>
          <w:szCs w:val="21"/>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spacing w:line="360" w:lineRule="auto"/>
        <w:jc w:val="center"/>
        <w:rPr>
          <w:rFonts w:hint="default" w:ascii="黑体" w:hAnsi="宋体" w:eastAsia="黑体"/>
          <w:b/>
          <w:caps/>
          <w:sz w:val="36"/>
          <w:szCs w:val="36"/>
          <w:lang w:val="en-US" w:eastAsia="zh-CN"/>
        </w:rPr>
      </w:pPr>
      <w:r>
        <w:rPr>
          <w:rFonts w:hint="eastAsia" w:ascii="黑体" w:hAnsi="宋体" w:eastAsia="黑体"/>
          <w:b/>
          <w:caps/>
          <w:sz w:val="36"/>
          <w:szCs w:val="36"/>
          <w:lang w:eastAsia="zh-CN"/>
        </w:rPr>
        <w:t>《</w:t>
      </w:r>
      <w:r>
        <w:rPr>
          <w:rFonts w:hint="eastAsia" w:ascii="黑体" w:hAnsi="宋体" w:eastAsia="黑体"/>
          <w:b/>
          <w:caps/>
          <w:sz w:val="36"/>
          <w:szCs w:val="36"/>
          <w:lang w:val="en-US" w:eastAsia="zh-CN"/>
        </w:rPr>
        <w:t>快递实务》课程标准</w:t>
      </w:r>
    </w:p>
    <w:p>
      <w:pPr>
        <w:spacing w:line="360" w:lineRule="auto"/>
        <w:rPr>
          <w:rFonts w:hint="eastAsia"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360" w:lineRule="auto"/>
        <w:rPr>
          <w:rFonts w:hint="eastAsia" w:ascii="黑体" w:hAnsi="宋体" w:eastAsia="黑体"/>
          <w:b/>
          <w:caps/>
          <w:sz w:val="24"/>
        </w:rPr>
      </w:pPr>
      <w:r>
        <w:rPr>
          <w:rFonts w:hint="eastAsia" w:ascii="黑体" w:hAnsi="宋体" w:eastAsia="黑体"/>
          <w:b/>
          <w:caps/>
          <w:sz w:val="24"/>
        </w:rPr>
        <w:t>课程代码：</w:t>
      </w:r>
    </w:p>
    <w:p>
      <w:pPr>
        <w:spacing w:line="360" w:lineRule="auto"/>
        <w:rPr>
          <w:rFonts w:hint="eastAsia" w:ascii="黑体" w:hAnsi="宋体" w:eastAsia="黑体"/>
          <w:caps/>
          <w:sz w:val="24"/>
          <w:lang w:val="en-US" w:eastAsia="zh-CN"/>
        </w:rPr>
      </w:pPr>
      <w:r>
        <w:rPr>
          <w:rFonts w:hint="eastAsia" w:ascii="黑体" w:hAnsi="宋体" w:eastAsia="黑体"/>
          <w:b/>
          <w:caps/>
          <w:sz w:val="24"/>
        </w:rPr>
        <w:t>学时数：</w:t>
      </w:r>
      <w:r>
        <w:rPr>
          <w:rFonts w:hint="eastAsia" w:ascii="黑体" w:hAnsi="宋体" w:eastAsia="黑体"/>
          <w:caps/>
          <w:sz w:val="24"/>
          <w:lang w:val="en-US" w:eastAsia="zh-CN"/>
        </w:rPr>
        <w:t>64</w:t>
      </w:r>
    </w:p>
    <w:p>
      <w:pPr>
        <w:spacing w:line="360" w:lineRule="auto"/>
        <w:rPr>
          <w:rFonts w:hint="eastAsia" w:ascii="黑体" w:hAnsi="宋体" w:eastAsia="黑体"/>
          <w:caps/>
          <w:sz w:val="24"/>
          <w:lang w:val="en-US" w:eastAsia="zh-CN"/>
        </w:rPr>
      </w:pPr>
      <w:r>
        <w:rPr>
          <w:rFonts w:hint="eastAsia" w:ascii="黑体" w:hAnsi="宋体" w:eastAsia="黑体"/>
          <w:b/>
          <w:caps/>
          <w:sz w:val="24"/>
        </w:rPr>
        <w:t>学分数：</w:t>
      </w:r>
      <w:r>
        <w:rPr>
          <w:rFonts w:hint="eastAsia" w:ascii="黑体" w:hAnsi="宋体" w:eastAsia="黑体"/>
          <w:caps/>
          <w:sz w:val="24"/>
          <w:lang w:val="en-US" w:eastAsia="zh-CN"/>
        </w:rPr>
        <w:t>4</w:t>
      </w:r>
    </w:p>
    <w:p>
      <w:pPr>
        <w:spacing w:line="360" w:lineRule="auto"/>
        <w:rPr>
          <w:rFonts w:hint="eastAsia" w:ascii="黑体" w:hAnsi="宋体" w:eastAsia="黑体"/>
          <w:caps/>
          <w:sz w:val="24"/>
          <w:lang w:val="en-US" w:eastAsia="zh-CN"/>
        </w:rPr>
      </w:pPr>
      <w:r>
        <w:rPr>
          <w:rFonts w:hint="eastAsia" w:ascii="黑体" w:hAnsi="宋体" w:eastAsia="黑体"/>
          <w:b/>
          <w:caps/>
          <w:sz w:val="24"/>
        </w:rPr>
        <w:t>开设学期：</w:t>
      </w:r>
      <w:r>
        <w:rPr>
          <w:rFonts w:hint="eastAsia" w:ascii="黑体" w:hAnsi="宋体" w:eastAsia="黑体"/>
          <w:caps/>
          <w:sz w:val="24"/>
          <w:lang w:val="en-US" w:eastAsia="zh-CN"/>
        </w:rPr>
        <w:t>3</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w:t>
      </w:r>
      <w:r>
        <w:rPr>
          <w:rFonts w:hint="eastAsia" w:ascii="黑体" w:hAnsi="宋体" w:eastAsia="黑体"/>
          <w:caps/>
          <w:sz w:val="24"/>
          <w:lang w:val="en-US" w:eastAsia="zh-CN"/>
        </w:rPr>
        <w:t>物流</w:t>
      </w:r>
      <w:r>
        <w:rPr>
          <w:rFonts w:hint="eastAsia" w:ascii="黑体" w:hAnsi="宋体" w:eastAsia="黑体"/>
          <w:caps/>
          <w:sz w:val="24"/>
        </w:rPr>
        <w:t>专业</w:t>
      </w:r>
    </w:p>
    <w:p>
      <w:pPr>
        <w:spacing w:line="360" w:lineRule="auto"/>
        <w:ind w:left="-1680" w:leftChars="-800" w:firstLine="1687" w:firstLineChars="700"/>
        <w:rPr>
          <w:rFonts w:hint="eastAsia" w:eastAsia="黑体"/>
          <w:b w:val="0"/>
          <w:bCs/>
          <w:sz w:val="24"/>
          <w:lang w:val="en-US" w:eastAsia="zh-CN"/>
        </w:rPr>
      </w:pPr>
      <w:r>
        <w:rPr>
          <w:rFonts w:hint="eastAsia" w:ascii="黑体" w:eastAsia="黑体"/>
          <w:b/>
          <w:sz w:val="24"/>
        </w:rPr>
        <w:t>开课系部：</w:t>
      </w:r>
      <w:r>
        <w:rPr>
          <w:rFonts w:hint="eastAsia" w:ascii="黑体" w:eastAsia="黑体"/>
          <w:b w:val="0"/>
          <w:bCs/>
          <w:sz w:val="24"/>
          <w:lang w:val="en-US" w:eastAsia="zh-CN"/>
        </w:rPr>
        <w:t>经管艺术系</w:t>
      </w:r>
    </w:p>
    <w:p>
      <w:pPr>
        <w:spacing w:line="360" w:lineRule="auto"/>
        <w:jc w:val="left"/>
        <w:rPr>
          <w:rFonts w:hint="eastAsia"/>
          <w:b/>
          <w:sz w:val="24"/>
        </w:rPr>
      </w:pPr>
    </w:p>
    <w:p>
      <w:pPr>
        <w:spacing w:line="360" w:lineRule="auto"/>
        <w:jc w:val="left"/>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（一）课程定位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本课程是</w:t>
      </w:r>
      <w:r>
        <w:rPr>
          <w:rFonts w:hint="eastAsia"/>
          <w:color w:val="000000"/>
          <w:sz w:val="24"/>
          <w:szCs w:val="24"/>
          <w:lang w:val="en-US" w:eastAsia="zh-CN"/>
        </w:rPr>
        <w:t>物流管理</w:t>
      </w:r>
      <w:r>
        <w:rPr>
          <w:rFonts w:hint="eastAsia"/>
          <w:color w:val="000000"/>
          <w:sz w:val="24"/>
          <w:szCs w:val="24"/>
        </w:rPr>
        <w:t>专业学生</w:t>
      </w:r>
      <w:r>
        <w:rPr>
          <w:color w:val="000000"/>
          <w:spacing w:val="2"/>
          <w:sz w:val="24"/>
          <w:szCs w:val="24"/>
        </w:rPr>
        <w:t>必修的</w:t>
      </w:r>
      <w:r>
        <w:rPr>
          <w:rFonts w:hint="eastAsia"/>
          <w:color w:val="000000"/>
          <w:spacing w:val="2"/>
          <w:sz w:val="24"/>
          <w:szCs w:val="24"/>
        </w:rPr>
        <w:t>核心</w:t>
      </w:r>
      <w:r>
        <w:rPr>
          <w:color w:val="000000"/>
          <w:spacing w:val="-10"/>
          <w:sz w:val="24"/>
          <w:szCs w:val="24"/>
        </w:rPr>
        <w:t>课程。</w:t>
      </w:r>
      <w:r>
        <w:rPr>
          <w:rFonts w:hint="eastAsia"/>
          <w:color w:val="000000"/>
          <w:sz w:val="24"/>
          <w:szCs w:val="24"/>
        </w:rPr>
        <w:t>在该专业课程体系中，先修课程为《</w:t>
      </w:r>
      <w:r>
        <w:rPr>
          <w:rFonts w:hint="eastAsia"/>
          <w:color w:val="000000"/>
          <w:sz w:val="24"/>
          <w:szCs w:val="24"/>
          <w:lang w:val="en-US" w:eastAsia="zh-CN"/>
        </w:rPr>
        <w:t>仓储与配送实务</w:t>
      </w:r>
      <w:r>
        <w:rPr>
          <w:rFonts w:hint="eastAsia"/>
          <w:color w:val="000000"/>
          <w:sz w:val="24"/>
          <w:szCs w:val="24"/>
        </w:rPr>
        <w:t>》、《</w:t>
      </w:r>
      <w:r>
        <w:rPr>
          <w:rFonts w:hint="eastAsia"/>
          <w:color w:val="000000"/>
          <w:sz w:val="24"/>
          <w:szCs w:val="24"/>
          <w:lang w:val="en-US" w:eastAsia="zh-CN"/>
        </w:rPr>
        <w:t>物流运输管理</w:t>
      </w:r>
      <w:r>
        <w:rPr>
          <w:rFonts w:hint="eastAsia"/>
          <w:color w:val="000000"/>
          <w:sz w:val="24"/>
          <w:szCs w:val="24"/>
        </w:rPr>
        <w:t>》等，后续课程为《</w:t>
      </w:r>
      <w:r>
        <w:rPr>
          <w:rFonts w:hint="eastAsia"/>
          <w:color w:val="000000"/>
          <w:sz w:val="24"/>
          <w:szCs w:val="24"/>
          <w:lang w:val="en-US" w:eastAsia="zh-CN"/>
        </w:rPr>
        <w:t>库存管理</w:t>
      </w:r>
      <w:r>
        <w:rPr>
          <w:rFonts w:hint="eastAsia"/>
          <w:color w:val="000000"/>
          <w:sz w:val="24"/>
          <w:szCs w:val="24"/>
        </w:rPr>
        <w:t>》、《</w:t>
      </w:r>
      <w:r>
        <w:rPr>
          <w:rFonts w:hint="eastAsia"/>
          <w:color w:val="000000"/>
          <w:sz w:val="24"/>
          <w:szCs w:val="24"/>
          <w:lang w:val="en-US" w:eastAsia="zh-CN"/>
        </w:rPr>
        <w:t>物流运筹学</w:t>
      </w:r>
      <w:r>
        <w:rPr>
          <w:rFonts w:hint="eastAsia"/>
          <w:color w:val="000000"/>
          <w:sz w:val="24"/>
          <w:szCs w:val="24"/>
        </w:rPr>
        <w:t>》等。</w:t>
      </w:r>
      <w:r>
        <w:rPr>
          <w:color w:val="000000"/>
          <w:spacing w:val="-10"/>
          <w:sz w:val="24"/>
          <w:szCs w:val="24"/>
        </w:rPr>
        <w:t>学生通过学习本课程，能够</w:t>
      </w:r>
      <w:r>
        <w:rPr>
          <w:rFonts w:hint="eastAsia"/>
          <w:color w:val="000000"/>
          <w:spacing w:val="-10"/>
          <w:sz w:val="24"/>
          <w:szCs w:val="24"/>
          <w:lang w:val="en-US" w:eastAsia="zh-CN"/>
        </w:rPr>
        <w:t>掌握快递业务流程和快递各环节相关工作所需的知识和基本技能</w:t>
      </w:r>
      <w:r>
        <w:rPr>
          <w:color w:val="000000"/>
          <w:spacing w:val="-8"/>
          <w:sz w:val="24"/>
          <w:szCs w:val="24"/>
        </w:rPr>
        <w:t>，</w:t>
      </w:r>
      <w:r>
        <w:rPr>
          <w:rFonts w:hint="eastAsia"/>
          <w:color w:val="000000"/>
          <w:sz w:val="24"/>
          <w:szCs w:val="24"/>
        </w:rPr>
        <w:t>培养学生</w:t>
      </w:r>
      <w:r>
        <w:rPr>
          <w:rFonts w:hint="eastAsia"/>
          <w:color w:val="000000"/>
          <w:sz w:val="24"/>
          <w:szCs w:val="24"/>
          <w:lang w:val="en-US" w:eastAsia="zh-CN"/>
        </w:rPr>
        <w:t>从事快递服务工作</w:t>
      </w:r>
      <w:r>
        <w:rPr>
          <w:rFonts w:hint="eastAsia"/>
          <w:color w:val="000000"/>
          <w:sz w:val="24"/>
          <w:szCs w:val="24"/>
        </w:rPr>
        <w:t>等方面的职业能力和职业素养</w:t>
      </w:r>
      <w:r>
        <w:rPr>
          <w:rFonts w:hint="eastAsia"/>
          <w:color w:val="000000"/>
          <w:sz w:val="24"/>
          <w:szCs w:val="24"/>
          <w:lang w:val="en-US" w:eastAsia="zh-CN"/>
        </w:rPr>
        <w:t>及提高快递业务员的爱岗敬业精神和服务意识</w:t>
      </w:r>
      <w:r>
        <w:rPr>
          <w:rFonts w:hint="eastAsia"/>
          <w:color w:val="000000"/>
          <w:sz w:val="24"/>
          <w:szCs w:val="24"/>
        </w:rPr>
        <w:t>，</w:t>
      </w:r>
      <w:r>
        <w:rPr>
          <w:color w:val="000000"/>
          <w:spacing w:val="-8"/>
          <w:sz w:val="24"/>
          <w:szCs w:val="24"/>
        </w:rPr>
        <w:t>为其职业发展、终身学习</w:t>
      </w:r>
      <w:r>
        <w:rPr>
          <w:color w:val="000000"/>
          <w:sz w:val="24"/>
          <w:szCs w:val="24"/>
        </w:rPr>
        <w:t>和服务社会奠定基础。</w:t>
      </w:r>
    </w:p>
    <w:p>
      <w:pPr>
        <w:spacing w:line="360" w:lineRule="auto"/>
        <w:ind w:firstLine="560" w:firstLineChars="200"/>
        <w:rPr>
          <w:rFonts w:hint="eastAsia"/>
          <w:sz w:val="24"/>
        </w:rPr>
      </w:pPr>
      <w:r>
        <w:rPr>
          <w:rFonts w:hint="eastAsia" w:ascii="黑体" w:eastAsia="黑体"/>
          <w:sz w:val="28"/>
          <w:szCs w:val="28"/>
        </w:rPr>
        <w:t>（二）设计思路</w:t>
      </w:r>
    </w:p>
    <w:p>
      <w:pPr>
        <w:pStyle w:val="2"/>
        <w:spacing w:line="360" w:lineRule="auto"/>
        <w:rPr>
          <w:rFonts w:hint="eastAsia" w:ascii="宋体" w:hAnsi="宋体"/>
          <w:sz w:val="24"/>
          <w:lang w:val="en-US"/>
        </w:rPr>
      </w:pPr>
      <w:r>
        <w:rPr>
          <w:rFonts w:hint="eastAsia" w:ascii="宋体" w:hAnsi="宋体"/>
          <w:sz w:val="24"/>
          <w:lang w:val="en-US"/>
        </w:rPr>
        <w:t>本课程遵循“工学结合，能力为本”的思想，以培养学生的</w:t>
      </w:r>
      <w:r>
        <w:rPr>
          <w:rFonts w:hint="eastAsia" w:ascii="宋体" w:hAnsi="宋体"/>
          <w:sz w:val="24"/>
          <w:lang w:val="en-US" w:eastAsia="zh-CN"/>
        </w:rPr>
        <w:t>快递业务</w:t>
      </w:r>
      <w:r>
        <w:rPr>
          <w:rFonts w:hint="eastAsia" w:ascii="宋体" w:hAnsi="宋体"/>
          <w:sz w:val="24"/>
          <w:lang w:val="en-US"/>
        </w:rPr>
        <w:t>综合应用能力为最终目标, 以先进的教学理念为指导，强调教学内容的实用性和职业性，突出学生的参与性，教师作用的指导性和教学方式的实践性。在培养学生掌握必须的、实用的</w:t>
      </w:r>
      <w:r>
        <w:rPr>
          <w:rFonts w:hint="eastAsia" w:ascii="宋体" w:hAnsi="宋体"/>
          <w:sz w:val="24"/>
          <w:lang w:val="en-US" w:eastAsia="zh-CN"/>
        </w:rPr>
        <w:t>快递运输及国际货运相关</w:t>
      </w:r>
      <w:r>
        <w:rPr>
          <w:rFonts w:hint="eastAsia" w:ascii="宋体" w:hAnsi="宋体"/>
          <w:sz w:val="24"/>
          <w:lang w:val="en-US"/>
        </w:rPr>
        <w:t>知识的同时，也要注意在教学中提高学生的综合素质，实现高职教学人文化。本课程秉持SMART原则，即内容具体(S: Specific)；成绩可测量(M: Measurable)；目标可达到(A: Attainable)；与生活、工作高度相关(R: Relevant)；内容具有时效性(T: Timeliness)。</w:t>
      </w:r>
    </w:p>
    <w:p>
      <w:pPr>
        <w:spacing w:line="360" w:lineRule="auto"/>
        <w:jc w:val="left"/>
        <w:rPr>
          <w:rFonts w:hint="eastAsia" w:ascii="黑体" w:eastAsia="黑体"/>
          <w:b/>
          <w:sz w:val="28"/>
          <w:szCs w:val="28"/>
        </w:rPr>
      </w:pPr>
      <w:r>
        <w:rPr>
          <w:rFonts w:hint="eastAsia" w:ascii="宋体" w:hAnsi="宋体"/>
          <w:sz w:val="24"/>
          <w:lang w:val="en-US"/>
        </w:rPr>
        <w:t>每册共计</w:t>
      </w:r>
      <w:r>
        <w:rPr>
          <w:rFonts w:hint="eastAsia" w:ascii="宋体" w:hAnsi="宋体"/>
          <w:sz w:val="24"/>
          <w:lang w:val="en-US" w:eastAsia="zh-CN"/>
        </w:rPr>
        <w:t>六</w:t>
      </w:r>
      <w:r>
        <w:rPr>
          <w:rFonts w:hint="eastAsia" w:ascii="宋体" w:hAnsi="宋体"/>
          <w:sz w:val="24"/>
          <w:lang w:val="en-US"/>
        </w:rPr>
        <w:t>个</w:t>
      </w:r>
      <w:r>
        <w:rPr>
          <w:rFonts w:hint="eastAsia" w:ascii="宋体" w:hAnsi="宋体"/>
          <w:sz w:val="24"/>
          <w:lang w:val="en-US" w:eastAsia="zh-CN"/>
        </w:rPr>
        <w:t>项目</w:t>
      </w:r>
      <w:r>
        <w:rPr>
          <w:rFonts w:hint="eastAsia" w:ascii="宋体" w:hAnsi="宋体"/>
          <w:sz w:val="24"/>
          <w:lang w:val="en-US"/>
        </w:rPr>
        <w:t>，在设计上凸显SMART，即达到慧听</w:t>
      </w:r>
      <w:r>
        <w:rPr>
          <w:rFonts w:hint="eastAsia" w:ascii="宋体" w:hAnsi="宋体"/>
          <w:sz w:val="24"/>
          <w:lang w:val="en-US" w:eastAsia="zh-CN"/>
        </w:rPr>
        <w:t>、</w:t>
      </w:r>
      <w:r>
        <w:rPr>
          <w:rFonts w:hint="eastAsia" w:ascii="宋体" w:hAnsi="宋体"/>
          <w:sz w:val="24"/>
          <w:lang w:val="en-US"/>
        </w:rPr>
        <w:t>慧</w:t>
      </w:r>
      <w:r>
        <w:rPr>
          <w:rFonts w:hint="eastAsia" w:ascii="宋体" w:hAnsi="宋体"/>
          <w:sz w:val="24"/>
          <w:lang w:val="en-US" w:eastAsia="zh-CN"/>
        </w:rPr>
        <w:t>操作</w:t>
      </w:r>
      <w:r>
        <w:rPr>
          <w:rFonts w:hint="eastAsia" w:ascii="宋体" w:hAnsi="宋体"/>
          <w:sz w:val="24"/>
          <w:lang w:val="en-US"/>
        </w:rPr>
        <w:t>、慧</w:t>
      </w:r>
      <w:r>
        <w:rPr>
          <w:rFonts w:hint="eastAsia" w:ascii="宋体" w:hAnsi="宋体"/>
          <w:sz w:val="24"/>
          <w:lang w:val="en-US" w:eastAsia="zh-CN"/>
        </w:rPr>
        <w:t>服务</w:t>
      </w:r>
      <w:r>
        <w:rPr>
          <w:rFonts w:hint="eastAsia" w:ascii="宋体" w:hAnsi="宋体"/>
          <w:sz w:val="24"/>
          <w:lang w:val="en-US"/>
        </w:rPr>
        <w:t>、慧</w:t>
      </w:r>
      <w:r>
        <w:rPr>
          <w:rFonts w:hint="eastAsia" w:ascii="宋体" w:hAnsi="宋体"/>
          <w:sz w:val="24"/>
          <w:lang w:val="en-US" w:eastAsia="zh-CN"/>
        </w:rPr>
        <w:t>创新</w:t>
      </w:r>
      <w:r>
        <w:rPr>
          <w:rFonts w:hint="eastAsia" w:ascii="宋体" w:hAnsi="宋体"/>
          <w:sz w:val="24"/>
        </w:rPr>
        <w:t>。以训练学生基本的</w:t>
      </w:r>
      <w:r>
        <w:rPr>
          <w:rFonts w:hint="eastAsia" w:ascii="宋体" w:hAnsi="宋体"/>
          <w:sz w:val="24"/>
          <w:lang w:val="en-US" w:eastAsia="zh-CN"/>
        </w:rPr>
        <w:t>快递运单、制单</w:t>
      </w:r>
      <w:r>
        <w:rPr>
          <w:rFonts w:hint="eastAsia" w:ascii="宋体" w:hAnsi="宋体"/>
          <w:sz w:val="24"/>
        </w:rPr>
        <w:t>等应用能力为目标，培养学生实际应用的能力，特别是</w:t>
      </w:r>
      <w:r>
        <w:rPr>
          <w:rFonts w:hint="eastAsia" w:ascii="宋体" w:hAnsi="宋体"/>
          <w:sz w:val="24"/>
          <w:lang w:val="en-US" w:eastAsia="zh-CN"/>
        </w:rPr>
        <w:t>编制货运单证</w:t>
      </w:r>
      <w:r>
        <w:rPr>
          <w:rFonts w:hint="eastAsia" w:ascii="宋体" w:hAnsi="宋体"/>
          <w:sz w:val="24"/>
        </w:rPr>
        <w:t>能力，掌握有效的学习方法，增强自主学习能力，提高综合文化素养；为他们提升就业竞争力及今后的可持续发展打下良好的基础。</w:t>
      </w:r>
      <w:r>
        <w:rPr>
          <w:rFonts w:hint="eastAsia" w:ascii="黑体" w:eastAsia="黑体"/>
          <w:b/>
          <w:sz w:val="28"/>
          <w:szCs w:val="28"/>
        </w:rPr>
        <w:t>二、课程目标</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（一）素质目标</w:t>
      </w:r>
    </w:p>
    <w:p>
      <w:pPr>
        <w:pStyle w:val="2"/>
        <w:rPr>
          <w:rFonts w:hint="eastAsia" w:ascii="宋体" w:hAnsi="宋体"/>
          <w:sz w:val="24"/>
        </w:rPr>
      </w:pPr>
      <w:r>
        <w:rPr>
          <w:rFonts w:hint="eastAsia"/>
          <w:lang w:val="en-US" w:eastAsia="zh-CN"/>
        </w:rPr>
        <w:t xml:space="preserve"> </w:t>
      </w:r>
      <w:r>
        <w:rPr>
          <w:rFonts w:hint="eastAsia" w:ascii="宋体" w:hAnsi="宋体"/>
          <w:sz w:val="24"/>
        </w:rPr>
        <w:t>1.提高学生的中西文化修养，激发学生对本国语言文化的热爱和自豪；</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rPr>
        <w:t>2.</w:t>
      </w:r>
      <w:r>
        <w:rPr>
          <w:rFonts w:hint="eastAsia" w:ascii="宋体" w:hAnsi="宋体"/>
          <w:sz w:val="24"/>
        </w:rPr>
        <w:t>提高学生的跨文化意识，开阔其视野，使其更好地适应多元文化的环境；</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3.提高学生的英语语言素养，具备简单涉外事务的文化素质。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hint="eastAsia" w:ascii="宋体" w:hAnsi="宋体"/>
          <w:sz w:val="24"/>
        </w:rPr>
      </w:pPr>
      <w:r>
        <w:rPr>
          <w:rFonts w:hint="eastAsia" w:ascii="宋体" w:hAnsi="宋体"/>
          <w:sz w:val="24"/>
        </w:rPr>
        <w:t>1.了解</w:t>
      </w:r>
      <w:r>
        <w:rPr>
          <w:rFonts w:hint="eastAsia" w:ascii="宋体" w:hAnsi="宋体"/>
          <w:sz w:val="24"/>
          <w:lang w:val="en-US" w:eastAsia="zh-CN"/>
        </w:rPr>
        <w:t>快递基本流程、快递接单、快件收取的相关知识和技能</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2.理解</w:t>
      </w:r>
      <w:r>
        <w:rPr>
          <w:rFonts w:hint="eastAsia" w:ascii="宋体" w:hAnsi="宋体"/>
          <w:sz w:val="24"/>
          <w:lang w:val="en-US" w:eastAsia="zh-CN"/>
        </w:rPr>
        <w:t>快件派发和快件保险与理赔等相关知识和技能</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3.掌握</w:t>
      </w:r>
      <w:r>
        <w:rPr>
          <w:rFonts w:hint="eastAsia" w:ascii="宋体" w:hAnsi="宋体"/>
          <w:sz w:val="24"/>
          <w:lang w:val="en-US" w:eastAsia="zh-CN"/>
        </w:rPr>
        <w:t>快递服务相关岗位的操作流程和操作要求</w:t>
      </w:r>
      <w:r>
        <w:rPr>
          <w:rFonts w:hint="eastAsia" w:ascii="宋体" w:hAnsi="宋体"/>
          <w:sz w:val="24"/>
        </w:rPr>
        <w:t>。</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1.能独立完成快件查询、受理快件投诉、理赔单据等服务业务；</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2.能模拟操作同城、异地、国际快件的快递业务基本流程；</w:t>
      </w:r>
    </w:p>
    <w:p>
      <w:pPr>
        <w:pStyle w:val="2"/>
        <w:rPr>
          <w:rFonts w:hint="eastAsia" w:ascii="宋体" w:hAnsi="宋体"/>
          <w:sz w:val="24"/>
          <w:lang w:val="en-US" w:eastAsia="zh-CN"/>
        </w:rPr>
      </w:pPr>
      <w:r>
        <w:rPr>
          <w:rFonts w:hint="eastAsia" w:ascii="宋体" w:hAnsi="宋体"/>
          <w:sz w:val="24"/>
          <w:lang w:val="en-US" w:eastAsia="zh-CN"/>
        </w:rPr>
        <w:t>3.能对当地的快递市场进行简单分析；</w:t>
      </w:r>
    </w:p>
    <w:p>
      <w:pPr>
        <w:pStyle w:val="2"/>
        <w:rPr>
          <w:rFonts w:hint="default" w:ascii="宋体" w:hAnsi="宋体"/>
          <w:sz w:val="24"/>
          <w:lang w:val="en-US" w:eastAsia="zh-CN"/>
        </w:rPr>
      </w:pPr>
      <w:r>
        <w:rPr>
          <w:rFonts w:hint="eastAsia" w:ascii="宋体" w:hAnsi="宋体"/>
          <w:sz w:val="24"/>
          <w:lang w:val="en-US" w:eastAsia="zh-CN"/>
        </w:rPr>
        <w:t>4.能进行货品称重、计价、真假货币辨识、包装、快递单据填写等作业，顺利完成快件的收取和派送。</w:t>
      </w:r>
    </w:p>
    <w:p>
      <w:pPr>
        <w:spacing w:line="360" w:lineRule="auto"/>
        <w:jc w:val="left"/>
        <w:rPr>
          <w:rFonts w:hint="eastAsia" w:ascii="黑体" w:eastAsia="黑体"/>
          <w:b/>
          <w:sz w:val="28"/>
          <w:szCs w:val="28"/>
        </w:rPr>
      </w:pPr>
      <w:r>
        <w:rPr>
          <w:rFonts w:hint="eastAsia" w:ascii="黑体" w:eastAsia="黑体"/>
          <w:b/>
          <w:sz w:val="28"/>
          <w:szCs w:val="28"/>
        </w:rPr>
        <w:t>三、课程思政教学设计</w:t>
      </w:r>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658"/>
        <w:gridCol w:w="1677"/>
        <w:gridCol w:w="32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1658"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主要知识点、技能点</w:t>
            </w:r>
          </w:p>
        </w:tc>
        <w:tc>
          <w:tcPr>
            <w:tcW w:w="1677"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3261"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认知快递行业</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快递特征、快递业务类型、快递基本流程</w:t>
            </w:r>
          </w:p>
        </w:tc>
        <w:tc>
          <w:tcPr>
            <w:tcW w:w="1677"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环境保护</w:t>
            </w:r>
          </w:p>
        </w:tc>
        <w:tc>
          <w:tcPr>
            <w:tcW w:w="3261"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e国网站一小时配送、上海联华生鲜食品加工配送中心物流案例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快递接单业务</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客户接单技巧、快递接单业务流程、各种商务礼仪</w:t>
            </w:r>
          </w:p>
        </w:tc>
        <w:tc>
          <w:tcPr>
            <w:tcW w:w="1677"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服务至上道德情操</w:t>
            </w:r>
          </w:p>
        </w:tc>
        <w:tc>
          <w:tcPr>
            <w:tcW w:w="3261"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彬泰物流公司运作案例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收取快件业务</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快件度量计价、快件包装技术、快件快递受理流程</w:t>
            </w:r>
          </w:p>
        </w:tc>
        <w:tc>
          <w:tcPr>
            <w:tcW w:w="1677"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rPr>
              <w:t>工匠精神，专业性、创新性，中国科学家的高瞻远瞩。</w:t>
            </w:r>
          </w:p>
        </w:tc>
        <w:tc>
          <w:tcPr>
            <w:tcW w:w="3261"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林德特巧克力的全球配送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快件处理业务</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快件信息录入作业、交接快件技巧、快件分拣工作技巧</w:t>
            </w:r>
          </w:p>
        </w:tc>
        <w:tc>
          <w:tcPr>
            <w:tcW w:w="1677"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rPr>
              <w:t>调动学生主动性和沟通协作能力</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物流网 http://wlw.chinawj.com.cn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快件派送业务</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快件交接要领、选择合理的投递路线、滞留件的处理的流程</w:t>
            </w:r>
          </w:p>
        </w:tc>
        <w:tc>
          <w:tcPr>
            <w:tcW w:w="1677"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节约成本避免浪费</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中国物流货运信息网 http://www.56110.cn/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快件查询与投诉业务</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咨询服务工作技巧、查询工作技巧、理赔工作技巧</w:t>
            </w:r>
          </w:p>
        </w:tc>
        <w:tc>
          <w:tcPr>
            <w:tcW w:w="1677" w:type="dxa"/>
            <w:tcBorders>
              <w:top w:val="single" w:color="auto" w:sz="8" w:space="0"/>
              <w:bottom w:val="single" w:color="auto" w:sz="8" w:space="0"/>
            </w:tcBorders>
            <w:shd w:val="clear" w:color="auto" w:fill="FFFFFF"/>
            <w:noWrap w:val="0"/>
            <w:vAlign w:val="center"/>
          </w:tcPr>
          <w:p>
            <w:pPr>
              <w:jc w:val="both"/>
              <w:rPr>
                <w:rFonts w:hint="default" w:ascii="宋体" w:hAnsi="宋体" w:eastAsia="宋体" w:cs="宋体"/>
                <w:szCs w:val="21"/>
                <w:lang w:val="en-US" w:eastAsia="zh-CN"/>
              </w:rPr>
            </w:pPr>
            <w:r>
              <w:rPr>
                <w:rFonts w:hint="eastAsia" w:ascii="宋体" w:hAnsi="宋体"/>
                <w:szCs w:val="21"/>
              </w:rPr>
              <w:t>学好本专业专业知识，掌握专业理论，提升专业技能</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货运物流 http://www.baoyuntong.com/</w:t>
            </w:r>
          </w:p>
        </w:tc>
      </w:tr>
    </w:tbl>
    <w:p>
      <w:pPr>
        <w:spacing w:line="360" w:lineRule="auto"/>
        <w:jc w:val="center"/>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8"/>
        <w:ind w:firstLine="480" w:firstLineChars="200"/>
        <w:rPr>
          <w:rFonts w:hint="eastAsia" w:ascii="宋体" w:hAnsi="宋体"/>
          <w:color w:val="FF0000"/>
          <w:sz w:val="24"/>
        </w:rPr>
      </w:pPr>
      <w:r>
        <w:rPr>
          <w:rFonts w:hint="eastAsia" w:ascii="宋体" w:hAnsi="宋体"/>
          <w:sz w:val="24"/>
        </w:rPr>
        <w:t>1.教学团队</w:t>
      </w:r>
    </w:p>
    <w:p>
      <w:pPr>
        <w:spacing w:line="360" w:lineRule="auto"/>
        <w:ind w:firstLine="480" w:firstLineChars="200"/>
        <w:rPr>
          <w:rFonts w:hint="eastAsia" w:ascii="宋体" w:hAnsi="宋体" w:eastAsia="宋体" w:cs="Times New Roman"/>
          <w:sz w:val="24"/>
        </w:rPr>
      </w:pPr>
      <w:r>
        <w:rPr>
          <w:rFonts w:hint="eastAsia" w:ascii="宋体" w:hAnsi="宋体"/>
          <w:sz w:val="24"/>
        </w:rPr>
        <w:t>（1）在团队构成方面</w:t>
      </w:r>
      <w:r>
        <w:rPr>
          <w:rFonts w:hint="eastAsia" w:ascii="宋体" w:hAnsi="宋体"/>
          <w:sz w:val="24"/>
          <w:lang w:eastAsia="zh-CN"/>
        </w:rPr>
        <w:t>：</w:t>
      </w:r>
      <w:r>
        <w:rPr>
          <w:rFonts w:hint="eastAsia" w:ascii="宋体" w:hAnsi="宋体" w:eastAsia="宋体" w:cs="Times New Roman"/>
          <w:sz w:val="24"/>
        </w:rPr>
        <w:t>要求任课教师必须具有丰富的</w:t>
      </w:r>
      <w:r>
        <w:rPr>
          <w:rFonts w:hint="eastAsia" w:ascii="宋体" w:hAnsi="宋体" w:eastAsia="宋体" w:cs="Times New Roman"/>
          <w:sz w:val="24"/>
          <w:lang w:val="en-US" w:eastAsia="zh-CN"/>
        </w:rPr>
        <w:t>快递物流实务</w:t>
      </w:r>
      <w:r>
        <w:rPr>
          <w:rFonts w:hint="eastAsia" w:ascii="宋体" w:hAnsi="宋体" w:eastAsia="宋体" w:cs="Times New Roman"/>
          <w:sz w:val="24"/>
        </w:rPr>
        <w:t>知识（包括理论知识和实践知识）、课程开发能力、基于学生能力培养的教学能力、为社会提供科技服务的能力等，以利于教学和课程的改革。</w:t>
      </w:r>
    </w:p>
    <w:p>
      <w:pPr>
        <w:spacing w:line="360" w:lineRule="auto"/>
        <w:ind w:firstLine="480" w:firstLineChars="200"/>
        <w:rPr>
          <w:rFonts w:hint="eastAsia" w:eastAsia="宋体"/>
          <w:color w:val="0000FF"/>
          <w:sz w:val="18"/>
          <w:szCs w:val="18"/>
          <w:lang w:eastAsia="zh-CN"/>
        </w:rPr>
      </w:pPr>
      <w:r>
        <w:rPr>
          <w:rFonts w:hint="eastAsia" w:ascii="宋体" w:hAnsi="宋体"/>
          <w:sz w:val="24"/>
        </w:rPr>
        <w:t>（2）在教师素质方面</w:t>
      </w:r>
      <w:r>
        <w:rPr>
          <w:rFonts w:hint="eastAsia" w:ascii="宋体" w:hAnsi="宋体"/>
          <w:sz w:val="24"/>
          <w:lang w:eastAsia="zh-CN"/>
        </w:rPr>
        <w:t>：</w:t>
      </w:r>
      <w:r>
        <w:rPr>
          <w:rFonts w:hint="eastAsia" w:ascii="宋体" w:hAnsi="宋体" w:eastAsia="宋体" w:cs="Times New Roman"/>
          <w:sz w:val="24"/>
        </w:rPr>
        <w:t>主讲教师应具有教师资格证，要通过学院职业教育教学能力测评；有一年以上</w:t>
      </w:r>
      <w:r>
        <w:rPr>
          <w:rFonts w:hint="eastAsia" w:ascii="宋体" w:hAnsi="宋体" w:eastAsia="宋体" w:cs="Times New Roman"/>
          <w:sz w:val="24"/>
          <w:lang w:val="en-US" w:eastAsia="zh-CN"/>
        </w:rPr>
        <w:t>物流</w:t>
      </w:r>
      <w:r>
        <w:rPr>
          <w:rFonts w:hint="eastAsia" w:ascii="宋体" w:hAnsi="宋体" w:eastAsia="宋体" w:cs="Times New Roman"/>
          <w:sz w:val="24"/>
        </w:rPr>
        <w:t>行业企业工作经历或企业锻炼经历，具有与该课程内容相关</w:t>
      </w:r>
      <w:r>
        <w:rPr>
          <w:rFonts w:hint="eastAsia" w:ascii="宋体" w:hAnsi="宋体" w:eastAsia="宋体" w:cs="Times New Roman"/>
          <w:sz w:val="24"/>
          <w:lang w:val="en-US" w:eastAsia="zh-CN"/>
        </w:rPr>
        <w:t>物流</w:t>
      </w:r>
      <w:r>
        <w:rPr>
          <w:rFonts w:hint="eastAsia" w:ascii="宋体" w:hAnsi="宋体" w:eastAsia="宋体" w:cs="Times New Roman"/>
          <w:sz w:val="24"/>
        </w:rPr>
        <w:t>实践经验，获取了相关职业资格证书，能够不断学习掌握</w:t>
      </w:r>
      <w:r>
        <w:rPr>
          <w:rFonts w:hint="eastAsia" w:ascii="宋体" w:hAnsi="宋体" w:eastAsia="宋体" w:cs="Times New Roman"/>
          <w:sz w:val="24"/>
          <w:lang w:val="en-US" w:eastAsia="zh-CN"/>
        </w:rPr>
        <w:t>物流</w:t>
      </w:r>
      <w:r>
        <w:rPr>
          <w:rFonts w:hint="eastAsia" w:ascii="宋体" w:hAnsi="宋体" w:eastAsia="宋体" w:cs="Times New Roman"/>
          <w:sz w:val="24"/>
        </w:rPr>
        <w:t>新技术，具有一定的科研能力。企业兼职教师在企业需是技术骨干或业务骨干，本科学历，具有中级及以上职称。要具有较高的师德修养，懂得教学规律。应遵守学校教学管理制度。积极参与专业建设和课程建设</w:t>
      </w:r>
      <w:r>
        <w:rPr>
          <w:rFonts w:hint="eastAsia" w:ascii="宋体" w:hAnsi="宋体" w:eastAsia="宋体" w:cs="Times New Roman"/>
          <w:sz w:val="24"/>
          <w:lang w:eastAsia="zh-CN"/>
        </w:rPr>
        <w:t>。</w:t>
      </w:r>
    </w:p>
    <w:p>
      <w:pPr>
        <w:spacing w:line="360" w:lineRule="auto"/>
        <w:ind w:firstLine="480" w:firstLineChars="200"/>
        <w:rPr>
          <w:rFonts w:hint="eastAsia" w:ascii="宋体" w:hAnsi="宋体"/>
          <w:sz w:val="24"/>
        </w:rPr>
      </w:pPr>
      <w:r>
        <w:rPr>
          <w:rFonts w:hint="eastAsia" w:ascii="宋体" w:hAnsi="宋体"/>
          <w:sz w:val="24"/>
        </w:rPr>
        <w:t>2.实训条件</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宋体" w:hAnsi="宋体" w:eastAsia="宋体" w:cs="Times New Roman"/>
          <w:sz w:val="24"/>
        </w:rPr>
      </w:pPr>
      <w:r>
        <w:rPr>
          <w:rFonts w:hint="eastAsia" w:ascii="宋体" w:hAnsi="宋体"/>
          <w:sz w:val="24"/>
        </w:rPr>
        <w:t>本课程应具备的教学资源：</w:t>
      </w:r>
      <w:r>
        <w:rPr>
          <w:rFonts w:hint="eastAsia" w:ascii="宋体" w:hAnsi="宋体" w:eastAsia="宋体" w:cs="Times New Roman"/>
          <w:sz w:val="24"/>
        </w:rPr>
        <w:t>为了更好的完成本课程的教学，建议配备多媒体教室。多媒体教室极大地丰富了课堂教学的内容，为学生提供了更多的学习素材。</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1.在教学模式上，以物流运输的具体工作过程为主</w:t>
      </w:r>
      <w:r>
        <w:rPr>
          <w:rFonts w:hint="eastAsia" w:ascii="宋体" w:hAnsi="宋体"/>
          <w:sz w:val="24"/>
          <w:lang w:eastAsia="zh-CN"/>
        </w:rPr>
        <w:t>，</w:t>
      </w:r>
      <w:r>
        <w:rPr>
          <w:rFonts w:hint="eastAsia" w:ascii="宋体" w:hAnsi="宋体"/>
          <w:sz w:val="24"/>
        </w:rPr>
        <w:t>实施项目教学。以真实的物流运输工作过程为导向设计课程内容</w:t>
      </w:r>
      <w:r>
        <w:rPr>
          <w:rFonts w:hint="eastAsia" w:ascii="宋体" w:hAnsi="宋体"/>
          <w:sz w:val="24"/>
          <w:lang w:eastAsia="zh-CN"/>
        </w:rPr>
        <w:t>，</w:t>
      </w:r>
      <w:r>
        <w:rPr>
          <w:rFonts w:hint="eastAsia" w:ascii="宋体" w:hAnsi="宋体"/>
          <w:sz w:val="24"/>
        </w:rPr>
        <w:t>将课程学习内容与工作过程中各环节相对应</w:t>
      </w:r>
      <w:r>
        <w:rPr>
          <w:rFonts w:hint="eastAsia" w:ascii="宋体" w:hAnsi="宋体"/>
          <w:sz w:val="24"/>
          <w:lang w:eastAsia="zh-CN"/>
        </w:rPr>
        <w:t>，</w:t>
      </w:r>
      <w:r>
        <w:rPr>
          <w:rFonts w:hint="eastAsia" w:ascii="宋体" w:hAnsi="宋体"/>
          <w:sz w:val="24"/>
        </w:rPr>
        <w:t>形成若干教学项目</w:t>
      </w:r>
      <w:r>
        <w:rPr>
          <w:rFonts w:hint="eastAsia" w:ascii="宋体" w:hAnsi="宋体"/>
          <w:sz w:val="24"/>
          <w:lang w:eastAsia="zh-CN"/>
        </w:rPr>
        <w:t>，</w:t>
      </w:r>
      <w:r>
        <w:rPr>
          <w:rFonts w:hint="eastAsia" w:ascii="宋体" w:hAnsi="宋体"/>
          <w:sz w:val="24"/>
        </w:rPr>
        <w:t>每个项目又分若干任务</w:t>
      </w:r>
      <w:r>
        <w:rPr>
          <w:rFonts w:hint="eastAsia" w:ascii="宋体" w:hAnsi="宋体"/>
          <w:sz w:val="24"/>
          <w:lang w:eastAsia="zh-CN"/>
        </w:rPr>
        <w:t>，</w:t>
      </w:r>
      <w:r>
        <w:rPr>
          <w:rFonts w:hint="eastAsia" w:ascii="宋体" w:hAnsi="宋体"/>
          <w:sz w:val="24"/>
        </w:rPr>
        <w:t>建立了基于工作过程的课程教学内容体系</w:t>
      </w:r>
      <w:r>
        <w:rPr>
          <w:rFonts w:hint="eastAsia" w:ascii="宋体" w:hAnsi="宋体"/>
          <w:sz w:val="24"/>
          <w:lang w:eastAsia="zh-CN"/>
        </w:rPr>
        <w:t>，</w:t>
      </w:r>
      <w:r>
        <w:rPr>
          <w:rFonts w:hint="eastAsia" w:ascii="宋体" w:hAnsi="宋体"/>
          <w:sz w:val="24"/>
        </w:rPr>
        <w:t>将理论知识与实践技能紧密衔接、将学生的职业教育与职业资格证书相衔接</w:t>
      </w:r>
      <w:r>
        <w:rPr>
          <w:rFonts w:hint="eastAsia" w:ascii="宋体" w:hAnsi="宋体"/>
          <w:sz w:val="24"/>
          <w:lang w:eastAsia="zh-CN"/>
        </w:rPr>
        <w:t>，</w:t>
      </w:r>
      <w:r>
        <w:rPr>
          <w:rFonts w:hint="eastAsia" w:ascii="宋体" w:hAnsi="宋体"/>
          <w:sz w:val="24"/>
        </w:rPr>
        <w:t>便学生在完成职业教育的同时又获得了必备的职业资格证书</w:t>
      </w:r>
      <w:r>
        <w:rPr>
          <w:rFonts w:hint="eastAsia" w:ascii="宋体" w:hAnsi="宋体"/>
          <w:sz w:val="24"/>
          <w:lang w:eastAsia="zh-CN"/>
        </w:rPr>
        <w:t>，</w:t>
      </w:r>
      <w:r>
        <w:rPr>
          <w:rFonts w:hint="eastAsia" w:ascii="宋体" w:hAnsi="宋体"/>
          <w:sz w:val="24"/>
        </w:rPr>
        <w:t>最终以学生的学习过程考核和课程的终结性考试为主要的评价体系。充分利用现有的教学条件</w:t>
      </w:r>
      <w:r>
        <w:rPr>
          <w:rFonts w:hint="eastAsia" w:ascii="宋体" w:hAnsi="宋体"/>
          <w:sz w:val="24"/>
          <w:lang w:eastAsia="zh-CN"/>
        </w:rPr>
        <w:t>，</w:t>
      </w:r>
      <w:r>
        <w:rPr>
          <w:rFonts w:hint="eastAsia" w:ascii="宋体" w:hAnsi="宋体"/>
          <w:sz w:val="24"/>
        </w:rPr>
        <w:t>实现理实一体化教学。通过校内的物流实训室、物流软件及校外实训基地等教学条件.将物流运输管理的教学内容通过物流运输软件、校内外实训基地来完成.真正实现理实一体化。</w:t>
      </w:r>
    </w:p>
    <w:p>
      <w:pPr>
        <w:spacing w:line="360" w:lineRule="auto"/>
        <w:ind w:firstLine="480" w:firstLineChars="200"/>
        <w:rPr>
          <w:rFonts w:hint="eastAsia" w:ascii="宋体" w:hAnsi="宋体"/>
          <w:sz w:val="24"/>
        </w:rPr>
      </w:pPr>
      <w:r>
        <w:rPr>
          <w:rFonts w:hint="eastAsia" w:ascii="宋体" w:hAnsi="宋体"/>
          <w:sz w:val="24"/>
        </w:rPr>
        <w:t>2.本课程的任课教师不断更新教学理念和教学方法</w:t>
      </w:r>
      <w:r>
        <w:rPr>
          <w:rFonts w:hint="eastAsia" w:ascii="宋体" w:hAnsi="宋体"/>
          <w:sz w:val="24"/>
          <w:lang w:eastAsia="zh-CN"/>
        </w:rPr>
        <w:t>，</w:t>
      </w:r>
      <w:r>
        <w:rPr>
          <w:rFonts w:hint="eastAsia" w:ascii="宋体" w:hAnsi="宋体"/>
          <w:sz w:val="24"/>
        </w:rPr>
        <w:t>结合本课程内容和所教授的学生特点</w:t>
      </w:r>
      <w:r>
        <w:rPr>
          <w:rFonts w:hint="eastAsia" w:ascii="宋体" w:hAnsi="宋体"/>
          <w:sz w:val="24"/>
          <w:lang w:eastAsia="zh-CN"/>
        </w:rPr>
        <w:t>，</w:t>
      </w:r>
      <w:r>
        <w:rPr>
          <w:rFonts w:hint="eastAsia" w:ascii="宋体" w:hAnsi="宋体"/>
          <w:sz w:val="24"/>
        </w:rPr>
        <w:t>总结出了一套适合本课程的教学方法</w:t>
      </w:r>
      <w:r>
        <w:rPr>
          <w:rFonts w:hint="eastAsia" w:ascii="宋体" w:hAnsi="宋体"/>
          <w:sz w:val="24"/>
          <w:lang w:eastAsia="zh-CN"/>
        </w:rPr>
        <w:t>，</w:t>
      </w:r>
      <w:r>
        <w:rPr>
          <w:rFonts w:hint="eastAsia" w:ascii="宋体" w:hAnsi="宋体"/>
          <w:sz w:val="24"/>
        </w:rPr>
        <w:t>如任务驱动教学法、情境教学法、现场教学法等。</w:t>
      </w:r>
    </w:p>
    <w:p>
      <w:pPr>
        <w:spacing w:line="360" w:lineRule="auto"/>
        <w:ind w:firstLine="480" w:firstLineChars="200"/>
        <w:rPr>
          <w:rFonts w:hint="eastAsia" w:ascii="宋体" w:hAnsi="宋体"/>
          <w:sz w:val="24"/>
        </w:rPr>
      </w:pPr>
      <w:r>
        <w:rPr>
          <w:rFonts w:hint="eastAsia" w:ascii="宋体" w:hAnsi="宋体"/>
          <w:sz w:val="24"/>
        </w:rPr>
        <w:t>任务驱动教学法:根据物流运输管理的具体项目</w:t>
      </w:r>
      <w:r>
        <w:rPr>
          <w:rFonts w:hint="eastAsia" w:ascii="宋体" w:hAnsi="宋体"/>
          <w:sz w:val="24"/>
          <w:lang w:eastAsia="zh-CN"/>
        </w:rPr>
        <w:t>，</w:t>
      </w:r>
      <w:r>
        <w:rPr>
          <w:rFonts w:hint="eastAsia" w:ascii="宋体" w:hAnsi="宋体"/>
          <w:sz w:val="24"/>
        </w:rPr>
        <w:t>教师进行任务展示、任务告知、项目实施和项目评价来完成以"学生为主体</w:t>
      </w:r>
      <w:r>
        <w:rPr>
          <w:rFonts w:hint="eastAsia" w:ascii="宋体" w:hAnsi="宋体"/>
          <w:sz w:val="24"/>
          <w:lang w:eastAsia="zh-CN"/>
        </w:rPr>
        <w:t>，</w:t>
      </w:r>
      <w:r>
        <w:rPr>
          <w:rFonts w:hint="eastAsia" w:ascii="宋体" w:hAnsi="宋体"/>
          <w:sz w:val="24"/>
        </w:rPr>
        <w:t>教、学、做、评"的任务驱动教学法</w:t>
      </w:r>
      <w:r>
        <w:rPr>
          <w:rFonts w:hint="eastAsia" w:ascii="宋体" w:hAnsi="宋体"/>
          <w:sz w:val="24"/>
          <w:lang w:eastAsia="zh-CN"/>
        </w:rPr>
        <w:t>，</w:t>
      </w:r>
      <w:r>
        <w:rPr>
          <w:rFonts w:hint="eastAsia" w:ascii="宋体" w:hAnsi="宋体"/>
          <w:sz w:val="24"/>
        </w:rPr>
        <w:t>提高学生对知识的掌握与运用的能力。</w:t>
      </w:r>
    </w:p>
    <w:p>
      <w:pPr>
        <w:spacing w:line="360" w:lineRule="auto"/>
        <w:ind w:firstLine="480" w:firstLineChars="200"/>
        <w:rPr>
          <w:rFonts w:hint="eastAsia" w:ascii="宋体" w:hAnsi="宋体"/>
          <w:sz w:val="24"/>
        </w:rPr>
      </w:pPr>
      <w:r>
        <w:rPr>
          <w:rFonts w:hint="eastAsia" w:ascii="宋体" w:hAnsi="宋体"/>
          <w:sz w:val="24"/>
        </w:rPr>
        <w:t>情境教学法:根据物流运输管理课程的相关教学内容</w:t>
      </w:r>
      <w:r>
        <w:rPr>
          <w:rFonts w:hint="eastAsia" w:ascii="宋体" w:hAnsi="宋体"/>
          <w:sz w:val="24"/>
          <w:lang w:eastAsia="zh-CN"/>
        </w:rPr>
        <w:t>，</w:t>
      </w:r>
      <w:r>
        <w:rPr>
          <w:rFonts w:hint="eastAsia" w:ascii="宋体" w:hAnsi="宋体"/>
          <w:sz w:val="24"/>
        </w:rPr>
        <w:t>通过物流实训室的物流运输管理软件</w:t>
      </w:r>
      <w:r>
        <w:rPr>
          <w:rFonts w:hint="eastAsia" w:ascii="宋体" w:hAnsi="宋体"/>
          <w:sz w:val="24"/>
          <w:lang w:eastAsia="zh-CN"/>
        </w:rPr>
        <w:t>，</w:t>
      </w:r>
      <w:r>
        <w:rPr>
          <w:rFonts w:hint="eastAsia" w:ascii="宋体" w:hAnsi="宋体"/>
          <w:sz w:val="24"/>
        </w:rPr>
        <w:t>让学生扮演不同的岗位</w:t>
      </w:r>
      <w:r>
        <w:rPr>
          <w:rFonts w:hint="eastAsia" w:ascii="宋体" w:hAnsi="宋体"/>
          <w:sz w:val="24"/>
          <w:lang w:eastAsia="zh-CN"/>
        </w:rPr>
        <w:t>，</w:t>
      </w:r>
      <w:r>
        <w:rPr>
          <w:rFonts w:hint="eastAsia" w:ascii="宋体" w:hAnsi="宋体"/>
          <w:sz w:val="24"/>
        </w:rPr>
        <w:t>共同来完成教学任务</w:t>
      </w:r>
      <w:r>
        <w:rPr>
          <w:rFonts w:hint="eastAsia" w:ascii="宋体" w:hAnsi="宋体"/>
          <w:sz w:val="24"/>
          <w:lang w:eastAsia="zh-CN"/>
        </w:rPr>
        <w:t>，</w:t>
      </w:r>
      <w:r>
        <w:rPr>
          <w:rFonts w:hint="eastAsia" w:ascii="宋体" w:hAnsi="宋体"/>
          <w:sz w:val="24"/>
        </w:rPr>
        <w:t>如货物运输的执行</w:t>
      </w:r>
      <w:r>
        <w:rPr>
          <w:rFonts w:hint="eastAsia" w:ascii="宋体" w:hAnsi="宋体"/>
          <w:sz w:val="24"/>
          <w:lang w:eastAsia="zh-CN"/>
        </w:rPr>
        <w:t>，</w:t>
      </w:r>
      <w:r>
        <w:rPr>
          <w:rFonts w:hint="eastAsia" w:ascii="宋体" w:hAnsi="宋体"/>
          <w:sz w:val="24"/>
        </w:rPr>
        <w:t>等内容可以采用情境教学法</w:t>
      </w:r>
      <w:r>
        <w:rPr>
          <w:rFonts w:hint="eastAsia" w:ascii="宋体" w:hAnsi="宋体"/>
          <w:sz w:val="24"/>
          <w:lang w:eastAsia="zh-CN"/>
        </w:rPr>
        <w:t>，</w:t>
      </w:r>
      <w:r>
        <w:rPr>
          <w:rFonts w:hint="eastAsia" w:ascii="宋体" w:hAnsi="宋体"/>
          <w:sz w:val="24"/>
        </w:rPr>
        <w:t>使学生模拟真实的工作环境来来完成教学内容</w:t>
      </w:r>
      <w:r>
        <w:rPr>
          <w:rFonts w:hint="eastAsia" w:ascii="宋体" w:hAnsi="宋体"/>
          <w:sz w:val="24"/>
          <w:lang w:eastAsia="zh-CN"/>
        </w:rPr>
        <w:t>，</w:t>
      </w:r>
      <w:r>
        <w:rPr>
          <w:rFonts w:hint="eastAsia" w:ascii="宋体" w:hAnsi="宋体"/>
          <w:sz w:val="24"/>
        </w:rPr>
        <w:t>既增加了学生的学习兴趣也锻炼了学生的职业素养。</w:t>
      </w:r>
    </w:p>
    <w:p>
      <w:pPr>
        <w:spacing w:line="360" w:lineRule="auto"/>
        <w:ind w:firstLine="480" w:firstLineChars="200"/>
        <w:rPr>
          <w:rFonts w:hint="eastAsia" w:ascii="宋体" w:hAnsi="宋体"/>
          <w:sz w:val="24"/>
        </w:rPr>
      </w:pPr>
      <w:r>
        <w:rPr>
          <w:rFonts w:hint="eastAsia" w:ascii="宋体" w:hAnsi="宋体"/>
          <w:sz w:val="24"/>
        </w:rPr>
        <w:t>现场教学法:根据运输管理的课程实践性较强的特点</w:t>
      </w:r>
      <w:r>
        <w:rPr>
          <w:rFonts w:hint="eastAsia" w:ascii="宋体" w:hAnsi="宋体"/>
          <w:sz w:val="24"/>
          <w:lang w:eastAsia="zh-CN"/>
        </w:rPr>
        <w:t>，</w:t>
      </w:r>
      <w:r>
        <w:rPr>
          <w:rFonts w:hint="eastAsia" w:ascii="宋体" w:hAnsi="宋体"/>
          <w:sz w:val="24"/>
        </w:rPr>
        <w:t>如货物的配装与配载可以采用现场教学法</w:t>
      </w:r>
      <w:r>
        <w:rPr>
          <w:rFonts w:hint="eastAsia" w:ascii="宋体" w:hAnsi="宋体"/>
          <w:sz w:val="24"/>
          <w:lang w:eastAsia="zh-CN"/>
        </w:rPr>
        <w:t>，</w:t>
      </w:r>
      <w:r>
        <w:rPr>
          <w:rFonts w:hint="eastAsia" w:ascii="宋体" w:hAnsi="宋体"/>
          <w:sz w:val="24"/>
        </w:rPr>
        <w:t>即有理论知识的传授也有直接的操作</w:t>
      </w:r>
      <w:r>
        <w:rPr>
          <w:rFonts w:hint="eastAsia" w:ascii="宋体" w:hAnsi="宋体"/>
          <w:sz w:val="24"/>
          <w:lang w:eastAsia="zh-CN"/>
        </w:rPr>
        <w:t>，</w:t>
      </w:r>
      <w:r>
        <w:rPr>
          <w:rFonts w:hint="eastAsia" w:ascii="宋体" w:hAnsi="宋体"/>
          <w:sz w:val="24"/>
        </w:rPr>
        <w:t>能生动形象的完成相关的教学任务</w:t>
      </w:r>
      <w:r>
        <w:rPr>
          <w:rFonts w:hint="eastAsia" w:ascii="宋体" w:hAnsi="宋体"/>
          <w:sz w:val="24"/>
          <w:lang w:eastAsia="zh-CN"/>
        </w:rPr>
        <w:t>，</w:t>
      </w:r>
      <w:r>
        <w:rPr>
          <w:rFonts w:hint="eastAsia" w:ascii="宋体" w:hAnsi="宋体"/>
          <w:sz w:val="24"/>
        </w:rPr>
        <w:t>真正实现理实一体的教学过程。</w:t>
      </w:r>
    </w:p>
    <w:p>
      <w:pPr>
        <w:spacing w:line="360" w:lineRule="auto"/>
        <w:ind w:firstLine="480" w:firstLineChars="200"/>
        <w:rPr>
          <w:rFonts w:hint="eastAsia" w:ascii="宋体" w:hAnsi="宋体"/>
          <w:sz w:val="24"/>
        </w:rPr>
      </w:pPr>
      <w:r>
        <w:rPr>
          <w:rFonts w:hint="eastAsia" w:ascii="宋体" w:hAnsi="宋体"/>
          <w:sz w:val="24"/>
        </w:rPr>
        <w:t>上述各种教学方法既可独立采用</w:t>
      </w:r>
      <w:r>
        <w:rPr>
          <w:rFonts w:hint="eastAsia" w:ascii="宋体" w:hAnsi="宋体"/>
          <w:sz w:val="24"/>
          <w:lang w:eastAsia="zh-CN"/>
        </w:rPr>
        <w:t>，</w:t>
      </w:r>
      <w:r>
        <w:rPr>
          <w:rFonts w:hint="eastAsia" w:ascii="宋体" w:hAnsi="宋体"/>
          <w:sz w:val="24"/>
        </w:rPr>
        <w:t>也可共同使用</w:t>
      </w:r>
      <w:r>
        <w:rPr>
          <w:rFonts w:hint="eastAsia" w:ascii="宋体" w:hAnsi="宋体"/>
          <w:sz w:val="24"/>
          <w:lang w:eastAsia="zh-CN"/>
        </w:rPr>
        <w:t>，</w:t>
      </w:r>
      <w:r>
        <w:rPr>
          <w:rFonts w:hint="eastAsia" w:ascii="宋体" w:hAnsi="宋体"/>
          <w:sz w:val="24"/>
        </w:rPr>
        <w:t>提高了学生的学习兴趣、由原来的被动学习转化为主动学习，取得良好的教学效果。</w:t>
      </w:r>
    </w:p>
    <w:p>
      <w:pPr>
        <w:spacing w:line="360" w:lineRule="auto"/>
        <w:ind w:firstLine="480" w:firstLineChars="200"/>
        <w:rPr>
          <w:rFonts w:hint="eastAsia" w:ascii="宋体" w:hAnsi="宋体"/>
          <w:sz w:val="24"/>
        </w:rPr>
      </w:pPr>
      <w:r>
        <w:rPr>
          <w:rFonts w:hint="eastAsia" w:ascii="宋体" w:hAnsi="宋体"/>
          <w:sz w:val="24"/>
        </w:rPr>
        <w:t>3.现代教学技术手段的应用</w:t>
      </w:r>
    </w:p>
    <w:p>
      <w:pPr>
        <w:spacing w:line="360" w:lineRule="auto"/>
        <w:ind w:firstLine="480" w:firstLineChars="200"/>
        <w:rPr>
          <w:rFonts w:hint="eastAsia" w:ascii="宋体" w:hAnsi="宋体"/>
          <w:sz w:val="24"/>
        </w:rPr>
      </w:pPr>
      <w:r>
        <w:rPr>
          <w:rFonts w:hint="eastAsia" w:ascii="宋体" w:hAnsi="宋体"/>
          <w:sz w:val="24"/>
        </w:rPr>
        <w:t>1.多媒体教学手段的应用。根据物流运输管理课程的特点</w:t>
      </w:r>
      <w:r>
        <w:rPr>
          <w:rFonts w:hint="eastAsia" w:ascii="宋体" w:hAnsi="宋体"/>
          <w:sz w:val="24"/>
          <w:lang w:eastAsia="zh-CN"/>
        </w:rPr>
        <w:t>，</w:t>
      </w:r>
      <w:r>
        <w:rPr>
          <w:rFonts w:hint="eastAsia" w:ascii="宋体" w:hAnsi="宋体"/>
          <w:sz w:val="24"/>
        </w:rPr>
        <w:t>多媒体教学手段能够展现课程内容。课程组充分运用现代教学技术手段</w:t>
      </w:r>
      <w:r>
        <w:rPr>
          <w:rFonts w:hint="eastAsia" w:ascii="宋体" w:hAnsi="宋体"/>
          <w:sz w:val="24"/>
          <w:lang w:eastAsia="zh-CN"/>
        </w:rPr>
        <w:t>，</w:t>
      </w:r>
      <w:r>
        <w:rPr>
          <w:rFonts w:hint="eastAsia" w:ascii="宋体" w:hAnsi="宋体"/>
          <w:sz w:val="24"/>
        </w:rPr>
        <w:t>利用多媒体课件、音频资料、视频资料、图片资料等开展教学</w:t>
      </w:r>
      <w:r>
        <w:rPr>
          <w:rFonts w:hint="eastAsia" w:ascii="宋体" w:hAnsi="宋体"/>
          <w:sz w:val="24"/>
          <w:lang w:eastAsia="zh-CN"/>
        </w:rPr>
        <w:t>，</w:t>
      </w:r>
      <w:r>
        <w:rPr>
          <w:rFonts w:hint="eastAsia" w:ascii="宋体" w:hAnsi="宋体"/>
          <w:sz w:val="24"/>
        </w:rPr>
        <w:t>设计出生动新颖感性的课堂教学内容。扩大了课堂信息量</w:t>
      </w:r>
      <w:r>
        <w:rPr>
          <w:rFonts w:hint="eastAsia" w:ascii="宋体" w:hAnsi="宋体"/>
          <w:sz w:val="24"/>
          <w:lang w:eastAsia="zh-CN"/>
        </w:rPr>
        <w:t>，</w:t>
      </w:r>
      <w:r>
        <w:rPr>
          <w:rFonts w:hint="eastAsia" w:ascii="宋体" w:hAnsi="宋体"/>
          <w:sz w:val="24"/>
        </w:rPr>
        <w:t>增强了课堂师生、生生互动</w:t>
      </w:r>
      <w:r>
        <w:rPr>
          <w:rFonts w:hint="eastAsia" w:ascii="宋体" w:hAnsi="宋体"/>
          <w:sz w:val="24"/>
          <w:lang w:eastAsia="zh-CN"/>
        </w:rPr>
        <w:t>，</w:t>
      </w:r>
      <w:r>
        <w:rPr>
          <w:rFonts w:hint="eastAsia" w:ascii="宋体" w:hAnsi="宋体"/>
          <w:sz w:val="24"/>
        </w:rPr>
        <w:t>提高了课堂实效。</w:t>
      </w:r>
    </w:p>
    <w:p>
      <w:pPr>
        <w:spacing w:line="360" w:lineRule="auto"/>
        <w:ind w:firstLine="480" w:firstLineChars="200"/>
        <w:rPr>
          <w:rFonts w:hint="eastAsia" w:ascii="宋体" w:hAnsi="宋体"/>
          <w:sz w:val="24"/>
        </w:rPr>
      </w:pPr>
      <w:r>
        <w:rPr>
          <w:rFonts w:hint="eastAsia" w:ascii="宋体" w:hAnsi="宋体"/>
          <w:sz w:val="24"/>
        </w:rPr>
        <w:t>2.远程教学平台的利用。充分利用国家骨干院校重点专业建设的优势</w:t>
      </w:r>
      <w:r>
        <w:rPr>
          <w:rFonts w:hint="eastAsia" w:ascii="宋体" w:hAnsi="宋体"/>
          <w:sz w:val="24"/>
          <w:lang w:eastAsia="zh-CN"/>
        </w:rPr>
        <w:t>，</w:t>
      </w:r>
      <w:r>
        <w:rPr>
          <w:rFonts w:hint="eastAsia" w:ascii="宋体" w:hAnsi="宋体"/>
          <w:sz w:val="24"/>
        </w:rPr>
        <w:t>充分利用学院远程教学产台</w:t>
      </w:r>
      <w:r>
        <w:rPr>
          <w:rFonts w:hint="eastAsia" w:ascii="宋体" w:hAnsi="宋体"/>
          <w:sz w:val="24"/>
          <w:lang w:eastAsia="zh-CN"/>
        </w:rPr>
        <w:t>，</w:t>
      </w:r>
      <w:r>
        <w:rPr>
          <w:rFonts w:hint="eastAsia" w:ascii="宋体" w:hAnsi="宋体"/>
          <w:sz w:val="24"/>
        </w:rPr>
        <w:t>让学生通过远程教学平台提供的教学资源开展自主学习和实践教学的认知</w:t>
      </w:r>
      <w:r>
        <w:rPr>
          <w:rFonts w:hint="eastAsia" w:ascii="宋体" w:hAnsi="宋体"/>
          <w:sz w:val="24"/>
          <w:lang w:eastAsia="zh-CN"/>
        </w:rPr>
        <w:t>，</w:t>
      </w:r>
      <w:r>
        <w:rPr>
          <w:rFonts w:hint="eastAsia" w:ascii="宋体" w:hAnsi="宋体"/>
          <w:sz w:val="24"/>
        </w:rPr>
        <w:t>还可以利用远程教育获得更多外部信息，从而真正实现教学过程的优化与创新。</w:t>
      </w:r>
    </w:p>
    <w:p>
      <w:pPr>
        <w:spacing w:line="360" w:lineRule="auto"/>
        <w:ind w:firstLine="560" w:firstLineChars="200"/>
        <w:rPr>
          <w:rFonts w:hint="eastAsia" w:ascii="黑体" w:eastAsia="黑体"/>
          <w:sz w:val="28"/>
          <w:szCs w:val="28"/>
        </w:rPr>
      </w:pPr>
      <w:r>
        <w:rPr>
          <w:rFonts w:hint="eastAsia" w:ascii="黑体" w:eastAsia="黑体"/>
          <w:sz w:val="28"/>
          <w:szCs w:val="28"/>
        </w:rPr>
        <w:t>（三）参考书</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1.</w:t>
      </w:r>
      <w:r>
        <w:rPr>
          <w:rFonts w:hint="eastAsia" w:ascii="黑体" w:hAnsi="Times New Roman" w:eastAsia="黑体" w:cs="Times New Roman"/>
          <w:sz w:val="28"/>
          <w:szCs w:val="28"/>
          <w:lang w:val="en-US" w:eastAsia="zh-CN"/>
        </w:rPr>
        <w:t>秦明森</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物流运输与配送实务</w:t>
      </w:r>
      <w:r>
        <w:rPr>
          <w:rFonts w:hint="eastAsia" w:ascii="黑体" w:hAnsi="Times New Roman" w:eastAsia="黑体" w:cs="Times New Roman"/>
          <w:sz w:val="28"/>
          <w:szCs w:val="28"/>
          <w:lang w:val="zh-CN" w:eastAsia="zh-CN"/>
        </w:rPr>
        <w:t>［M］.中国物资出版社，20</w:t>
      </w:r>
      <w:r>
        <w:rPr>
          <w:rFonts w:hint="eastAsia" w:ascii="黑体" w:hAnsi="Times New Roman" w:eastAsia="黑体" w:cs="Times New Roman"/>
          <w:sz w:val="28"/>
          <w:szCs w:val="28"/>
          <w:lang w:val="en-US" w:eastAsia="zh-CN"/>
        </w:rPr>
        <w:t>06</w:t>
      </w:r>
      <w:r>
        <w:rPr>
          <w:rFonts w:hint="eastAsia" w:ascii="黑体" w:hAnsi="Times New Roman" w:eastAsia="黑体" w:cs="Times New Roman"/>
          <w:sz w:val="28"/>
          <w:szCs w:val="28"/>
          <w:lang w:val="zh-CN" w:eastAsia="zh-CN"/>
        </w:rPr>
        <w:t>.</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2.</w:t>
      </w:r>
      <w:r>
        <w:rPr>
          <w:rFonts w:hint="eastAsia" w:ascii="黑体" w:hAnsi="Times New Roman" w:eastAsia="黑体" w:cs="Times New Roman"/>
          <w:sz w:val="28"/>
          <w:szCs w:val="28"/>
          <w:lang w:val="en-US" w:eastAsia="zh-CN"/>
        </w:rPr>
        <w:t>孙洪茹</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城市物流配送体系及其路线的研究</w:t>
      </w:r>
      <w:r>
        <w:rPr>
          <w:rFonts w:hint="eastAsia" w:ascii="黑体" w:hAnsi="Times New Roman" w:eastAsia="黑体" w:cs="Times New Roman"/>
          <w:sz w:val="28"/>
          <w:szCs w:val="28"/>
          <w:lang w:val="zh-CN" w:eastAsia="zh-CN"/>
        </w:rPr>
        <w:t>［M］.北京：中</w:t>
      </w:r>
      <w:r>
        <w:rPr>
          <w:rFonts w:hint="eastAsia" w:ascii="黑体" w:hAnsi="Times New Roman" w:eastAsia="黑体" w:cs="Times New Roman"/>
          <w:sz w:val="28"/>
          <w:szCs w:val="28"/>
          <w:lang w:val="en-US" w:eastAsia="zh-CN"/>
        </w:rPr>
        <w:t>一体化工业出版社</w:t>
      </w:r>
      <w:r>
        <w:rPr>
          <w:rFonts w:hint="eastAsia" w:ascii="黑体" w:hAnsi="Times New Roman" w:eastAsia="黑体" w:cs="Times New Roman"/>
          <w:sz w:val="28"/>
          <w:szCs w:val="28"/>
          <w:lang w:val="zh-CN" w:eastAsia="zh-CN"/>
        </w:rPr>
        <w:t>，20</w:t>
      </w:r>
      <w:r>
        <w:rPr>
          <w:rFonts w:hint="eastAsia" w:ascii="黑体" w:hAnsi="Times New Roman" w:eastAsia="黑体" w:cs="Times New Roman"/>
          <w:sz w:val="28"/>
          <w:szCs w:val="28"/>
          <w:lang w:val="en-US" w:eastAsia="zh-CN"/>
        </w:rPr>
        <w:t>06</w:t>
      </w:r>
      <w:r>
        <w:rPr>
          <w:rFonts w:hint="eastAsia" w:ascii="黑体" w:hAnsi="Times New Roman" w:eastAsia="黑体" w:cs="Times New Roman"/>
          <w:sz w:val="28"/>
          <w:szCs w:val="28"/>
          <w:lang w:val="zh-CN" w:eastAsia="zh-CN"/>
        </w:rPr>
        <w:t>.</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3.</w:t>
      </w:r>
      <w:r>
        <w:rPr>
          <w:rFonts w:hint="eastAsia" w:ascii="黑体" w:hAnsi="Times New Roman" w:eastAsia="黑体" w:cs="Times New Roman"/>
          <w:sz w:val="28"/>
          <w:szCs w:val="28"/>
          <w:lang w:val="en-US" w:eastAsia="zh-CN"/>
        </w:rPr>
        <w:t>吴席</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电子商务环境下快递物流网络选址研究</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D</w:t>
      </w:r>
      <w:r>
        <w:rPr>
          <w:rFonts w:hint="eastAsia" w:ascii="黑体" w:hAnsi="Times New Roman" w:eastAsia="黑体" w:cs="Times New Roman"/>
          <w:sz w:val="28"/>
          <w:szCs w:val="28"/>
          <w:lang w:val="zh-CN" w:eastAsia="zh-CN"/>
        </w:rPr>
        <w:t>］.北京：</w:t>
      </w:r>
      <w:r>
        <w:rPr>
          <w:rFonts w:hint="eastAsia" w:ascii="黑体" w:hAnsi="Times New Roman" w:eastAsia="黑体" w:cs="Times New Roman"/>
          <w:sz w:val="28"/>
          <w:szCs w:val="28"/>
          <w:lang w:val="en-US" w:eastAsia="zh-CN"/>
        </w:rPr>
        <w:t>北京交通</w:t>
      </w:r>
      <w:r>
        <w:rPr>
          <w:rFonts w:hint="eastAsia" w:ascii="黑体" w:hAnsi="Times New Roman" w:eastAsia="黑体" w:cs="Times New Roman"/>
          <w:sz w:val="28"/>
          <w:szCs w:val="28"/>
          <w:lang w:val="zh-CN" w:eastAsia="zh-CN"/>
        </w:rPr>
        <w:t>大学出版社，201</w:t>
      </w:r>
      <w:r>
        <w:rPr>
          <w:rFonts w:hint="eastAsia" w:ascii="黑体" w:hAnsi="Times New Roman" w:eastAsia="黑体" w:cs="Times New Roman"/>
          <w:sz w:val="28"/>
          <w:szCs w:val="28"/>
          <w:lang w:val="en-US" w:eastAsia="zh-CN"/>
        </w:rPr>
        <w:t>6</w:t>
      </w:r>
      <w:r>
        <w:rPr>
          <w:rFonts w:hint="eastAsia" w:ascii="黑体" w:hAnsi="Times New Roman" w:eastAsia="黑体" w:cs="Times New Roman"/>
          <w:sz w:val="28"/>
          <w:szCs w:val="28"/>
          <w:lang w:val="zh-CN" w:eastAsia="zh-CN"/>
        </w:rPr>
        <w:t>.</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4.</w:t>
      </w:r>
      <w:r>
        <w:rPr>
          <w:rFonts w:hint="eastAsia" w:ascii="黑体" w:hAnsi="Times New Roman" w:eastAsia="黑体" w:cs="Times New Roman"/>
          <w:sz w:val="28"/>
          <w:szCs w:val="28"/>
          <w:lang w:val="en-US" w:eastAsia="zh-CN"/>
        </w:rPr>
        <w:t>汪洋洋</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快递行业城市共同配送联盟利益分配问题研究</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D</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哈尔滨商业大学</w:t>
      </w:r>
      <w:r>
        <w:rPr>
          <w:rFonts w:hint="eastAsia" w:ascii="黑体" w:hAnsi="Times New Roman" w:eastAsia="黑体" w:cs="Times New Roman"/>
          <w:sz w:val="28"/>
          <w:szCs w:val="28"/>
          <w:lang w:val="zh-CN" w:eastAsia="zh-CN"/>
        </w:rPr>
        <w:t>，201</w:t>
      </w:r>
      <w:r>
        <w:rPr>
          <w:rFonts w:hint="eastAsia" w:ascii="黑体" w:hAnsi="Times New Roman" w:eastAsia="黑体" w:cs="Times New Roman"/>
          <w:sz w:val="28"/>
          <w:szCs w:val="28"/>
          <w:lang w:val="en-US" w:eastAsia="zh-CN"/>
        </w:rPr>
        <w:t>6</w:t>
      </w:r>
      <w:r>
        <w:rPr>
          <w:rFonts w:hint="eastAsia" w:ascii="黑体" w:hAnsi="Times New Roman" w:eastAsia="黑体" w:cs="Times New Roman"/>
          <w:sz w:val="28"/>
          <w:szCs w:val="28"/>
          <w:lang w:val="zh-CN" w:eastAsia="zh-CN"/>
        </w:rPr>
        <w:t>.</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5.</w:t>
      </w:r>
      <w:r>
        <w:rPr>
          <w:rFonts w:hint="eastAsia" w:ascii="黑体" w:hAnsi="Times New Roman" w:eastAsia="黑体" w:cs="Times New Roman"/>
          <w:sz w:val="28"/>
          <w:szCs w:val="28"/>
          <w:lang w:val="en-US" w:eastAsia="zh-CN"/>
        </w:rPr>
        <w:t>刘鹏</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县域乡村快递网点选址问题研究</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D</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南京邮电大学</w:t>
      </w:r>
      <w:r>
        <w:rPr>
          <w:rFonts w:hint="eastAsia" w:ascii="黑体" w:hAnsi="Times New Roman" w:eastAsia="黑体" w:cs="Times New Roman"/>
          <w:sz w:val="28"/>
          <w:szCs w:val="28"/>
          <w:lang w:val="zh-CN" w:eastAsia="zh-CN"/>
        </w:rPr>
        <w:t>，20</w:t>
      </w:r>
      <w:r>
        <w:rPr>
          <w:rFonts w:hint="eastAsia" w:ascii="黑体" w:hAnsi="Times New Roman" w:eastAsia="黑体" w:cs="Times New Roman"/>
          <w:sz w:val="28"/>
          <w:szCs w:val="28"/>
          <w:lang w:val="en-US" w:eastAsia="zh-CN"/>
        </w:rPr>
        <w:t>16</w:t>
      </w:r>
      <w:r>
        <w:rPr>
          <w:rFonts w:hint="eastAsia" w:ascii="黑体" w:hAnsi="Times New Roman" w:eastAsia="黑体" w:cs="Times New Roman"/>
          <w:sz w:val="28"/>
          <w:szCs w:val="28"/>
          <w:lang w:val="zh-CN" w:eastAsia="zh-CN"/>
        </w:rPr>
        <w:t>.</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6.</w:t>
      </w:r>
      <w:r>
        <w:rPr>
          <w:rFonts w:hint="eastAsia" w:ascii="黑体" w:hAnsi="Times New Roman" w:eastAsia="黑体" w:cs="Times New Roman"/>
          <w:sz w:val="28"/>
          <w:szCs w:val="28"/>
          <w:lang w:val="en-US" w:eastAsia="zh-CN"/>
        </w:rPr>
        <w:t>陈璐颖</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B2C跨境电商快递物流企业竞争力研究</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D</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长安大学</w:t>
      </w:r>
      <w:r>
        <w:rPr>
          <w:rFonts w:hint="eastAsia" w:ascii="黑体" w:hAnsi="Times New Roman" w:eastAsia="黑体" w:cs="Times New Roman"/>
          <w:sz w:val="28"/>
          <w:szCs w:val="28"/>
          <w:lang w:val="zh-CN" w:eastAsia="zh-CN"/>
        </w:rPr>
        <w:t>，20</w:t>
      </w:r>
      <w:r>
        <w:rPr>
          <w:rFonts w:hint="eastAsia" w:ascii="黑体" w:hAnsi="Times New Roman" w:eastAsia="黑体" w:cs="Times New Roman"/>
          <w:sz w:val="28"/>
          <w:szCs w:val="28"/>
          <w:lang w:val="en-US" w:eastAsia="zh-CN"/>
        </w:rPr>
        <w:t>16</w:t>
      </w:r>
      <w:r>
        <w:rPr>
          <w:rFonts w:hint="eastAsia" w:ascii="黑体" w:hAnsi="Times New Roman" w:eastAsia="黑体" w:cs="Times New Roman"/>
          <w:sz w:val="28"/>
          <w:szCs w:val="28"/>
          <w:lang w:val="zh-CN" w:eastAsia="zh-CN"/>
        </w:rPr>
        <w:t>.</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7.</w:t>
      </w:r>
      <w:r>
        <w:rPr>
          <w:rFonts w:hint="eastAsia" w:ascii="黑体" w:hAnsi="Times New Roman" w:eastAsia="黑体" w:cs="Times New Roman"/>
          <w:sz w:val="28"/>
          <w:szCs w:val="28"/>
          <w:lang w:val="en-US" w:eastAsia="zh-CN"/>
        </w:rPr>
        <w:t>陈磊</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快递同城网络布局优化研究</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D</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吉林大学</w:t>
      </w:r>
      <w:r>
        <w:rPr>
          <w:rFonts w:hint="eastAsia" w:ascii="黑体" w:hAnsi="Times New Roman" w:eastAsia="黑体" w:cs="Times New Roman"/>
          <w:sz w:val="28"/>
          <w:szCs w:val="28"/>
          <w:lang w:val="zh-CN" w:eastAsia="zh-CN"/>
        </w:rPr>
        <w:t>，20</w:t>
      </w:r>
      <w:r>
        <w:rPr>
          <w:rFonts w:hint="eastAsia" w:ascii="黑体" w:hAnsi="Times New Roman" w:eastAsia="黑体" w:cs="Times New Roman"/>
          <w:sz w:val="28"/>
          <w:szCs w:val="28"/>
          <w:lang w:val="en-US" w:eastAsia="zh-CN"/>
        </w:rPr>
        <w:t>16</w:t>
      </w:r>
      <w:r>
        <w:rPr>
          <w:rFonts w:hint="eastAsia" w:ascii="黑体" w:hAnsi="Times New Roman" w:eastAsia="黑体" w:cs="Times New Roman"/>
          <w:sz w:val="28"/>
          <w:szCs w:val="28"/>
          <w:lang w:val="zh-CN" w:eastAsia="zh-CN"/>
        </w:rPr>
        <w:t>.</w:t>
      </w:r>
    </w:p>
    <w:p>
      <w:pPr>
        <w:spacing w:line="360" w:lineRule="auto"/>
        <w:ind w:firstLine="560" w:firstLineChars="200"/>
        <w:rPr>
          <w:rFonts w:hint="default" w:ascii="黑体" w:hAnsi="Times New Roman" w:eastAsia="黑体" w:cs="Times New Roman"/>
          <w:sz w:val="28"/>
          <w:szCs w:val="28"/>
          <w:lang w:val="en-US" w:eastAsia="zh-CN"/>
        </w:rPr>
      </w:pPr>
      <w:r>
        <w:rPr>
          <w:rFonts w:hint="eastAsia" w:ascii="黑体" w:hAnsi="Times New Roman" w:eastAsia="黑体" w:cs="Times New Roman"/>
          <w:sz w:val="28"/>
          <w:szCs w:val="28"/>
          <w:lang w:val="zh-CN" w:eastAsia="zh-CN"/>
        </w:rPr>
        <w:t>8.</w:t>
      </w:r>
      <w:r>
        <w:rPr>
          <w:rFonts w:hint="eastAsia" w:ascii="黑体" w:hAnsi="Times New Roman" w:eastAsia="黑体" w:cs="Times New Roman"/>
          <w:sz w:val="28"/>
          <w:szCs w:val="28"/>
          <w:lang w:val="en-US" w:eastAsia="zh-CN"/>
        </w:rPr>
        <w:t>吕雪，快递公司成本控制研究</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D</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.安徽财经大学，2016.</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9.</w:t>
      </w:r>
      <w:r>
        <w:rPr>
          <w:rFonts w:hint="eastAsia" w:ascii="黑体" w:hAnsi="Times New Roman" w:eastAsia="黑体" w:cs="Times New Roman"/>
          <w:sz w:val="28"/>
          <w:szCs w:val="28"/>
          <w:lang w:val="en-US" w:eastAsia="zh-CN"/>
        </w:rPr>
        <w:t>张真</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网购快递服务顾客满意度测量模型构建及应用研究</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D</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广东外语外贸大学</w:t>
      </w:r>
      <w:r>
        <w:rPr>
          <w:rFonts w:hint="eastAsia" w:ascii="黑体" w:hAnsi="Times New Roman" w:eastAsia="黑体" w:cs="Times New Roman"/>
          <w:sz w:val="28"/>
          <w:szCs w:val="28"/>
          <w:lang w:val="zh-CN" w:eastAsia="zh-CN"/>
        </w:rPr>
        <w:t>，20</w:t>
      </w:r>
      <w:r>
        <w:rPr>
          <w:rFonts w:hint="eastAsia" w:ascii="黑体" w:hAnsi="Times New Roman" w:eastAsia="黑体" w:cs="Times New Roman"/>
          <w:sz w:val="28"/>
          <w:szCs w:val="28"/>
          <w:lang w:val="en-US" w:eastAsia="zh-CN"/>
        </w:rPr>
        <w:t>16</w:t>
      </w:r>
      <w:r>
        <w:rPr>
          <w:rFonts w:hint="eastAsia" w:ascii="黑体" w:hAnsi="Times New Roman" w:eastAsia="黑体" w:cs="Times New Roman"/>
          <w:sz w:val="28"/>
          <w:szCs w:val="28"/>
          <w:lang w:val="zh-CN" w:eastAsia="zh-CN"/>
        </w:rPr>
        <w:t>.</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10.</w:t>
      </w:r>
      <w:r>
        <w:rPr>
          <w:rFonts w:hint="eastAsia" w:ascii="黑体" w:hAnsi="Times New Roman" w:eastAsia="黑体" w:cs="Times New Roman"/>
          <w:sz w:val="28"/>
          <w:szCs w:val="28"/>
          <w:lang w:val="en-US" w:eastAsia="zh-CN"/>
        </w:rPr>
        <w:t>徐宁</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电子商务环境下我国民营快递业发展研究</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D</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山东建筑大学</w:t>
      </w:r>
      <w:r>
        <w:rPr>
          <w:rFonts w:hint="eastAsia" w:ascii="黑体" w:hAnsi="Times New Roman" w:eastAsia="黑体" w:cs="Times New Roman"/>
          <w:sz w:val="28"/>
          <w:szCs w:val="28"/>
          <w:lang w:val="zh-CN" w:eastAsia="zh-CN"/>
        </w:rPr>
        <w:t>，20</w:t>
      </w:r>
      <w:r>
        <w:rPr>
          <w:rFonts w:hint="eastAsia" w:ascii="黑体" w:hAnsi="Times New Roman" w:eastAsia="黑体" w:cs="Times New Roman"/>
          <w:sz w:val="28"/>
          <w:szCs w:val="28"/>
          <w:lang w:val="en-US" w:eastAsia="zh-CN"/>
        </w:rPr>
        <w:t>16</w:t>
      </w:r>
      <w:r>
        <w:rPr>
          <w:rFonts w:hint="eastAsia" w:ascii="黑体" w:hAnsi="Times New Roman" w:eastAsia="黑体" w:cs="Times New Roman"/>
          <w:sz w:val="28"/>
          <w:szCs w:val="28"/>
          <w:lang w:val="zh-CN" w:eastAsia="zh-CN"/>
        </w:rPr>
        <w:t>.</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11.</w:t>
      </w:r>
      <w:r>
        <w:rPr>
          <w:rFonts w:hint="eastAsia" w:ascii="黑体" w:hAnsi="Times New Roman" w:eastAsia="黑体" w:cs="Times New Roman"/>
          <w:sz w:val="28"/>
          <w:szCs w:val="28"/>
          <w:lang w:val="en-US" w:eastAsia="zh-CN"/>
        </w:rPr>
        <w:t>徐雪娇</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快递企业物流能力对企业绩效影响研究</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D</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中北大学</w:t>
      </w:r>
      <w:r>
        <w:rPr>
          <w:rFonts w:hint="eastAsia" w:ascii="黑体" w:hAnsi="Times New Roman" w:eastAsia="黑体" w:cs="Times New Roman"/>
          <w:sz w:val="28"/>
          <w:szCs w:val="28"/>
          <w:lang w:val="zh-CN" w:eastAsia="zh-CN"/>
        </w:rPr>
        <w:t>，20</w:t>
      </w:r>
      <w:r>
        <w:rPr>
          <w:rFonts w:hint="eastAsia" w:ascii="黑体" w:hAnsi="Times New Roman" w:eastAsia="黑体" w:cs="Times New Roman"/>
          <w:sz w:val="28"/>
          <w:szCs w:val="28"/>
          <w:lang w:val="en-US" w:eastAsia="zh-CN"/>
        </w:rPr>
        <w:t>16</w:t>
      </w:r>
      <w:r>
        <w:rPr>
          <w:rFonts w:hint="eastAsia" w:ascii="黑体" w:hAnsi="Times New Roman" w:eastAsia="黑体" w:cs="Times New Roman"/>
          <w:sz w:val="28"/>
          <w:szCs w:val="28"/>
          <w:lang w:val="zh-CN" w:eastAsia="zh-CN"/>
        </w:rPr>
        <w:t>.</w:t>
      </w:r>
    </w:p>
    <w:p>
      <w:pPr>
        <w:spacing w:line="360" w:lineRule="auto"/>
        <w:ind w:firstLine="240"/>
        <w:jc w:val="left"/>
        <w:rPr>
          <w:rFonts w:hint="eastAsia" w:ascii="黑体" w:eastAsia="黑体"/>
          <w:b/>
          <w:color w:val="FF0000"/>
          <w:sz w:val="28"/>
          <w:szCs w:val="28"/>
        </w:rPr>
      </w:pPr>
      <w:r>
        <w:rPr>
          <w:rFonts w:hint="eastAsia" w:ascii="黑体" w:eastAsia="黑体"/>
          <w:b/>
          <w:sz w:val="28"/>
          <w:szCs w:val="28"/>
        </w:rPr>
        <w:t>五、学生考核与评价</w:t>
      </w:r>
    </w:p>
    <w:p>
      <w:pPr>
        <w:spacing w:line="360" w:lineRule="auto"/>
        <w:ind w:firstLine="640" w:firstLineChars="200"/>
        <w:rPr>
          <w:sz w:val="32"/>
          <w:szCs w:val="32"/>
        </w:rPr>
      </w:pPr>
      <w:r>
        <w:rPr>
          <w:rFonts w:hint="eastAsia"/>
          <w:sz w:val="32"/>
          <w:szCs w:val="32"/>
        </w:rPr>
        <w:t>平时成绩</w:t>
      </w:r>
      <w:r>
        <w:rPr>
          <w:rFonts w:hint="eastAsia"/>
          <w:sz w:val="32"/>
          <w:szCs w:val="32"/>
          <w:lang w:val="en-US" w:eastAsia="zh-CN"/>
        </w:rPr>
        <w:t>3</w:t>
      </w:r>
      <w:r>
        <w:rPr>
          <w:sz w:val="32"/>
          <w:szCs w:val="32"/>
        </w:rPr>
        <w:t>0%</w:t>
      </w:r>
      <w:r>
        <w:rPr>
          <w:rFonts w:hint="eastAsia"/>
          <w:sz w:val="32"/>
          <w:szCs w:val="32"/>
        </w:rPr>
        <w:t>（课堂表现</w:t>
      </w:r>
      <w:r>
        <w:rPr>
          <w:sz w:val="32"/>
          <w:szCs w:val="32"/>
        </w:rPr>
        <w:t>10%+</w:t>
      </w:r>
      <w:r>
        <w:rPr>
          <w:rFonts w:hint="eastAsia"/>
          <w:sz w:val="32"/>
          <w:szCs w:val="32"/>
        </w:rPr>
        <w:t>作业</w:t>
      </w:r>
      <w:r>
        <w:rPr>
          <w:sz w:val="32"/>
          <w:szCs w:val="32"/>
        </w:rPr>
        <w:t>10%</w:t>
      </w:r>
      <w:r>
        <w:rPr>
          <w:rFonts w:hint="eastAsia"/>
          <w:sz w:val="32"/>
          <w:szCs w:val="32"/>
          <w:lang w:val="en-US" w:eastAsia="zh-CN"/>
        </w:rPr>
        <w:t>+出勤10%</w:t>
      </w:r>
      <w:r>
        <w:rPr>
          <w:rFonts w:hint="eastAsia"/>
          <w:sz w:val="32"/>
          <w:szCs w:val="32"/>
        </w:rPr>
        <w:t>）</w:t>
      </w:r>
      <w:r>
        <w:rPr>
          <w:sz w:val="32"/>
          <w:szCs w:val="32"/>
        </w:rPr>
        <w:t>+</w:t>
      </w:r>
      <w:r>
        <w:rPr>
          <w:rFonts w:hint="eastAsia"/>
          <w:sz w:val="32"/>
          <w:szCs w:val="32"/>
        </w:rPr>
        <w:t>阶段性考核</w:t>
      </w:r>
      <w:r>
        <w:rPr>
          <w:rFonts w:hint="eastAsia"/>
          <w:sz w:val="32"/>
          <w:szCs w:val="32"/>
          <w:lang w:val="en-US" w:eastAsia="zh-CN"/>
        </w:rPr>
        <w:t>3</w:t>
      </w:r>
      <w:r>
        <w:rPr>
          <w:sz w:val="32"/>
          <w:szCs w:val="32"/>
        </w:rPr>
        <w:t>0%+</w:t>
      </w:r>
      <w:r>
        <w:rPr>
          <w:rFonts w:hint="eastAsia"/>
          <w:sz w:val="32"/>
          <w:szCs w:val="32"/>
        </w:rPr>
        <w:t>期末综合考核</w:t>
      </w:r>
      <w:r>
        <w:rPr>
          <w:sz w:val="32"/>
          <w:szCs w:val="32"/>
        </w:rPr>
        <w:t>40%</w:t>
      </w:r>
    </w:p>
    <w:p>
      <w:pPr>
        <w:spacing w:line="360" w:lineRule="auto"/>
        <w:ind w:firstLine="240"/>
        <w:jc w:val="left"/>
        <w:rPr>
          <w:rFonts w:hint="eastAsia" w:ascii="黑体" w:eastAsia="黑体"/>
          <w:b/>
          <w:sz w:val="28"/>
          <w:szCs w:val="28"/>
        </w:rPr>
      </w:pPr>
      <w:r>
        <w:rPr>
          <w:rFonts w:hint="eastAsia" w:ascii="黑体" w:eastAsia="黑体"/>
          <w:b/>
          <w:sz w:val="28"/>
          <w:szCs w:val="28"/>
        </w:rPr>
        <w:t>六、课程整体设计</w:t>
      </w:r>
    </w:p>
    <w:tbl>
      <w:tblPr>
        <w:tblStyle w:val="25"/>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209"/>
        <w:gridCol w:w="1701"/>
        <w:gridCol w:w="1192"/>
        <w:gridCol w:w="1357"/>
        <w:gridCol w:w="1291"/>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jc w:val="center"/>
              <w:rPr>
                <w:rFonts w:hint="eastAsia"/>
                <w:b/>
              </w:rPr>
            </w:pPr>
            <w:r>
              <w:rPr>
                <w:rFonts w:hint="eastAsia"/>
                <w:b/>
              </w:rPr>
              <w:t>序号</w:t>
            </w:r>
          </w:p>
        </w:tc>
        <w:tc>
          <w:tcPr>
            <w:tcW w:w="1209" w:type="dxa"/>
            <w:noWrap w:val="0"/>
            <w:vAlign w:val="center"/>
          </w:tcPr>
          <w:p>
            <w:pPr>
              <w:jc w:val="center"/>
              <w:rPr>
                <w:rFonts w:hint="eastAsia"/>
                <w:b/>
              </w:rPr>
            </w:pPr>
            <w:r>
              <w:rPr>
                <w:rFonts w:hint="eastAsia"/>
                <w:b/>
              </w:rPr>
              <w:t>项目（或情境、任务、模块）</w:t>
            </w:r>
          </w:p>
        </w:tc>
        <w:tc>
          <w:tcPr>
            <w:tcW w:w="1701" w:type="dxa"/>
            <w:noWrap w:val="0"/>
            <w:vAlign w:val="center"/>
          </w:tcPr>
          <w:p>
            <w:pPr>
              <w:jc w:val="center"/>
              <w:rPr>
                <w:rFonts w:hint="eastAsia"/>
                <w:b/>
              </w:rPr>
            </w:pPr>
            <w:r>
              <w:rPr>
                <w:rFonts w:hint="eastAsia"/>
                <w:b/>
              </w:rPr>
              <w:t>知识点</w:t>
            </w:r>
          </w:p>
        </w:tc>
        <w:tc>
          <w:tcPr>
            <w:tcW w:w="1192" w:type="dxa"/>
            <w:noWrap w:val="0"/>
            <w:vAlign w:val="center"/>
          </w:tcPr>
          <w:p>
            <w:pPr>
              <w:jc w:val="center"/>
              <w:rPr>
                <w:rFonts w:hint="eastAsia"/>
                <w:b/>
              </w:rPr>
            </w:pPr>
            <w:r>
              <w:rPr>
                <w:rFonts w:hint="eastAsia"/>
                <w:b/>
              </w:rPr>
              <w:t>技能训练</w:t>
            </w:r>
          </w:p>
        </w:tc>
        <w:tc>
          <w:tcPr>
            <w:tcW w:w="1357" w:type="dxa"/>
            <w:noWrap w:val="0"/>
            <w:vAlign w:val="center"/>
          </w:tcPr>
          <w:p>
            <w:pPr>
              <w:jc w:val="center"/>
              <w:rPr>
                <w:rFonts w:hint="eastAsia"/>
                <w:b/>
              </w:rPr>
            </w:pPr>
            <w:r>
              <w:rPr>
                <w:rFonts w:hint="eastAsia"/>
                <w:b/>
              </w:rPr>
              <w:t>教学重点</w:t>
            </w:r>
          </w:p>
        </w:tc>
        <w:tc>
          <w:tcPr>
            <w:tcW w:w="1291" w:type="dxa"/>
            <w:noWrap w:val="0"/>
            <w:vAlign w:val="center"/>
          </w:tcPr>
          <w:p>
            <w:pPr>
              <w:jc w:val="center"/>
              <w:rPr>
                <w:rFonts w:hint="eastAsia"/>
                <w:b/>
              </w:rPr>
            </w:pPr>
            <w:r>
              <w:rPr>
                <w:rFonts w:hint="eastAsia"/>
                <w:b/>
              </w:rPr>
              <w:t>教学设计（或教学情景）</w:t>
            </w:r>
          </w:p>
        </w:tc>
        <w:tc>
          <w:tcPr>
            <w:tcW w:w="865"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rPr>
                <w:rFonts w:hint="eastAsia" w:ascii="宋体" w:hAnsi="宋体"/>
                <w:szCs w:val="21"/>
              </w:rPr>
            </w:pPr>
            <w:r>
              <w:rPr>
                <w:rFonts w:hint="eastAsia" w:ascii="宋体" w:hAnsi="宋体"/>
                <w:szCs w:val="21"/>
              </w:rPr>
              <w:t>1</w:t>
            </w:r>
          </w:p>
        </w:tc>
        <w:tc>
          <w:tcPr>
            <w:tcW w:w="1209" w:type="dxa"/>
            <w:noWrap w:val="0"/>
            <w:vAlign w:val="top"/>
          </w:tcPr>
          <w:p>
            <w:pPr>
              <w:rPr>
                <w:rFonts w:hint="default" w:ascii="宋体" w:hAnsi="宋体" w:eastAsia="宋体"/>
                <w:szCs w:val="21"/>
                <w:lang w:val="en-US" w:eastAsia="zh-CN"/>
              </w:rPr>
            </w:pPr>
            <w:r>
              <w:rPr>
                <w:rFonts w:hint="eastAsia" w:ascii="宋体" w:hAnsi="宋体"/>
                <w:szCs w:val="21"/>
                <w:lang w:val="en-US" w:eastAsia="zh-CN"/>
              </w:rPr>
              <w:t>认知快递行业</w:t>
            </w:r>
          </w:p>
        </w:tc>
        <w:tc>
          <w:tcPr>
            <w:tcW w:w="1701" w:type="dxa"/>
            <w:noWrap w:val="0"/>
            <w:vAlign w:val="top"/>
          </w:tcPr>
          <w:p>
            <w:pPr>
              <w:rPr>
                <w:rFonts w:hint="eastAsia"/>
                <w:lang w:val="en-US" w:eastAsia="zh-CN"/>
              </w:rPr>
            </w:pPr>
            <w:r>
              <w:rPr>
                <w:rFonts w:hint="eastAsia"/>
                <w:lang w:val="en-US" w:eastAsia="zh-CN"/>
              </w:rPr>
              <w:t>快递定义、特征</w:t>
            </w:r>
          </w:p>
          <w:p>
            <w:pPr>
              <w:pStyle w:val="2"/>
              <w:ind w:left="0" w:leftChars="0" w:firstLine="0" w:firstLineChars="0"/>
              <w:rPr>
                <w:rFonts w:hint="eastAsia"/>
                <w:lang w:val="en-US" w:eastAsia="zh-CN"/>
              </w:rPr>
            </w:pPr>
            <w:r>
              <w:rPr>
                <w:rFonts w:hint="eastAsia"/>
                <w:lang w:val="en-US" w:eastAsia="zh-CN"/>
              </w:rPr>
              <w:t>快递业务的类型</w:t>
            </w:r>
          </w:p>
          <w:p>
            <w:pPr>
              <w:pStyle w:val="2"/>
              <w:ind w:left="0" w:leftChars="0" w:firstLine="0" w:firstLineChars="0"/>
              <w:rPr>
                <w:rFonts w:hint="default"/>
                <w:lang w:val="en-US" w:eastAsia="zh-CN"/>
              </w:rPr>
            </w:pPr>
            <w:r>
              <w:rPr>
                <w:rFonts w:hint="eastAsia"/>
                <w:lang w:val="en-US" w:eastAsia="zh-CN"/>
              </w:rPr>
              <w:t>快递服务的基本要求</w:t>
            </w:r>
          </w:p>
        </w:tc>
        <w:tc>
          <w:tcPr>
            <w:tcW w:w="1192" w:type="dxa"/>
            <w:noWrap w:val="0"/>
            <w:vAlign w:val="top"/>
          </w:tcPr>
          <w:p>
            <w:pPr>
              <w:rPr>
                <w:rFonts w:hint="default" w:ascii="宋体" w:hAnsi="宋体" w:eastAsia="宋体"/>
                <w:szCs w:val="21"/>
                <w:lang w:val="en-US" w:eastAsia="zh-CN"/>
              </w:rPr>
            </w:pPr>
            <w:r>
              <w:rPr>
                <w:rFonts w:hint="eastAsia" w:ascii="宋体" w:hAnsi="宋体"/>
                <w:szCs w:val="21"/>
                <w:lang w:val="en-US" w:eastAsia="zh-CN"/>
              </w:rPr>
              <w:t>能对某一快递企业进行简单分析</w:t>
            </w:r>
          </w:p>
        </w:tc>
        <w:tc>
          <w:tcPr>
            <w:tcW w:w="1357" w:type="dxa"/>
            <w:noWrap w:val="0"/>
            <w:vAlign w:val="top"/>
          </w:tcPr>
          <w:p>
            <w:pPr>
              <w:rPr>
                <w:rFonts w:hint="default" w:ascii="宋体" w:hAnsi="宋体" w:eastAsia="宋体"/>
                <w:szCs w:val="21"/>
                <w:lang w:val="en-US" w:eastAsia="zh-CN"/>
              </w:rPr>
            </w:pPr>
            <w:r>
              <w:rPr>
                <w:rFonts w:hint="eastAsia" w:ascii="宋体" w:hAnsi="宋体"/>
                <w:szCs w:val="21"/>
                <w:lang w:val="en-US" w:eastAsia="zh-CN"/>
              </w:rPr>
              <w:t>快递业务类型、快递服务基本流程</w:t>
            </w:r>
          </w:p>
        </w:tc>
        <w:tc>
          <w:tcPr>
            <w:tcW w:w="1291" w:type="dxa"/>
            <w:noWrap w:val="0"/>
            <w:vAlign w:val="top"/>
          </w:tcPr>
          <w:p>
            <w:pPr>
              <w:rPr>
                <w:rFonts w:hint="eastAsia"/>
                <w:lang w:val="en-US" w:eastAsia="zh-CN"/>
              </w:rPr>
            </w:pPr>
            <w:r>
              <w:rPr>
                <w:rFonts w:hint="eastAsia"/>
                <w:lang w:val="en-US" w:eastAsia="zh-CN"/>
              </w:rPr>
              <w:t>情景教学</w:t>
            </w:r>
          </w:p>
          <w:p>
            <w:pPr>
              <w:pStyle w:val="2"/>
              <w:ind w:left="0" w:leftChars="0" w:firstLine="0" w:firstLineChars="0"/>
              <w:rPr>
                <w:rFonts w:hint="default"/>
                <w:lang w:val="en-US" w:eastAsia="zh-CN"/>
              </w:rPr>
            </w:pPr>
            <w:r>
              <w:rPr>
                <w:rFonts w:hint="eastAsia" w:ascii="宋体" w:hAnsi="宋体"/>
                <w:szCs w:val="21"/>
                <w:lang w:val="en-US" w:eastAsia="zh-CN"/>
              </w:rPr>
              <w:t>现场教学</w:t>
            </w:r>
          </w:p>
        </w:tc>
        <w:tc>
          <w:tcPr>
            <w:tcW w:w="865" w:type="dxa"/>
            <w:noWrap w:val="0"/>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2</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快递交接单业务</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新、老客户接单技巧；快递业务推介时机和技巧、快递接单的业务流程</w:t>
            </w:r>
          </w:p>
        </w:tc>
        <w:tc>
          <w:tcPr>
            <w:tcW w:w="1192" w:type="dxa"/>
            <w:noWrap w:val="0"/>
            <w:vAlign w:val="top"/>
          </w:tcPr>
          <w:p>
            <w:pPr>
              <w:rPr>
                <w:rFonts w:hint="default" w:ascii="宋体" w:hAnsi="宋体" w:eastAsia="宋体"/>
                <w:szCs w:val="21"/>
                <w:lang w:val="en-US" w:eastAsia="zh-CN"/>
              </w:rPr>
            </w:pPr>
            <w:r>
              <w:rPr>
                <w:rFonts w:hint="eastAsia" w:ascii="宋体" w:hAnsi="宋体"/>
                <w:szCs w:val="21"/>
                <w:lang w:val="en-US" w:eastAsia="zh-CN"/>
              </w:rPr>
              <w:t>角色扮演客户与客服人员，模拟快递接单流程操作</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模拟快递接单过程、快递接单流程</w:t>
            </w:r>
          </w:p>
        </w:tc>
        <w:tc>
          <w:tcPr>
            <w:tcW w:w="1291" w:type="dxa"/>
            <w:noWrap w:val="0"/>
            <w:vAlign w:val="top"/>
          </w:tcPr>
          <w:p>
            <w:pPr>
              <w:spacing w:line="360" w:lineRule="auto"/>
              <w:rPr>
                <w:rFonts w:hint="eastAsia"/>
                <w:lang w:val="en-US" w:eastAsia="zh-CN"/>
              </w:rPr>
            </w:pPr>
            <w:r>
              <w:rPr>
                <w:rFonts w:hint="eastAsia"/>
                <w:lang w:val="en-US" w:eastAsia="zh-CN"/>
              </w:rPr>
              <w:t>情景教学</w:t>
            </w:r>
          </w:p>
          <w:p>
            <w:pPr>
              <w:pStyle w:val="2"/>
              <w:ind w:left="0" w:leftChars="0" w:firstLine="0" w:firstLineChars="0"/>
              <w:rPr>
                <w:rFonts w:hint="eastAsia" w:ascii="宋体" w:hAnsi="宋体"/>
                <w:szCs w:val="21"/>
                <w:lang w:val="en-US" w:eastAsia="zh-CN"/>
              </w:rPr>
            </w:pPr>
            <w:r>
              <w:rPr>
                <w:rFonts w:hint="eastAsia" w:ascii="宋体" w:hAnsi="宋体"/>
                <w:szCs w:val="21"/>
                <w:lang w:val="en-US" w:eastAsia="zh-CN"/>
              </w:rPr>
              <w:t>现场教学</w:t>
            </w:r>
          </w:p>
          <w:p>
            <w:pPr>
              <w:pStyle w:val="2"/>
              <w:ind w:left="0" w:leftChars="0" w:firstLine="0" w:firstLineChars="0"/>
              <w:rPr>
                <w:rFonts w:hint="default" w:ascii="宋体" w:hAnsi="宋体"/>
                <w:szCs w:val="21"/>
                <w:lang w:val="en-US" w:eastAsia="zh-CN"/>
              </w:rPr>
            </w:pPr>
            <w:r>
              <w:rPr>
                <w:rFonts w:hint="eastAsia" w:ascii="宋体" w:hAnsi="宋体"/>
                <w:szCs w:val="21"/>
                <w:lang w:val="en-US" w:eastAsia="zh-CN"/>
              </w:rPr>
              <w:t>观看快递企业接单视频</w:t>
            </w:r>
          </w:p>
        </w:tc>
        <w:tc>
          <w:tcPr>
            <w:tcW w:w="865"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3</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收取快件业务</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快件包装技巧、运单、标志、随运单证的粘贴、快件快速受理流程</w:t>
            </w:r>
          </w:p>
        </w:tc>
        <w:tc>
          <w:tcPr>
            <w:tcW w:w="1192"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快件度量计价要领、能准确识别违规和违法禁寄物品</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角色扮演客户与速递员，模拟快递收取过程，进行运单填写和随运单证的粘贴</w:t>
            </w:r>
          </w:p>
        </w:tc>
        <w:tc>
          <w:tcPr>
            <w:tcW w:w="1291" w:type="dxa"/>
            <w:noWrap w:val="0"/>
            <w:vAlign w:val="top"/>
          </w:tcPr>
          <w:p>
            <w:pPr>
              <w:rPr>
                <w:rFonts w:hint="eastAsia"/>
                <w:lang w:val="en-US" w:eastAsia="zh-CN"/>
              </w:rPr>
            </w:pPr>
            <w:r>
              <w:rPr>
                <w:rFonts w:hint="eastAsia"/>
                <w:lang w:val="en-US" w:eastAsia="zh-CN"/>
              </w:rPr>
              <w:t>情景教学</w:t>
            </w:r>
          </w:p>
          <w:p>
            <w:pPr>
              <w:spacing w:line="360" w:lineRule="auto"/>
              <w:rPr>
                <w:rFonts w:hint="eastAsia"/>
                <w:lang w:val="en-US" w:eastAsia="zh-CN"/>
              </w:rPr>
            </w:pPr>
            <w:r>
              <w:rPr>
                <w:rFonts w:hint="eastAsia"/>
                <w:lang w:val="en-US" w:eastAsia="zh-CN"/>
              </w:rPr>
              <w:t>现场教学</w:t>
            </w:r>
          </w:p>
          <w:p>
            <w:pPr>
              <w:pStyle w:val="2"/>
              <w:ind w:left="0" w:leftChars="0" w:firstLine="0" w:firstLineChars="0"/>
              <w:rPr>
                <w:rFonts w:hint="default"/>
                <w:lang w:val="en-US"/>
              </w:rPr>
            </w:pPr>
            <w:r>
              <w:rPr>
                <w:rFonts w:hint="eastAsia" w:ascii="宋体" w:hAnsi="宋体"/>
                <w:szCs w:val="21"/>
                <w:lang w:val="en-US" w:eastAsia="zh-CN"/>
              </w:rPr>
              <w:t>观看快递企业速递员操作视频</w:t>
            </w:r>
          </w:p>
        </w:tc>
        <w:tc>
          <w:tcPr>
            <w:tcW w:w="865"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4</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快件处理业务</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快件信息录入作业、交接快件技巧、快件分拣工作内容</w:t>
            </w:r>
          </w:p>
        </w:tc>
        <w:tc>
          <w:tcPr>
            <w:tcW w:w="1192"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快件分拣作业、分拣作业过程</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现场实训，体验快件信息的录入工作</w:t>
            </w:r>
          </w:p>
        </w:tc>
        <w:tc>
          <w:tcPr>
            <w:tcW w:w="1291" w:type="dxa"/>
            <w:noWrap w:val="0"/>
            <w:vAlign w:val="top"/>
          </w:tcPr>
          <w:p>
            <w:pPr>
              <w:rPr>
                <w:rFonts w:hint="eastAsia"/>
                <w:lang w:val="en-US" w:eastAsia="zh-CN"/>
              </w:rPr>
            </w:pPr>
            <w:r>
              <w:rPr>
                <w:rFonts w:hint="eastAsia"/>
                <w:lang w:val="en-US" w:eastAsia="zh-CN"/>
              </w:rPr>
              <w:t>情景教学</w:t>
            </w:r>
          </w:p>
          <w:p>
            <w:pPr>
              <w:spacing w:line="360" w:lineRule="auto"/>
              <w:rPr>
                <w:rFonts w:hint="eastAsia"/>
                <w:lang w:val="en-US" w:eastAsia="zh-CN"/>
              </w:rPr>
            </w:pPr>
            <w:r>
              <w:rPr>
                <w:rFonts w:hint="eastAsia"/>
                <w:lang w:val="en-US" w:eastAsia="zh-CN"/>
              </w:rPr>
              <w:t>现场教学</w:t>
            </w:r>
          </w:p>
          <w:p>
            <w:pPr>
              <w:pStyle w:val="2"/>
              <w:ind w:left="0" w:leftChars="0" w:firstLine="0" w:firstLineChars="0"/>
              <w:rPr>
                <w:rFonts w:hint="default"/>
                <w:lang w:val="en-US"/>
              </w:rPr>
            </w:pPr>
            <w:r>
              <w:rPr>
                <w:rFonts w:hint="eastAsia" w:ascii="宋体" w:hAnsi="宋体"/>
                <w:szCs w:val="21"/>
                <w:lang w:val="en-US" w:eastAsia="zh-CN"/>
              </w:rPr>
              <w:t>观看快递企业分拣员操作视频</w:t>
            </w:r>
          </w:p>
        </w:tc>
        <w:tc>
          <w:tcPr>
            <w:tcW w:w="865"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5</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快件派送业务</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快件交接要领、合理选择投递路线、滞留件的处理流程、与客户交接内容的工作要领</w:t>
            </w:r>
          </w:p>
        </w:tc>
        <w:tc>
          <w:tcPr>
            <w:tcW w:w="1192"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准确判断投递地址、快件收取派送过程</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角色扮演客户与速递员，模拟快递派送过程，灵活处理派送过程中的突发状况</w:t>
            </w:r>
          </w:p>
        </w:tc>
        <w:tc>
          <w:tcPr>
            <w:tcW w:w="1291" w:type="dxa"/>
            <w:noWrap w:val="0"/>
            <w:vAlign w:val="top"/>
          </w:tcPr>
          <w:p>
            <w:pPr>
              <w:rPr>
                <w:rFonts w:hint="eastAsia"/>
                <w:lang w:val="en-US" w:eastAsia="zh-CN"/>
              </w:rPr>
            </w:pPr>
            <w:r>
              <w:rPr>
                <w:rFonts w:hint="eastAsia"/>
                <w:lang w:val="en-US" w:eastAsia="zh-CN"/>
              </w:rPr>
              <w:t>情景教学</w:t>
            </w:r>
          </w:p>
          <w:p>
            <w:pPr>
              <w:spacing w:line="360" w:lineRule="auto"/>
              <w:rPr>
                <w:rFonts w:hint="eastAsia"/>
                <w:lang w:val="en-US" w:eastAsia="zh-CN"/>
              </w:rPr>
            </w:pPr>
            <w:r>
              <w:rPr>
                <w:rFonts w:hint="eastAsia"/>
                <w:lang w:val="en-US" w:eastAsia="zh-CN"/>
              </w:rPr>
              <w:t>现场教学</w:t>
            </w:r>
          </w:p>
          <w:p>
            <w:pPr>
              <w:pStyle w:val="2"/>
              <w:ind w:left="0" w:leftChars="0" w:firstLine="0" w:firstLineChars="0"/>
              <w:rPr>
                <w:rFonts w:hint="eastAsia"/>
              </w:rPr>
            </w:pPr>
            <w:r>
              <w:rPr>
                <w:rFonts w:hint="eastAsia" w:ascii="宋体" w:hAnsi="宋体"/>
                <w:szCs w:val="21"/>
                <w:lang w:val="en-US" w:eastAsia="zh-CN"/>
              </w:rPr>
              <w:t>观看快递企业速递员操作视频</w:t>
            </w:r>
          </w:p>
        </w:tc>
        <w:tc>
          <w:tcPr>
            <w:tcW w:w="865"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 xml:space="preserve"> 6</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快件查询与投诉业务</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咨询服务工作内容与技巧、查询工作内容与技巧、投诉与理赔工作技巧</w:t>
            </w:r>
          </w:p>
        </w:tc>
        <w:tc>
          <w:tcPr>
            <w:tcW w:w="1192" w:type="dxa"/>
            <w:noWrap w:val="0"/>
            <w:vAlign w:val="top"/>
          </w:tcPr>
          <w:p>
            <w:pPr>
              <w:bidi w:val="0"/>
              <w:jc w:val="both"/>
              <w:rPr>
                <w:rFonts w:hint="default"/>
                <w:kern w:val="2"/>
                <w:sz w:val="21"/>
                <w:szCs w:val="24"/>
                <w:lang w:val="en-US" w:eastAsia="zh-CN" w:bidi="ar-SA"/>
              </w:rPr>
            </w:pPr>
            <w:r>
              <w:rPr>
                <w:rFonts w:hint="eastAsia"/>
                <w:kern w:val="2"/>
                <w:sz w:val="21"/>
                <w:szCs w:val="24"/>
                <w:lang w:val="en-US" w:eastAsia="zh-CN" w:bidi="ar-SA"/>
              </w:rPr>
              <w:t>客服服务工作的技巧和查询工作</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角色扮演客户与客服人员，模拟快递查询、投诉业务的处理</w:t>
            </w:r>
          </w:p>
        </w:tc>
        <w:tc>
          <w:tcPr>
            <w:tcW w:w="1291" w:type="dxa"/>
            <w:noWrap w:val="0"/>
            <w:vAlign w:val="top"/>
          </w:tcPr>
          <w:p>
            <w:pPr>
              <w:rPr>
                <w:rFonts w:hint="eastAsia"/>
                <w:lang w:val="en-US" w:eastAsia="zh-CN"/>
              </w:rPr>
            </w:pPr>
            <w:r>
              <w:rPr>
                <w:rFonts w:hint="eastAsia"/>
                <w:lang w:val="en-US" w:eastAsia="zh-CN"/>
              </w:rPr>
              <w:t>情景教学</w:t>
            </w:r>
          </w:p>
          <w:p>
            <w:pPr>
              <w:spacing w:line="360" w:lineRule="auto"/>
              <w:rPr>
                <w:rFonts w:hint="eastAsia"/>
                <w:lang w:val="en-US" w:eastAsia="zh-CN"/>
              </w:rPr>
            </w:pPr>
            <w:r>
              <w:rPr>
                <w:rFonts w:hint="eastAsia"/>
                <w:lang w:val="en-US" w:eastAsia="zh-CN"/>
              </w:rPr>
              <w:t>现场教学</w:t>
            </w:r>
          </w:p>
          <w:p>
            <w:pPr>
              <w:pStyle w:val="2"/>
              <w:ind w:left="0" w:leftChars="0" w:firstLine="0" w:firstLineChars="0"/>
              <w:rPr>
                <w:rFonts w:hint="default" w:eastAsia="宋体"/>
                <w:lang w:val="en-US" w:eastAsia="zh-CN"/>
              </w:rPr>
            </w:pPr>
            <w:r>
              <w:rPr>
                <w:rFonts w:hint="eastAsia"/>
                <w:lang w:val="en-US" w:eastAsia="zh-CN"/>
              </w:rPr>
              <w:t>观看快递企业速递员操作视频</w:t>
            </w:r>
          </w:p>
        </w:tc>
        <w:tc>
          <w:tcPr>
            <w:tcW w:w="865"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7</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快递业务综合实训</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同城快件的快递业务流程操作、国内异地快件的快递业务操作流程</w:t>
            </w:r>
          </w:p>
        </w:tc>
        <w:tc>
          <w:tcPr>
            <w:tcW w:w="1192" w:type="dxa"/>
            <w:noWrap w:val="0"/>
            <w:vAlign w:val="top"/>
          </w:tcPr>
          <w:p>
            <w:pPr>
              <w:bidi w:val="0"/>
              <w:jc w:val="left"/>
              <w:rPr>
                <w:rFonts w:hint="default"/>
                <w:lang w:val="en-US" w:eastAsia="zh-CN"/>
              </w:rPr>
            </w:pPr>
            <w:r>
              <w:rPr>
                <w:rFonts w:hint="eastAsia"/>
                <w:lang w:val="en-US" w:eastAsia="zh-CN"/>
              </w:rPr>
              <w:t>国际快件的快递业务流程操作、国内异地快件的快递业务流程操作</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角色扮演客户、快递员、客服人员、分拣人员，灵活处理快递过程中的突发状况</w:t>
            </w:r>
          </w:p>
        </w:tc>
        <w:tc>
          <w:tcPr>
            <w:tcW w:w="1291" w:type="dxa"/>
            <w:noWrap w:val="0"/>
            <w:vAlign w:val="top"/>
          </w:tcPr>
          <w:p>
            <w:pPr>
              <w:rPr>
                <w:rFonts w:hint="eastAsia"/>
                <w:lang w:val="en-US" w:eastAsia="zh-CN"/>
              </w:rPr>
            </w:pPr>
            <w:r>
              <w:rPr>
                <w:rFonts w:hint="eastAsia"/>
                <w:lang w:val="en-US" w:eastAsia="zh-CN"/>
              </w:rPr>
              <w:t>情景教学</w:t>
            </w:r>
          </w:p>
          <w:p>
            <w:pPr>
              <w:spacing w:line="360" w:lineRule="auto"/>
              <w:rPr>
                <w:rFonts w:hint="eastAsia"/>
                <w:lang w:val="en-US" w:eastAsia="zh-CN"/>
              </w:rPr>
            </w:pPr>
            <w:r>
              <w:rPr>
                <w:rFonts w:hint="eastAsia"/>
                <w:lang w:val="en-US" w:eastAsia="zh-CN"/>
              </w:rPr>
              <w:t>现场教学</w:t>
            </w:r>
          </w:p>
          <w:p>
            <w:pPr>
              <w:pStyle w:val="2"/>
              <w:ind w:left="0" w:leftChars="0" w:firstLine="0" w:firstLineChars="0"/>
              <w:rPr>
                <w:rFonts w:hint="default"/>
                <w:lang w:val="en-US" w:eastAsia="zh-CN"/>
              </w:rPr>
            </w:pPr>
            <w:r>
              <w:rPr>
                <w:rFonts w:hint="eastAsia"/>
                <w:lang w:val="en-US" w:eastAsia="zh-CN"/>
              </w:rPr>
              <w:t>组织行业从业人员讲座，深入认识本快递服务</w:t>
            </w:r>
          </w:p>
        </w:tc>
        <w:tc>
          <w:tcPr>
            <w:tcW w:w="865"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8</w:t>
            </w:r>
          </w:p>
        </w:tc>
      </w:tr>
    </w:tbl>
    <w:p>
      <w:pPr>
        <w:spacing w:line="360" w:lineRule="auto"/>
        <w:ind w:firstLine="240"/>
        <w:rPr>
          <w:rFonts w:hint="eastAsia"/>
          <w:sz w:val="24"/>
        </w:rPr>
      </w:pPr>
      <w:r>
        <w:rPr>
          <w:rFonts w:hint="eastAsia"/>
          <w:sz w:val="24"/>
        </w:rPr>
        <w:t xml:space="preserve">执笔人： </w:t>
      </w:r>
      <w:r>
        <w:rPr>
          <w:rFonts w:hint="eastAsia"/>
          <w:sz w:val="24"/>
          <w:lang w:val="en-US" w:eastAsia="zh-CN"/>
        </w:rPr>
        <w:t>徐晶</w:t>
      </w:r>
      <w:r>
        <w:rPr>
          <w:rFonts w:hint="eastAsia"/>
          <w:sz w:val="24"/>
        </w:rPr>
        <w:t xml:space="preserve">                                 审核人：</w:t>
      </w:r>
    </w:p>
    <w:p>
      <w:pPr>
        <w:spacing w:line="360" w:lineRule="auto"/>
        <w:ind w:firstLine="240"/>
        <w:rPr>
          <w:rFonts w:hint="eastAsia" w:eastAsia="宋体"/>
          <w:sz w:val="24"/>
          <w:lang w:eastAsia="zh-CN"/>
        </w:rPr>
      </w:pPr>
      <w:r>
        <w:rPr>
          <w:rFonts w:hint="eastAsia"/>
          <w:sz w:val="24"/>
        </w:rPr>
        <w:t>制定（修订）日期：</w:t>
      </w:r>
      <w:r>
        <w:rPr>
          <w:rFonts w:hint="eastAsia"/>
          <w:sz w:val="24"/>
          <w:lang w:eastAsia="zh-CN"/>
        </w:rPr>
        <w:t>2023.9</w:t>
      </w:r>
    </w:p>
    <w:p>
      <w:pPr>
        <w:pStyle w:val="3"/>
        <w:jc w:val="center"/>
        <w:rPr>
          <w:rFonts w:hint="eastAsia" w:ascii="黑体" w:eastAsia="黑体"/>
          <w:sz w:val="36"/>
          <w:szCs w:val="36"/>
        </w:rPr>
      </w:pPr>
      <w:r>
        <w:rPr>
          <w:rFonts w:hint="eastAsia" w:ascii="黑体" w:eastAsia="黑体"/>
          <w:sz w:val="36"/>
          <w:szCs w:val="36"/>
        </w:rPr>
        <w:t>《第三方物流》课程标准</w:t>
      </w:r>
    </w:p>
    <w:p>
      <w:pPr>
        <w:spacing w:line="360" w:lineRule="auto"/>
        <w:rPr>
          <w:rFonts w:hint="eastAsia" w:ascii="黑体" w:hAnsi="宋体" w:eastAsia="黑体"/>
          <w:b/>
          <w:caps/>
          <w:szCs w:val="21"/>
        </w:rPr>
      </w:pPr>
    </w:p>
    <w:p>
      <w:pPr>
        <w:spacing w:line="360" w:lineRule="auto"/>
        <w:rPr>
          <w:rFonts w:hint="eastAsia"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360" w:lineRule="auto"/>
        <w:rPr>
          <w:rFonts w:hint="eastAsia" w:ascii="黑体" w:hAnsi="宋体" w:eastAsia="黑体"/>
          <w:b/>
          <w:caps/>
          <w:sz w:val="24"/>
        </w:rPr>
      </w:pPr>
      <w:r>
        <w:rPr>
          <w:rFonts w:hint="eastAsia" w:ascii="黑体" w:hAnsi="宋体" w:eastAsia="黑体"/>
          <w:b/>
          <w:caps/>
          <w:sz w:val="24"/>
        </w:rPr>
        <w:t>课程代码：</w:t>
      </w:r>
      <w:r>
        <w:rPr>
          <w:rFonts w:ascii="黑体" w:hAnsi="宋体" w:eastAsia="黑体"/>
          <w:b/>
          <w:caps/>
          <w:sz w:val="24"/>
        </w:rPr>
        <w:t>Z347</w:t>
      </w:r>
    </w:p>
    <w:p>
      <w:pPr>
        <w:spacing w:line="360" w:lineRule="auto"/>
        <w:rPr>
          <w:rFonts w:hint="eastAsia" w:ascii="黑体" w:hAnsi="宋体" w:eastAsia="黑体"/>
          <w:caps/>
          <w:sz w:val="24"/>
        </w:rPr>
      </w:pPr>
      <w:r>
        <w:rPr>
          <w:rFonts w:hint="eastAsia" w:ascii="黑体" w:hAnsi="宋体" w:eastAsia="黑体"/>
          <w:b/>
          <w:caps/>
          <w:sz w:val="24"/>
        </w:rPr>
        <w:t>学时数：</w:t>
      </w:r>
      <w:r>
        <w:rPr>
          <w:rFonts w:ascii="黑体" w:hAnsi="宋体" w:eastAsia="黑体"/>
          <w:caps/>
          <w:sz w:val="24"/>
        </w:rPr>
        <w:t>64</w:t>
      </w:r>
      <w:r>
        <w:rPr>
          <w:rFonts w:hint="eastAsia" w:ascii="黑体" w:hAnsi="宋体" w:eastAsia="黑体"/>
          <w:caps/>
          <w:sz w:val="24"/>
        </w:rPr>
        <w:t xml:space="preserve"> </w:t>
      </w:r>
    </w:p>
    <w:p>
      <w:pPr>
        <w:spacing w:line="360" w:lineRule="auto"/>
        <w:rPr>
          <w:rFonts w:hint="eastAsia" w:ascii="黑体" w:hAnsi="宋体" w:eastAsia="黑体"/>
          <w:caps/>
          <w:sz w:val="24"/>
        </w:rPr>
      </w:pPr>
      <w:r>
        <w:rPr>
          <w:rFonts w:hint="eastAsia" w:ascii="黑体" w:hAnsi="宋体" w:eastAsia="黑体"/>
          <w:b/>
          <w:caps/>
          <w:sz w:val="24"/>
        </w:rPr>
        <w:t>学分数：</w:t>
      </w:r>
      <w:r>
        <w:rPr>
          <w:rFonts w:ascii="黑体" w:hAnsi="宋体" w:eastAsia="黑体"/>
          <w:caps/>
          <w:sz w:val="24"/>
        </w:rPr>
        <w:t>3</w:t>
      </w:r>
    </w:p>
    <w:p>
      <w:pPr>
        <w:spacing w:line="360" w:lineRule="auto"/>
        <w:rPr>
          <w:rFonts w:hint="eastAsia"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 xml:space="preserve"> 3</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三年制物流管理专业</w:t>
      </w:r>
    </w:p>
    <w:p>
      <w:pPr>
        <w:spacing w:line="360" w:lineRule="auto"/>
        <w:rPr>
          <w:rFonts w:hint="eastAsia"/>
          <w:b/>
          <w:sz w:val="24"/>
        </w:rPr>
      </w:pPr>
      <w:r>
        <w:rPr>
          <w:rFonts w:hint="eastAsia" w:ascii="黑体" w:eastAsia="黑体"/>
          <w:b/>
          <w:sz w:val="24"/>
        </w:rPr>
        <w:t>开课系部：经管艺术系</w:t>
      </w:r>
    </w:p>
    <w:p>
      <w:pPr>
        <w:spacing w:line="360" w:lineRule="auto"/>
        <w:jc w:val="left"/>
        <w:rPr>
          <w:rFonts w:hint="eastAsia"/>
          <w:b/>
          <w:sz w:val="24"/>
        </w:rPr>
      </w:pPr>
    </w:p>
    <w:p>
      <w:pPr>
        <w:spacing w:line="360" w:lineRule="auto"/>
        <w:jc w:val="left"/>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spacing w:val="-10"/>
          <w:sz w:val="24"/>
        </w:rPr>
      </w:pPr>
      <w:r>
        <w:rPr>
          <w:rFonts w:hint="eastAsia"/>
          <w:sz w:val="24"/>
        </w:rPr>
        <w:t>本课程是物流管理专业的专业核心课程，课程理论和实践并重，以实践践行理论。课程的前续课程是物流管理概论，商品学，仓储管理等，后续课程是供应链管理和成本管理。</w:t>
      </w:r>
      <w:r>
        <w:rPr>
          <w:rFonts w:hint="eastAsia"/>
          <w:spacing w:val="-10"/>
          <w:sz w:val="24"/>
        </w:rPr>
        <w:t>《第三方物流》系物流管理专业学生的专业必修课，是在学习物流管理基础、运输管理、仓储管理与配送等课程基础上开设的一门课程。每一领域又分成若干个项目。将职业行动领域的工作过程融合在项目训练中。学生以学习小组为单位，通过共同完成项目的规划、运作，培养学生具备较强的货运代理组织技能、管理决策能力、参与意识、责任意识、协作意识和自信心。课程以突出立德树人根本任务，融入课程思政改革。</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rFonts w:ascii="宋体" w:hAnsi="宋体"/>
          <w:sz w:val="24"/>
        </w:rPr>
      </w:pPr>
      <w:r>
        <w:rPr>
          <w:rFonts w:hint="eastAsia" w:ascii="宋体" w:hAnsi="宋体"/>
          <w:sz w:val="24"/>
        </w:rPr>
        <w:t>本课程遵循“工学结合，能力为本”的思想，以培养学生的综合应用能力为最终目标, 以先进的教学理念为指导，强调教学内容的实用性和职业性，突出学生的参与性，教师作用的指导性和教学方式的实践性。本课程教学使学生了解国内外第三方物流的经营环境与发展状况；掌握第三方物流经营管理的基本理论；熟悉第三方物流的运行规律及其运作方法，把学生培养成为具有现代物流管理知识的专业人才。以训练学生基本的实际应用能力为目标，培养学生实际应用能力，使他们能在日常活动和与未来职业相关的业务活动中独立完成工作；同时掌握有效的学习方法，增强自主学习能力，提高综合文化素养；为他们提升就业竞争力及今后的可持续发展打下良好的基础。</w:t>
      </w:r>
    </w:p>
    <w:p>
      <w:pPr>
        <w:spacing w:line="360" w:lineRule="auto"/>
        <w:jc w:val="left"/>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hint="eastAsia" w:ascii="宋体" w:hAnsi="宋体"/>
          <w:sz w:val="24"/>
        </w:rPr>
      </w:pPr>
      <w:r>
        <w:rPr>
          <w:rFonts w:hint="eastAsia" w:ascii="宋体" w:hAnsi="宋体"/>
          <w:sz w:val="24"/>
        </w:rPr>
        <w:t>⑴调动学生的学生积极性、主动性、发挥其在学习中的主体作用，使学生的个性得以充分发展；</w:t>
      </w:r>
    </w:p>
    <w:p>
      <w:pPr>
        <w:spacing w:line="360" w:lineRule="auto"/>
        <w:ind w:firstLine="480" w:firstLineChars="200"/>
        <w:rPr>
          <w:rFonts w:hint="eastAsia" w:ascii="宋体" w:hAnsi="宋体"/>
          <w:sz w:val="24"/>
        </w:rPr>
      </w:pPr>
      <w:r>
        <w:rPr>
          <w:rFonts w:hint="eastAsia" w:ascii="宋体" w:hAnsi="宋体"/>
          <w:sz w:val="24"/>
        </w:rPr>
        <w:t>⑵培养学生分析问题、解决问题的能力；</w:t>
      </w:r>
    </w:p>
    <w:p>
      <w:pPr>
        <w:spacing w:line="360" w:lineRule="auto"/>
        <w:ind w:firstLine="480" w:firstLineChars="200"/>
        <w:rPr>
          <w:rFonts w:hint="eastAsia" w:ascii="宋体" w:hAnsi="宋体"/>
          <w:sz w:val="24"/>
        </w:rPr>
      </w:pPr>
      <w:r>
        <w:rPr>
          <w:rFonts w:hint="eastAsia" w:ascii="宋体" w:hAnsi="宋体"/>
          <w:sz w:val="24"/>
        </w:rPr>
        <w:t>⑶培养学生的创新精神与实践能力；</w:t>
      </w:r>
    </w:p>
    <w:p>
      <w:pPr>
        <w:spacing w:line="360" w:lineRule="auto"/>
        <w:ind w:firstLine="480" w:firstLineChars="200"/>
        <w:rPr>
          <w:rFonts w:ascii="宋体" w:hAnsi="宋体"/>
          <w:sz w:val="24"/>
        </w:rPr>
      </w:pPr>
      <w:r>
        <w:rPr>
          <w:rFonts w:hint="eastAsia" w:ascii="宋体" w:hAnsi="宋体"/>
          <w:sz w:val="24"/>
        </w:rPr>
        <w:t>⑷加强师生之间、生生之间的沟通与交流，培养学生的团队协作精神。</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hint="eastAsia" w:ascii="宋体" w:hAnsi="宋体"/>
          <w:sz w:val="24"/>
        </w:rPr>
      </w:pPr>
      <w:r>
        <w:rPr>
          <w:rFonts w:hint="eastAsia" w:ascii="宋体" w:hAnsi="宋体"/>
          <w:sz w:val="24"/>
        </w:rPr>
        <w:t>⑴掌握第三方物流的基本概念、第三方物流的特点、第三方物流的价值及其经济学分析，了解第三方物流的产生与发展；</w:t>
      </w:r>
    </w:p>
    <w:p>
      <w:pPr>
        <w:spacing w:line="360" w:lineRule="auto"/>
        <w:ind w:firstLine="480" w:firstLineChars="200"/>
        <w:rPr>
          <w:rFonts w:hint="eastAsia" w:ascii="宋体" w:hAnsi="宋体"/>
          <w:sz w:val="24"/>
        </w:rPr>
      </w:pPr>
      <w:r>
        <w:rPr>
          <w:rFonts w:hint="eastAsia" w:ascii="宋体" w:hAnsi="宋体"/>
          <w:sz w:val="24"/>
        </w:rPr>
        <w:t>⑵了解第三方物流包括现行市场需求主体与需求内容、需求客体与服务内容；掌握第三方物流市场开发与定位；</w:t>
      </w:r>
    </w:p>
    <w:p>
      <w:pPr>
        <w:spacing w:line="360" w:lineRule="auto"/>
        <w:ind w:firstLine="480" w:firstLineChars="200"/>
        <w:rPr>
          <w:rFonts w:hint="eastAsia" w:ascii="宋体" w:hAnsi="宋体"/>
          <w:sz w:val="24"/>
        </w:rPr>
      </w:pPr>
      <w:r>
        <w:rPr>
          <w:rFonts w:hint="eastAsia" w:ascii="宋体" w:hAnsi="宋体"/>
          <w:sz w:val="24"/>
        </w:rPr>
        <w:t>⑶了解第三方物流服务项目洽谈，掌握第三方物流服务项目招投标，及第三方物流服务供应商的选择与评估等；</w:t>
      </w:r>
    </w:p>
    <w:p>
      <w:pPr>
        <w:spacing w:line="360" w:lineRule="auto"/>
        <w:ind w:firstLine="480" w:firstLineChars="200"/>
        <w:rPr>
          <w:rFonts w:hint="eastAsia" w:ascii="宋体" w:hAnsi="宋体"/>
          <w:sz w:val="24"/>
        </w:rPr>
      </w:pPr>
      <w:r>
        <w:rPr>
          <w:rFonts w:hint="eastAsia" w:ascii="宋体" w:hAnsi="宋体"/>
          <w:sz w:val="24"/>
        </w:rPr>
        <w:t>⑷掌握第三方物流业务运作模式及基本的业务流程与管理，包括第三方物流运输管理、第三方物流仓储配送管理；</w:t>
      </w:r>
    </w:p>
    <w:p>
      <w:pPr>
        <w:spacing w:line="360" w:lineRule="auto"/>
        <w:ind w:firstLine="480" w:firstLineChars="200"/>
        <w:rPr>
          <w:rFonts w:hint="eastAsia" w:ascii="宋体" w:hAnsi="宋体"/>
          <w:sz w:val="24"/>
        </w:rPr>
      </w:pPr>
      <w:r>
        <w:rPr>
          <w:rFonts w:hint="eastAsia" w:ascii="宋体" w:hAnsi="宋体"/>
          <w:sz w:val="24"/>
        </w:rPr>
        <w:t>⑸掌握第三方物流合同管理，包括合同的订立、履行、更改和解除及第三方物流服务合同纠纷的解决等；</w:t>
      </w:r>
    </w:p>
    <w:p>
      <w:pPr>
        <w:spacing w:line="360" w:lineRule="auto"/>
        <w:ind w:firstLine="480" w:firstLineChars="200"/>
        <w:rPr>
          <w:rFonts w:hint="eastAsia" w:ascii="宋体" w:hAnsi="宋体"/>
          <w:sz w:val="24"/>
        </w:rPr>
      </w:pPr>
      <w:r>
        <w:rPr>
          <w:rFonts w:hint="eastAsia" w:ascii="宋体" w:hAnsi="宋体"/>
          <w:sz w:val="24"/>
        </w:rPr>
        <w:t>⑹掌握第三方物流系统规划的基本原理、设计的一般程序、第三方物流系统评价及第三方物流企业组织结构设计与分析；</w:t>
      </w:r>
    </w:p>
    <w:p>
      <w:pPr>
        <w:spacing w:line="360" w:lineRule="auto"/>
        <w:ind w:firstLine="480" w:firstLineChars="200"/>
        <w:rPr>
          <w:rFonts w:hint="eastAsia" w:ascii="宋体" w:hAnsi="宋体"/>
          <w:sz w:val="24"/>
        </w:rPr>
      </w:pPr>
      <w:r>
        <w:rPr>
          <w:rFonts w:hint="eastAsia" w:ascii="宋体" w:hAnsi="宋体"/>
          <w:sz w:val="24"/>
        </w:rPr>
        <w:t>⑺掌握第三方物流信息系统的建设、第三方物流信息技术的应用；</w:t>
      </w:r>
    </w:p>
    <w:p>
      <w:pPr>
        <w:spacing w:line="360" w:lineRule="auto"/>
        <w:ind w:firstLine="480" w:firstLineChars="200"/>
        <w:rPr>
          <w:rFonts w:hint="eastAsia" w:ascii="黑体" w:eastAsia="黑体"/>
          <w:color w:val="FF0000"/>
          <w:sz w:val="28"/>
          <w:szCs w:val="28"/>
        </w:rPr>
      </w:pPr>
      <w:r>
        <w:rPr>
          <w:rFonts w:hint="eastAsia" w:ascii="宋体" w:hAnsi="宋体"/>
          <w:sz w:val="24"/>
        </w:rPr>
        <w:t>⑻掌握第三方物流与电子商务的关系、电子商务环境下的第三方物流等；</w:t>
      </w:r>
      <w:r>
        <w:rPr>
          <w:rFonts w:hint="eastAsia" w:ascii="黑体" w:eastAsia="黑体"/>
          <w:sz w:val="28"/>
          <w:szCs w:val="28"/>
        </w:rPr>
        <w:t>（三）能力目标</w:t>
      </w:r>
    </w:p>
    <w:p>
      <w:pPr>
        <w:spacing w:line="360" w:lineRule="auto"/>
        <w:ind w:firstLine="480"/>
        <w:jc w:val="left"/>
        <w:rPr>
          <w:rFonts w:hint="eastAsia" w:ascii="宋体" w:hAnsi="宋体"/>
          <w:sz w:val="24"/>
        </w:rPr>
      </w:pPr>
      <w:r>
        <w:rPr>
          <w:rFonts w:hint="eastAsia" w:ascii="宋体" w:hAnsi="宋体"/>
          <w:sz w:val="24"/>
        </w:rPr>
        <w:t>⑴认知第三方物流的基本概念、第三方物流的特点、第三方物流的价值创造及利益来源；</w:t>
      </w:r>
    </w:p>
    <w:p>
      <w:pPr>
        <w:spacing w:line="360" w:lineRule="auto"/>
        <w:ind w:firstLine="480"/>
        <w:jc w:val="left"/>
        <w:rPr>
          <w:rFonts w:hint="eastAsia" w:ascii="宋体" w:hAnsi="宋体"/>
          <w:sz w:val="24"/>
        </w:rPr>
      </w:pPr>
      <w:r>
        <w:rPr>
          <w:rFonts w:hint="eastAsia" w:ascii="宋体" w:hAnsi="宋体"/>
          <w:sz w:val="24"/>
        </w:rPr>
        <w:t>⑵会运作、管理第三方物流业务流程；</w:t>
      </w:r>
    </w:p>
    <w:p>
      <w:pPr>
        <w:spacing w:line="360" w:lineRule="auto"/>
        <w:ind w:firstLine="480"/>
        <w:jc w:val="left"/>
        <w:rPr>
          <w:rFonts w:hint="eastAsia" w:ascii="宋体" w:hAnsi="宋体"/>
          <w:sz w:val="24"/>
        </w:rPr>
      </w:pPr>
      <w:r>
        <w:rPr>
          <w:rFonts w:hint="eastAsia" w:ascii="宋体" w:hAnsi="宋体"/>
          <w:sz w:val="24"/>
        </w:rPr>
        <w:t>⑶能有效开展第三方物流市场开发与定位；</w:t>
      </w:r>
    </w:p>
    <w:p>
      <w:pPr>
        <w:spacing w:line="360" w:lineRule="auto"/>
        <w:ind w:firstLine="480"/>
        <w:jc w:val="left"/>
        <w:rPr>
          <w:rFonts w:hint="eastAsia" w:ascii="宋体" w:hAnsi="宋体"/>
          <w:sz w:val="24"/>
        </w:rPr>
      </w:pPr>
      <w:r>
        <w:rPr>
          <w:rFonts w:hint="eastAsia" w:ascii="宋体" w:hAnsi="宋体"/>
          <w:sz w:val="24"/>
        </w:rPr>
        <w:t>⑷能进行第三方物流服务项目洽谈，开展第三方物流服务项目招投标，选择与评估第三方物流服务供应商等；</w:t>
      </w:r>
    </w:p>
    <w:p>
      <w:pPr>
        <w:spacing w:line="360" w:lineRule="auto"/>
        <w:ind w:firstLine="480"/>
        <w:jc w:val="left"/>
        <w:rPr>
          <w:rFonts w:hint="eastAsia" w:ascii="宋体" w:hAnsi="宋体"/>
          <w:sz w:val="24"/>
        </w:rPr>
      </w:pPr>
      <w:r>
        <w:rPr>
          <w:rFonts w:hint="eastAsia" w:ascii="宋体" w:hAnsi="宋体"/>
          <w:sz w:val="24"/>
        </w:rPr>
        <w:t>⑸会订立、履行第三方物流合同，解决第三方物流服务合同纠纷等；</w:t>
      </w:r>
    </w:p>
    <w:p>
      <w:pPr>
        <w:spacing w:line="360" w:lineRule="auto"/>
        <w:ind w:firstLine="480"/>
        <w:jc w:val="left"/>
        <w:rPr>
          <w:rFonts w:hint="eastAsia" w:ascii="宋体" w:hAnsi="宋体"/>
          <w:sz w:val="24"/>
        </w:rPr>
      </w:pPr>
      <w:r>
        <w:rPr>
          <w:rFonts w:hint="eastAsia" w:ascii="宋体" w:hAnsi="宋体"/>
          <w:sz w:val="24"/>
        </w:rPr>
        <w:t>⑹会初步分析、设计第三方物流系统；</w:t>
      </w:r>
    </w:p>
    <w:p>
      <w:pPr>
        <w:spacing w:line="360" w:lineRule="auto"/>
        <w:ind w:firstLine="480"/>
        <w:jc w:val="left"/>
        <w:rPr>
          <w:rFonts w:hint="eastAsia" w:ascii="宋体" w:hAnsi="宋体"/>
          <w:sz w:val="24"/>
        </w:rPr>
      </w:pPr>
      <w:r>
        <w:rPr>
          <w:rFonts w:hint="eastAsia" w:ascii="宋体" w:hAnsi="宋体"/>
          <w:sz w:val="24"/>
        </w:rPr>
        <w:t>⑺会分析、设计第三方物流企业组织结构；</w:t>
      </w:r>
    </w:p>
    <w:p>
      <w:pPr>
        <w:spacing w:line="360" w:lineRule="auto"/>
        <w:ind w:firstLine="480"/>
        <w:jc w:val="left"/>
        <w:rPr>
          <w:rFonts w:hint="eastAsia" w:ascii="宋体" w:hAnsi="宋体"/>
          <w:sz w:val="24"/>
        </w:rPr>
      </w:pPr>
      <w:r>
        <w:rPr>
          <w:rFonts w:hint="eastAsia" w:ascii="宋体" w:hAnsi="宋体"/>
          <w:sz w:val="24"/>
        </w:rPr>
        <w:t>⑻会应用第三方物流信息技术，建设第三方物流信息系统；</w:t>
      </w:r>
    </w:p>
    <w:p>
      <w:pPr>
        <w:spacing w:line="360" w:lineRule="auto"/>
        <w:ind w:firstLine="480"/>
        <w:jc w:val="left"/>
        <w:rPr>
          <w:rFonts w:hint="eastAsia" w:ascii="宋体" w:hAnsi="宋体"/>
          <w:sz w:val="24"/>
        </w:rPr>
      </w:pPr>
      <w:r>
        <w:rPr>
          <w:rFonts w:hint="eastAsia" w:ascii="宋体" w:hAnsi="宋体"/>
          <w:sz w:val="24"/>
        </w:rPr>
        <w:t>⑼能根据第三方物流与电子商务的关系、有效开展电子商务环境下的第三方物流运作等；</w:t>
      </w:r>
    </w:p>
    <w:p>
      <w:pPr>
        <w:spacing w:line="360" w:lineRule="auto"/>
        <w:ind w:firstLine="480"/>
        <w:jc w:val="left"/>
        <w:rPr>
          <w:rFonts w:ascii="宋体" w:hAnsi="宋体"/>
          <w:sz w:val="24"/>
        </w:rPr>
      </w:pPr>
      <w:r>
        <w:rPr>
          <w:rFonts w:hint="eastAsia" w:ascii="宋体" w:hAnsi="宋体"/>
          <w:sz w:val="24"/>
        </w:rPr>
        <w:t>⑽能针对企业实际分析第三方物流企业发展战略。</w:t>
      </w:r>
    </w:p>
    <w:p>
      <w:pPr>
        <w:spacing w:line="360" w:lineRule="auto"/>
        <w:ind w:firstLine="480"/>
        <w:jc w:val="left"/>
        <w:rPr>
          <w:rFonts w:hint="eastAsia" w:ascii="黑体" w:eastAsia="黑体"/>
          <w:b/>
          <w:sz w:val="28"/>
          <w:szCs w:val="28"/>
        </w:rPr>
      </w:pPr>
      <w:r>
        <w:rPr>
          <w:rFonts w:hint="eastAsia" w:ascii="黑体" w:eastAsia="黑体"/>
          <w:b/>
          <w:sz w:val="28"/>
          <w:szCs w:val="28"/>
        </w:rPr>
        <w:t>三、课程思政教学设计</w:t>
      </w:r>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686"/>
        <w:gridCol w:w="1640"/>
        <w:gridCol w:w="32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1686"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主要知识点、技能点</w:t>
            </w:r>
          </w:p>
        </w:tc>
        <w:tc>
          <w:tcPr>
            <w:tcW w:w="1640"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3261"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top"/>
          </w:tcPr>
          <w:p>
            <w:pPr>
              <w:spacing w:line="400" w:lineRule="exact"/>
              <w:rPr>
                <w:rFonts w:hint="eastAsia" w:ascii="宋体" w:hAnsi="宋体"/>
                <w:sz w:val="24"/>
              </w:rPr>
            </w:pPr>
            <w:r>
              <w:rPr>
                <w:rFonts w:hint="eastAsia" w:ascii="宋体" w:hAnsi="宋体"/>
                <w:color w:val="000000"/>
                <w:szCs w:val="21"/>
              </w:rPr>
              <w:t>第三方物流概述</w:t>
            </w:r>
          </w:p>
        </w:tc>
        <w:tc>
          <w:tcPr>
            <w:tcW w:w="1686" w:type="dxa"/>
            <w:shd w:val="clear" w:color="auto" w:fill="auto"/>
            <w:noWrap w:val="0"/>
            <w:vAlign w:val="top"/>
          </w:tcPr>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⑴</w:t>
            </w:r>
            <w:r>
              <w:rPr>
                <w:rFonts w:ascii="宋体" w:hAnsi="宋体"/>
                <w:color w:val="000000"/>
                <w:szCs w:val="21"/>
              </w:rPr>
              <w:t>第三方物流的基本概念 </w:t>
            </w:r>
          </w:p>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⑵</w:t>
            </w:r>
            <w:r>
              <w:rPr>
                <w:rFonts w:ascii="宋体" w:hAnsi="宋体"/>
                <w:color w:val="000000"/>
                <w:szCs w:val="21"/>
              </w:rPr>
              <w:t>第三方物流的发展 </w:t>
            </w:r>
          </w:p>
          <w:p>
            <w:pPr>
              <w:spacing w:line="400" w:lineRule="exact"/>
              <w:rPr>
                <w:rFonts w:hint="eastAsia" w:ascii="宋体" w:hAnsi="宋体"/>
                <w:sz w:val="24"/>
              </w:rPr>
            </w:pPr>
            <w:r>
              <w:rPr>
                <w:rFonts w:hint="eastAsia" w:ascii="宋体" w:hAnsi="宋体"/>
                <w:color w:val="000000"/>
                <w:szCs w:val="21"/>
              </w:rPr>
              <w:t>⑶</w:t>
            </w:r>
            <w:r>
              <w:rPr>
                <w:rFonts w:ascii="宋体" w:hAnsi="宋体"/>
                <w:color w:val="000000"/>
                <w:szCs w:val="21"/>
              </w:rPr>
              <w:t>第三方物流的利益来源和价值创造</w:t>
            </w:r>
          </w:p>
        </w:tc>
        <w:tc>
          <w:tcPr>
            <w:tcW w:w="1640" w:type="dxa"/>
            <w:tcBorders>
              <w:top w:val="single" w:color="auto" w:sz="8" w:space="0"/>
              <w:bottom w:val="single" w:color="auto" w:sz="8" w:space="0"/>
            </w:tcBorders>
            <w:shd w:val="clear" w:color="auto" w:fill="FFFFFF"/>
            <w:noWrap w:val="0"/>
            <w:vAlign w:val="center"/>
          </w:tcPr>
          <w:p>
            <w:pPr>
              <w:jc w:val="center"/>
              <w:rPr>
                <w:rFonts w:ascii="宋体" w:hAnsi="宋体" w:cs="宋体"/>
                <w:szCs w:val="21"/>
              </w:rPr>
            </w:pPr>
            <w:r>
              <w:rPr>
                <w:rFonts w:hint="eastAsia" w:ascii="宋体" w:hAnsi="宋体" w:cs="宋体"/>
                <w:szCs w:val="21"/>
              </w:rPr>
              <w:t>合作共赢和谐发展</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中国物流货运信息网 http://www.56110.cn/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top"/>
          </w:tcPr>
          <w:p>
            <w:pPr>
              <w:spacing w:line="400" w:lineRule="exact"/>
              <w:rPr>
                <w:rFonts w:hint="eastAsia" w:ascii="宋体" w:hAnsi="宋体"/>
                <w:sz w:val="24"/>
              </w:rPr>
            </w:pPr>
            <w:r>
              <w:rPr>
                <w:rFonts w:hint="eastAsia" w:ascii="宋体" w:hAnsi="宋体"/>
                <w:color w:val="000000"/>
                <w:szCs w:val="21"/>
              </w:rPr>
              <w:t>第三方物流市场</w:t>
            </w:r>
          </w:p>
        </w:tc>
        <w:tc>
          <w:tcPr>
            <w:tcW w:w="1686" w:type="dxa"/>
            <w:shd w:val="clear" w:color="auto" w:fill="auto"/>
            <w:noWrap w:val="0"/>
            <w:vAlign w:val="top"/>
          </w:tcPr>
          <w:p>
            <w:pPr>
              <w:shd w:val="clear" w:color="auto" w:fill="FFFFFF"/>
              <w:snapToGrid w:val="0"/>
              <w:spacing w:line="400" w:lineRule="exact"/>
              <w:rPr>
                <w:rFonts w:hint="eastAsia"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1 \* GB2</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rPr>
              <w:t>⑴</w:t>
            </w:r>
            <w:r>
              <w:rPr>
                <w:rFonts w:ascii="宋体" w:hAnsi="宋体"/>
                <w:color w:val="000000"/>
                <w:szCs w:val="21"/>
              </w:rPr>
              <w:fldChar w:fldCharType="end"/>
            </w:r>
            <w:r>
              <w:rPr>
                <w:rFonts w:ascii="宋体" w:hAnsi="宋体"/>
                <w:color w:val="000000"/>
                <w:szCs w:val="21"/>
              </w:rPr>
              <w:t>第三方物流市场</w:t>
            </w:r>
            <w:r>
              <w:rPr>
                <w:rFonts w:hint="eastAsia" w:ascii="宋体" w:hAnsi="宋体"/>
                <w:color w:val="000000"/>
                <w:szCs w:val="21"/>
              </w:rPr>
              <w:t>概述</w:t>
            </w:r>
          </w:p>
          <w:p>
            <w:pPr>
              <w:shd w:val="clear" w:color="auto" w:fill="FFFFFF"/>
              <w:snapToGrid w:val="0"/>
              <w:spacing w:line="400" w:lineRule="exact"/>
              <w:rPr>
                <w:rFonts w:hint="eastAsia"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2 \* GB2</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rPr>
              <w:t>⑵</w:t>
            </w:r>
            <w:r>
              <w:rPr>
                <w:rFonts w:ascii="宋体" w:hAnsi="宋体"/>
                <w:color w:val="000000"/>
                <w:szCs w:val="21"/>
              </w:rPr>
              <w:fldChar w:fldCharType="end"/>
            </w:r>
            <w:r>
              <w:rPr>
                <w:rFonts w:ascii="宋体" w:hAnsi="宋体"/>
                <w:color w:val="000000"/>
                <w:szCs w:val="21"/>
              </w:rPr>
              <w:t>第三方物流</w:t>
            </w:r>
            <w:r>
              <w:rPr>
                <w:rFonts w:hint="eastAsia" w:ascii="宋体" w:hAnsi="宋体"/>
                <w:color w:val="000000"/>
                <w:szCs w:val="21"/>
              </w:rPr>
              <w:t>市场需求主体</w:t>
            </w:r>
            <w:r>
              <w:rPr>
                <w:rFonts w:ascii="宋体" w:hAnsi="宋体"/>
                <w:color w:val="000000"/>
                <w:szCs w:val="21"/>
              </w:rPr>
              <w:t> </w:t>
            </w:r>
          </w:p>
          <w:p>
            <w:pPr>
              <w:spacing w:line="400" w:lineRule="exact"/>
              <w:rPr>
                <w:rFonts w:hint="eastAsia" w:ascii="宋体" w:hAnsi="宋体"/>
                <w:sz w:val="24"/>
              </w:rPr>
            </w:pPr>
            <w:r>
              <w:rPr>
                <w:rFonts w:hint="eastAsia" w:ascii="宋体" w:hAnsi="宋体"/>
                <w:color w:val="000000"/>
                <w:szCs w:val="21"/>
              </w:rPr>
              <w:t>⑶第三方物流市场供给主体</w:t>
            </w:r>
          </w:p>
        </w:tc>
        <w:tc>
          <w:tcPr>
            <w:tcW w:w="1640" w:type="dxa"/>
            <w:tcBorders>
              <w:top w:val="single" w:color="auto" w:sz="8" w:space="0"/>
              <w:bottom w:val="single" w:color="auto" w:sz="8" w:space="0"/>
            </w:tcBorders>
            <w:shd w:val="clear" w:color="auto" w:fill="FFFFFF"/>
            <w:noWrap w:val="0"/>
            <w:vAlign w:val="center"/>
          </w:tcPr>
          <w:p>
            <w:pPr>
              <w:jc w:val="center"/>
              <w:rPr>
                <w:rFonts w:ascii="宋体" w:hAnsi="宋体" w:cs="宋体"/>
                <w:szCs w:val="21"/>
              </w:rPr>
            </w:pPr>
            <w:r>
              <w:rPr>
                <w:rFonts w:hint="eastAsia" w:ascii="宋体" w:hAnsi="宋体" w:cs="宋体"/>
                <w:szCs w:val="21"/>
              </w:rPr>
              <w:t>第三方物流中运输的合理包装与运输</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货运物流 http://www.baoyuntong.com/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top"/>
          </w:tcPr>
          <w:p>
            <w:pPr>
              <w:spacing w:line="400" w:lineRule="exact"/>
              <w:rPr>
                <w:rFonts w:hint="eastAsia" w:ascii="宋体" w:hAnsi="宋体"/>
                <w:sz w:val="24"/>
              </w:rPr>
            </w:pPr>
            <w:r>
              <w:rPr>
                <w:rFonts w:hint="eastAsia" w:ascii="宋体" w:hAnsi="宋体"/>
                <w:color w:val="000000"/>
                <w:szCs w:val="21"/>
              </w:rPr>
              <w:t>第三方物流服务项目招标投标 </w:t>
            </w:r>
          </w:p>
        </w:tc>
        <w:tc>
          <w:tcPr>
            <w:tcW w:w="1686" w:type="dxa"/>
            <w:shd w:val="clear" w:color="auto" w:fill="auto"/>
            <w:noWrap w:val="0"/>
            <w:vAlign w:val="top"/>
          </w:tcPr>
          <w:p>
            <w:pPr>
              <w:shd w:val="clear" w:color="auto" w:fill="FFFFFF"/>
              <w:snapToGrid w:val="0"/>
              <w:spacing w:line="400" w:lineRule="exact"/>
              <w:rPr>
                <w:rFonts w:hint="eastAsia"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1 \* GB2</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rPr>
              <w:t>⑴</w:t>
            </w:r>
            <w:r>
              <w:rPr>
                <w:rFonts w:ascii="宋体" w:hAnsi="宋体"/>
                <w:color w:val="000000"/>
                <w:szCs w:val="21"/>
              </w:rPr>
              <w:fldChar w:fldCharType="end"/>
            </w:r>
            <w:r>
              <w:rPr>
                <w:rFonts w:ascii="宋体" w:hAnsi="宋体"/>
                <w:color w:val="000000"/>
                <w:szCs w:val="21"/>
              </w:rPr>
              <w:t>第三方物流</w:t>
            </w:r>
            <w:r>
              <w:rPr>
                <w:rFonts w:hint="eastAsia" w:ascii="宋体" w:hAnsi="宋体"/>
                <w:color w:val="000000"/>
                <w:szCs w:val="21"/>
              </w:rPr>
              <w:t>服务项目招标</w:t>
            </w:r>
          </w:p>
          <w:p>
            <w:pPr>
              <w:spacing w:line="400" w:lineRule="exact"/>
              <w:rPr>
                <w:rFonts w:hint="eastAsia" w:ascii="宋体" w:hAnsi="宋体"/>
                <w:sz w:val="24"/>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2 \* GB2</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rPr>
              <w:t>⑵</w:t>
            </w:r>
            <w:r>
              <w:rPr>
                <w:rFonts w:ascii="宋体" w:hAnsi="宋体"/>
                <w:color w:val="000000"/>
                <w:szCs w:val="21"/>
              </w:rPr>
              <w:fldChar w:fldCharType="end"/>
            </w:r>
            <w:r>
              <w:rPr>
                <w:rFonts w:ascii="宋体" w:hAnsi="宋体"/>
                <w:color w:val="000000"/>
                <w:szCs w:val="21"/>
              </w:rPr>
              <w:t>第三方物流</w:t>
            </w:r>
            <w:r>
              <w:rPr>
                <w:rFonts w:hint="eastAsia" w:ascii="宋体" w:hAnsi="宋体"/>
                <w:color w:val="000000"/>
                <w:szCs w:val="21"/>
              </w:rPr>
              <w:t>服务项目投标</w:t>
            </w:r>
            <w:r>
              <w:rPr>
                <w:rFonts w:ascii="宋体" w:hAnsi="宋体"/>
                <w:color w:val="000000"/>
                <w:szCs w:val="21"/>
              </w:rPr>
              <w:t> </w:t>
            </w:r>
          </w:p>
        </w:tc>
        <w:tc>
          <w:tcPr>
            <w:tcW w:w="1640" w:type="dxa"/>
            <w:tcBorders>
              <w:top w:val="single" w:color="auto" w:sz="8" w:space="0"/>
              <w:bottom w:val="single" w:color="auto" w:sz="8" w:space="0"/>
            </w:tcBorders>
            <w:shd w:val="clear" w:color="auto" w:fill="FFFFFF"/>
            <w:noWrap w:val="0"/>
            <w:vAlign w:val="center"/>
          </w:tcPr>
          <w:p>
            <w:pPr>
              <w:jc w:val="center"/>
              <w:rPr>
                <w:rFonts w:ascii="宋体" w:hAnsi="宋体" w:cs="宋体"/>
                <w:szCs w:val="21"/>
              </w:rPr>
            </w:pPr>
            <w:r>
              <w:rPr>
                <w:rFonts w:hint="eastAsia" w:ascii="宋体" w:hAnsi="宋体" w:cs="宋体"/>
                <w:szCs w:val="21"/>
              </w:rPr>
              <w:t>人民日益发展的需求与地区发展不平衡之间的矛盾</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交通运输网 http://info.traffic.hc360.com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top"/>
          </w:tcPr>
          <w:p>
            <w:pPr>
              <w:spacing w:line="400" w:lineRule="exact"/>
              <w:rPr>
                <w:rFonts w:hint="eastAsia" w:ascii="宋体" w:hAnsi="宋体"/>
                <w:sz w:val="24"/>
              </w:rPr>
            </w:pPr>
            <w:r>
              <w:rPr>
                <w:rFonts w:hint="eastAsia" w:ascii="宋体" w:hAnsi="宋体"/>
                <w:color w:val="000000"/>
                <w:szCs w:val="21"/>
              </w:rPr>
              <w:t>第三方物流系统</w:t>
            </w:r>
          </w:p>
        </w:tc>
        <w:tc>
          <w:tcPr>
            <w:tcW w:w="1686" w:type="dxa"/>
            <w:shd w:val="clear" w:color="auto" w:fill="auto"/>
            <w:noWrap w:val="0"/>
            <w:vAlign w:val="top"/>
          </w:tcPr>
          <w:p>
            <w:pPr>
              <w:shd w:val="clear" w:color="auto" w:fill="FFFFFF"/>
              <w:snapToGrid w:val="0"/>
              <w:spacing w:line="400" w:lineRule="exact"/>
              <w:rPr>
                <w:rFonts w:hint="eastAsia"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1 \* GB2</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rPr>
              <w:t>⑴</w:t>
            </w:r>
            <w:r>
              <w:rPr>
                <w:rFonts w:ascii="宋体" w:hAnsi="宋体"/>
                <w:color w:val="000000"/>
                <w:szCs w:val="21"/>
              </w:rPr>
              <w:fldChar w:fldCharType="end"/>
            </w:r>
            <w:r>
              <w:rPr>
                <w:rFonts w:ascii="宋体" w:hAnsi="宋体"/>
                <w:color w:val="000000"/>
                <w:szCs w:val="21"/>
              </w:rPr>
              <w:t>第三方物流</w:t>
            </w:r>
            <w:r>
              <w:rPr>
                <w:rFonts w:hint="eastAsia" w:ascii="宋体" w:hAnsi="宋体"/>
                <w:color w:val="000000"/>
                <w:szCs w:val="21"/>
              </w:rPr>
              <w:t>系统的规划与设计</w:t>
            </w:r>
          </w:p>
          <w:p>
            <w:pPr>
              <w:shd w:val="clear" w:color="auto" w:fill="FFFFFF"/>
              <w:snapToGrid w:val="0"/>
              <w:spacing w:line="400" w:lineRule="exact"/>
              <w:rPr>
                <w:rFonts w:hint="eastAsia" w:ascii="宋体" w:hAnsi="宋体"/>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2 \* GB2</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rPr>
              <w:t>⑵</w:t>
            </w:r>
            <w:r>
              <w:rPr>
                <w:rFonts w:ascii="宋体" w:hAnsi="宋体"/>
                <w:color w:val="000000"/>
                <w:szCs w:val="21"/>
              </w:rPr>
              <w:fldChar w:fldCharType="end"/>
            </w:r>
            <w:r>
              <w:rPr>
                <w:rFonts w:hint="eastAsia" w:ascii="宋体" w:hAnsi="宋体"/>
                <w:color w:val="000000"/>
                <w:szCs w:val="21"/>
              </w:rPr>
              <w:t>产品物流配送网络规划</w:t>
            </w:r>
            <w:r>
              <w:rPr>
                <w:rFonts w:hint="eastAsia" w:ascii="宋体" w:hAnsi="宋体"/>
                <w:szCs w:val="21"/>
              </w:rPr>
              <w:t>与设计</w:t>
            </w:r>
          </w:p>
          <w:p>
            <w:pPr>
              <w:shd w:val="clear" w:color="auto" w:fill="FFFFFF"/>
              <w:snapToGrid w:val="0"/>
              <w:spacing w:line="400" w:lineRule="exact"/>
              <w:rPr>
                <w:rFonts w:hint="eastAsia" w:ascii="宋体" w:hAnsi="宋体"/>
                <w:szCs w:val="21"/>
              </w:rPr>
            </w:pPr>
            <w:r>
              <w:rPr>
                <w:rFonts w:hint="eastAsia" w:ascii="宋体" w:hAnsi="宋体"/>
                <w:szCs w:val="21"/>
              </w:rPr>
              <w:t>⑶第三方物流企业组织结构设计</w:t>
            </w:r>
          </w:p>
          <w:p>
            <w:pPr>
              <w:spacing w:line="400" w:lineRule="exact"/>
              <w:rPr>
                <w:rFonts w:hint="eastAsia" w:ascii="宋体" w:hAnsi="宋体"/>
                <w:sz w:val="24"/>
              </w:rPr>
            </w:pPr>
          </w:p>
        </w:tc>
        <w:tc>
          <w:tcPr>
            <w:tcW w:w="1640"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可持续发展</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物流中国 http://www.56zhongguo.com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noWrap w:val="0"/>
            <w:vAlign w:val="top"/>
          </w:tcPr>
          <w:p>
            <w:pPr>
              <w:spacing w:line="400" w:lineRule="exact"/>
              <w:rPr>
                <w:rFonts w:hint="eastAsia" w:ascii="宋体" w:hAnsi="宋体"/>
                <w:sz w:val="24"/>
              </w:rPr>
            </w:pPr>
            <w:r>
              <w:rPr>
                <w:rFonts w:hint="eastAsia" w:ascii="宋体" w:hAnsi="宋体"/>
                <w:color w:val="000000"/>
                <w:szCs w:val="21"/>
              </w:rPr>
              <w:t>第三方物流业务管理</w:t>
            </w:r>
          </w:p>
        </w:tc>
        <w:tc>
          <w:tcPr>
            <w:tcW w:w="1686" w:type="dxa"/>
            <w:noWrap w:val="0"/>
            <w:vAlign w:val="top"/>
          </w:tcPr>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⑴</w:t>
            </w:r>
            <w:r>
              <w:rPr>
                <w:rFonts w:ascii="宋体" w:hAnsi="宋体"/>
                <w:color w:val="000000"/>
                <w:szCs w:val="21"/>
              </w:rPr>
              <w:t> 第三方物流服务管理</w:t>
            </w:r>
            <w:r>
              <w:rPr>
                <w:rFonts w:hint="eastAsia" w:ascii="宋体" w:hAnsi="宋体"/>
                <w:color w:val="000000"/>
                <w:szCs w:val="21"/>
              </w:rPr>
              <w:t>⑵</w:t>
            </w:r>
            <w:r>
              <w:rPr>
                <w:rFonts w:ascii="宋体" w:hAnsi="宋体"/>
                <w:color w:val="000000"/>
                <w:szCs w:val="21"/>
              </w:rPr>
              <w:t> 第三方物流运输管理 </w:t>
            </w:r>
          </w:p>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⑶</w:t>
            </w:r>
            <w:r>
              <w:rPr>
                <w:rFonts w:ascii="宋体" w:hAnsi="宋体"/>
                <w:color w:val="000000"/>
                <w:szCs w:val="21"/>
              </w:rPr>
              <w:t>第三方物流</w:t>
            </w:r>
            <w:r>
              <w:rPr>
                <w:rFonts w:hint="eastAsia" w:ascii="宋体" w:hAnsi="宋体"/>
                <w:color w:val="000000"/>
                <w:szCs w:val="21"/>
              </w:rPr>
              <w:t>配送与储位</w:t>
            </w:r>
            <w:r>
              <w:rPr>
                <w:rFonts w:ascii="宋体" w:hAnsi="宋体"/>
                <w:color w:val="000000"/>
                <w:szCs w:val="21"/>
              </w:rPr>
              <w:t>管理</w:t>
            </w:r>
          </w:p>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⑷</w:t>
            </w:r>
            <w:r>
              <w:rPr>
                <w:rFonts w:ascii="宋体" w:hAnsi="宋体"/>
                <w:color w:val="000000"/>
                <w:szCs w:val="21"/>
              </w:rPr>
              <w:t>第三方物流装卸搬运及流通加工管理 </w:t>
            </w:r>
          </w:p>
          <w:p>
            <w:pPr>
              <w:spacing w:line="400" w:lineRule="exact"/>
              <w:rPr>
                <w:rFonts w:hint="eastAsia" w:ascii="宋体" w:hAnsi="宋体"/>
                <w:sz w:val="24"/>
              </w:rPr>
            </w:pPr>
          </w:p>
        </w:tc>
        <w:tc>
          <w:tcPr>
            <w:tcW w:w="1640" w:type="dxa"/>
            <w:noWrap w:val="0"/>
            <w:vAlign w:val="center"/>
          </w:tcPr>
          <w:p>
            <w:pPr>
              <w:rPr>
                <w:rFonts w:ascii="宋体" w:hAnsi="宋体"/>
                <w:szCs w:val="21"/>
              </w:rPr>
            </w:pPr>
            <w:r>
              <w:rPr>
                <w:rFonts w:hint="eastAsia" w:ascii="宋体" w:hAnsi="宋体"/>
                <w:szCs w:val="21"/>
              </w:rPr>
              <w:t>树立法制观念和法律观念。</w:t>
            </w:r>
          </w:p>
        </w:tc>
        <w:tc>
          <w:tcPr>
            <w:tcW w:w="3261" w:type="dxa"/>
            <w:noWrap w:val="0"/>
            <w:vAlign w:val="center"/>
          </w:tcPr>
          <w:p>
            <w:pPr>
              <w:jc w:val="center"/>
              <w:rPr>
                <w:rFonts w:ascii="宋体" w:hAnsi="宋体" w:cs="宋体"/>
                <w:szCs w:val="21"/>
              </w:rPr>
            </w:pPr>
            <w:r>
              <w:rPr>
                <w:rFonts w:hint="eastAsia" w:ascii="宋体" w:hAnsi="宋体" w:cs="宋体"/>
                <w:szCs w:val="21"/>
              </w:rPr>
              <w:t>中国日报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top"/>
          </w:tcPr>
          <w:p>
            <w:pPr>
              <w:spacing w:line="400" w:lineRule="exact"/>
              <w:rPr>
                <w:rFonts w:hint="eastAsia" w:ascii="宋体" w:hAnsi="宋体"/>
                <w:color w:val="000000"/>
                <w:szCs w:val="21"/>
              </w:rPr>
            </w:pPr>
            <w:r>
              <w:rPr>
                <w:rFonts w:ascii="宋体" w:hAnsi="宋体"/>
                <w:color w:val="000000"/>
                <w:szCs w:val="21"/>
              </w:rPr>
              <w:t>第三方物流合同管理</w:t>
            </w:r>
          </w:p>
        </w:tc>
        <w:tc>
          <w:tcPr>
            <w:tcW w:w="1686" w:type="dxa"/>
            <w:shd w:val="clear" w:color="auto" w:fill="auto"/>
            <w:noWrap w:val="0"/>
            <w:vAlign w:val="top"/>
          </w:tcPr>
          <w:p>
            <w:pPr>
              <w:shd w:val="clear" w:color="auto" w:fill="FFFFFF"/>
              <w:snapToGrid w:val="0"/>
              <w:spacing w:line="400" w:lineRule="exact"/>
              <w:rPr>
                <w:rFonts w:hint="eastAsia" w:ascii="宋体" w:hAnsi="宋体"/>
                <w:szCs w:val="21"/>
              </w:rPr>
            </w:pPr>
            <w:r>
              <w:rPr>
                <w:rFonts w:hint="eastAsia" w:ascii="宋体" w:hAnsi="宋体"/>
                <w:szCs w:val="21"/>
              </w:rPr>
              <w:t>⑴第三方物流合同的概念、特点及合同的订立⑵第三方物流相关合同的内容及履行的法律条文</w:t>
            </w:r>
          </w:p>
          <w:p>
            <w:pPr>
              <w:shd w:val="clear" w:color="auto" w:fill="FFFFFF"/>
              <w:snapToGrid w:val="0"/>
              <w:spacing w:line="400" w:lineRule="exact"/>
              <w:rPr>
                <w:rFonts w:hint="eastAsia" w:ascii="宋体" w:hAnsi="宋体"/>
                <w:color w:val="000000"/>
                <w:szCs w:val="21"/>
              </w:rPr>
            </w:pPr>
            <w:r>
              <w:rPr>
                <w:rFonts w:hint="eastAsia" w:ascii="宋体" w:hAnsi="宋体"/>
                <w:szCs w:val="21"/>
              </w:rPr>
              <w:t>⑶第三方物流合同管理与纠纷解决</w:t>
            </w:r>
          </w:p>
        </w:tc>
        <w:tc>
          <w:tcPr>
            <w:tcW w:w="1640" w:type="dxa"/>
            <w:tcBorders>
              <w:top w:val="single" w:color="auto" w:sz="8" w:space="0"/>
              <w:bottom w:val="single" w:color="auto" w:sz="4" w:space="0"/>
            </w:tcBorders>
            <w:shd w:val="clear" w:color="auto" w:fill="FFFFFF"/>
            <w:noWrap w:val="0"/>
            <w:vAlign w:val="center"/>
          </w:tcPr>
          <w:p>
            <w:pPr>
              <w:rPr>
                <w:rFonts w:ascii="宋体" w:hAnsi="宋体" w:cs="宋体"/>
                <w:szCs w:val="21"/>
              </w:rPr>
            </w:pPr>
            <w:r>
              <w:rPr>
                <w:rFonts w:hint="eastAsia" w:ascii="宋体" w:hAnsi="宋体" w:cs="宋体"/>
                <w:szCs w:val="21"/>
              </w:rPr>
              <w:t>树立法制观念和法律观念。</w:t>
            </w:r>
          </w:p>
        </w:tc>
        <w:tc>
          <w:tcPr>
            <w:tcW w:w="3261" w:type="dxa"/>
            <w:tcBorders>
              <w:top w:val="single" w:color="auto" w:sz="8" w:space="0"/>
              <w:bottom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中国化工物流网http://www.cnchem56.com/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top"/>
          </w:tcPr>
          <w:p>
            <w:pPr>
              <w:spacing w:line="400" w:lineRule="exact"/>
              <w:rPr>
                <w:rFonts w:hint="eastAsia" w:ascii="宋体" w:hAnsi="宋体"/>
                <w:sz w:val="24"/>
              </w:rPr>
            </w:pPr>
            <w:r>
              <w:rPr>
                <w:rFonts w:hint="eastAsia" w:ascii="宋体" w:hAnsi="宋体"/>
                <w:color w:val="000000"/>
                <w:szCs w:val="21"/>
              </w:rPr>
              <w:t>第三方物流信息系统</w:t>
            </w:r>
          </w:p>
        </w:tc>
        <w:tc>
          <w:tcPr>
            <w:tcW w:w="1686" w:type="dxa"/>
            <w:shd w:val="clear" w:color="auto" w:fill="auto"/>
            <w:noWrap w:val="0"/>
            <w:vAlign w:val="top"/>
          </w:tcPr>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⑴</w:t>
            </w:r>
            <w:r>
              <w:rPr>
                <w:rFonts w:ascii="宋体" w:hAnsi="宋体"/>
                <w:color w:val="000000"/>
                <w:szCs w:val="21"/>
              </w:rPr>
              <w:t>第三方物流管理信息系统概述 </w:t>
            </w:r>
          </w:p>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⑵</w:t>
            </w:r>
            <w:r>
              <w:rPr>
                <w:rFonts w:ascii="宋体" w:hAnsi="宋体"/>
                <w:color w:val="000000"/>
                <w:szCs w:val="21"/>
              </w:rPr>
              <w:t>第三方物流管理信息系统的</w:t>
            </w:r>
            <w:r>
              <w:rPr>
                <w:rFonts w:hint="eastAsia" w:ascii="宋体" w:hAnsi="宋体"/>
                <w:color w:val="000000"/>
                <w:szCs w:val="21"/>
              </w:rPr>
              <w:t>构建</w:t>
            </w:r>
            <w:r>
              <w:rPr>
                <w:rFonts w:ascii="宋体" w:hAnsi="宋体"/>
                <w:color w:val="000000"/>
                <w:szCs w:val="21"/>
              </w:rPr>
              <w:t> </w:t>
            </w:r>
          </w:p>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⑶</w:t>
            </w:r>
            <w:r>
              <w:rPr>
                <w:rFonts w:ascii="宋体" w:hAnsi="宋体"/>
                <w:color w:val="000000"/>
                <w:szCs w:val="21"/>
              </w:rPr>
              <w:t>第三方物流管理信息</w:t>
            </w:r>
            <w:r>
              <w:rPr>
                <w:rFonts w:hint="eastAsia" w:ascii="宋体" w:hAnsi="宋体"/>
                <w:color w:val="000000"/>
                <w:szCs w:val="21"/>
              </w:rPr>
              <w:t>技术应用</w:t>
            </w:r>
          </w:p>
          <w:p>
            <w:pPr>
              <w:spacing w:line="400" w:lineRule="exact"/>
              <w:rPr>
                <w:rFonts w:hint="eastAsia" w:ascii="宋体" w:hAnsi="宋体"/>
                <w:sz w:val="24"/>
              </w:rPr>
            </w:pPr>
          </w:p>
        </w:tc>
        <w:tc>
          <w:tcPr>
            <w:tcW w:w="1640" w:type="dxa"/>
            <w:tcBorders>
              <w:top w:val="single" w:color="auto" w:sz="8" w:space="0"/>
              <w:bottom w:val="single" w:color="auto" w:sz="8" w:space="0"/>
            </w:tcBorders>
            <w:shd w:val="clear" w:color="auto" w:fill="FFFFFF"/>
            <w:noWrap w:val="0"/>
            <w:vAlign w:val="center"/>
          </w:tcPr>
          <w:p>
            <w:pPr>
              <w:jc w:val="center"/>
              <w:rPr>
                <w:rFonts w:ascii="宋体" w:hAnsi="宋体" w:cs="宋体"/>
                <w:szCs w:val="21"/>
              </w:rPr>
            </w:pPr>
            <w:r>
              <w:rPr>
                <w:rFonts w:hint="eastAsia" w:ascii="宋体" w:hAnsi="宋体" w:cs="宋体"/>
                <w:szCs w:val="21"/>
              </w:rPr>
              <w:t>从我国公路铁路发展看社会主义优越性</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物流网 http://wlw.chinawj.com.cn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top"/>
          </w:tcPr>
          <w:p>
            <w:pPr>
              <w:spacing w:line="400" w:lineRule="exact"/>
              <w:rPr>
                <w:rFonts w:hint="eastAsia" w:ascii="宋体" w:hAnsi="宋体"/>
                <w:sz w:val="24"/>
              </w:rPr>
            </w:pPr>
            <w:r>
              <w:rPr>
                <w:rFonts w:hint="eastAsia" w:ascii="宋体" w:hAnsi="宋体"/>
                <w:color w:val="000000"/>
                <w:szCs w:val="21"/>
              </w:rPr>
              <w:t>第三方物流与电子商务</w:t>
            </w:r>
          </w:p>
        </w:tc>
        <w:tc>
          <w:tcPr>
            <w:tcW w:w="1686" w:type="dxa"/>
            <w:shd w:val="clear" w:color="auto" w:fill="auto"/>
            <w:noWrap w:val="0"/>
            <w:vAlign w:val="top"/>
          </w:tcPr>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⑴</w:t>
            </w:r>
            <w:r>
              <w:rPr>
                <w:rFonts w:ascii="宋体" w:hAnsi="宋体"/>
                <w:color w:val="000000"/>
                <w:szCs w:val="21"/>
              </w:rPr>
              <w:t>电子商务的基本概念及其运行条件 </w:t>
            </w:r>
          </w:p>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⑵</w:t>
            </w:r>
            <w:r>
              <w:rPr>
                <w:rFonts w:ascii="宋体" w:hAnsi="宋体"/>
                <w:color w:val="000000"/>
                <w:szCs w:val="21"/>
              </w:rPr>
              <w:t>第三方物流与电子商务的关系 </w:t>
            </w:r>
          </w:p>
          <w:p>
            <w:pPr>
              <w:spacing w:line="400" w:lineRule="exact"/>
              <w:rPr>
                <w:rFonts w:hint="eastAsia" w:ascii="宋体" w:hAnsi="宋体"/>
                <w:sz w:val="24"/>
              </w:rPr>
            </w:pPr>
            <w:r>
              <w:rPr>
                <w:rFonts w:hint="eastAsia" w:ascii="宋体" w:hAnsi="宋体"/>
                <w:color w:val="000000"/>
                <w:szCs w:val="21"/>
              </w:rPr>
              <w:t>⑶</w:t>
            </w:r>
            <w:r>
              <w:rPr>
                <w:rFonts w:ascii="宋体" w:hAnsi="宋体"/>
                <w:color w:val="000000"/>
                <w:szCs w:val="21"/>
              </w:rPr>
              <w:t>第三方物流是电子商务时代物流业发展的必由之路</w:t>
            </w:r>
          </w:p>
        </w:tc>
        <w:tc>
          <w:tcPr>
            <w:tcW w:w="1640"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可持续发展</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物流中国 http://www.56zhongguo.com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top"/>
          </w:tcPr>
          <w:p>
            <w:pPr>
              <w:spacing w:line="400" w:lineRule="exact"/>
              <w:rPr>
                <w:rFonts w:hint="eastAsia" w:ascii="宋体" w:hAnsi="宋体"/>
                <w:color w:val="000000"/>
                <w:sz w:val="24"/>
              </w:rPr>
            </w:pPr>
            <w:r>
              <w:rPr>
                <w:rFonts w:hint="eastAsia" w:ascii="宋体" w:hAnsi="宋体"/>
                <w:color w:val="000000"/>
                <w:szCs w:val="21"/>
              </w:rPr>
              <w:t>第三方物流企业发展战略</w:t>
            </w:r>
          </w:p>
        </w:tc>
        <w:tc>
          <w:tcPr>
            <w:tcW w:w="1686" w:type="dxa"/>
            <w:shd w:val="clear" w:color="auto" w:fill="auto"/>
            <w:noWrap w:val="0"/>
            <w:vAlign w:val="top"/>
          </w:tcPr>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⑴</w:t>
            </w:r>
            <w:r>
              <w:rPr>
                <w:rFonts w:ascii="宋体" w:hAnsi="宋体"/>
                <w:color w:val="000000"/>
                <w:szCs w:val="21"/>
              </w:rPr>
              <w:t>第三方物流企业发展</w:t>
            </w:r>
            <w:r>
              <w:rPr>
                <w:rFonts w:hint="eastAsia" w:ascii="宋体" w:hAnsi="宋体"/>
                <w:color w:val="000000"/>
                <w:szCs w:val="21"/>
              </w:rPr>
              <w:t>战略分析</w:t>
            </w:r>
            <w:r>
              <w:rPr>
                <w:rFonts w:ascii="宋体" w:hAnsi="宋体"/>
                <w:color w:val="000000"/>
                <w:szCs w:val="21"/>
              </w:rPr>
              <w:t> </w:t>
            </w:r>
          </w:p>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⑵</w:t>
            </w:r>
            <w:r>
              <w:rPr>
                <w:rFonts w:ascii="宋体" w:hAnsi="宋体"/>
                <w:color w:val="000000"/>
                <w:szCs w:val="21"/>
              </w:rPr>
              <w:t>第三方物流企业的整合</w:t>
            </w:r>
            <w:r>
              <w:rPr>
                <w:rFonts w:hint="eastAsia" w:ascii="宋体" w:hAnsi="宋体"/>
                <w:color w:val="000000"/>
                <w:szCs w:val="21"/>
              </w:rPr>
              <w:t>与</w:t>
            </w:r>
            <w:r>
              <w:rPr>
                <w:rFonts w:ascii="宋体" w:hAnsi="宋体"/>
                <w:color w:val="000000"/>
                <w:szCs w:val="21"/>
              </w:rPr>
              <w:t>集成策略 </w:t>
            </w:r>
          </w:p>
          <w:p>
            <w:pPr>
              <w:spacing w:line="400" w:lineRule="exact"/>
              <w:rPr>
                <w:rFonts w:hint="eastAsia" w:ascii="宋体" w:hAnsi="宋体"/>
                <w:sz w:val="24"/>
              </w:rPr>
            </w:pPr>
            <w:r>
              <w:rPr>
                <w:rFonts w:hint="eastAsia" w:ascii="宋体" w:hAnsi="宋体"/>
                <w:color w:val="000000"/>
                <w:szCs w:val="21"/>
              </w:rPr>
              <w:t>⑶</w:t>
            </w:r>
            <w:r>
              <w:rPr>
                <w:rFonts w:ascii="宋体" w:hAnsi="宋体"/>
                <w:color w:val="000000"/>
                <w:szCs w:val="21"/>
              </w:rPr>
              <w:t>第三方物流企业风险及其规避</w:t>
            </w:r>
          </w:p>
        </w:tc>
        <w:tc>
          <w:tcPr>
            <w:tcW w:w="1640"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可持续发展</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物流中国 http://www.56zhongguo.com</w:t>
            </w:r>
          </w:p>
        </w:tc>
      </w:tr>
    </w:tbl>
    <w:p>
      <w:pPr>
        <w:spacing w:line="360" w:lineRule="auto"/>
        <w:jc w:val="left"/>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hint="eastAsia" w:ascii="宋体" w:hAnsi="宋体"/>
          <w:sz w:val="24"/>
        </w:rPr>
      </w:pPr>
      <w:r>
        <w:rPr>
          <w:rFonts w:hint="eastAsia" w:ascii="宋体" w:hAnsi="宋体"/>
          <w:sz w:val="24"/>
        </w:rPr>
        <w:t>1.教学团队</w:t>
      </w:r>
    </w:p>
    <w:p>
      <w:pPr>
        <w:spacing w:line="360" w:lineRule="auto"/>
        <w:ind w:firstLine="480" w:firstLineChars="200"/>
        <w:rPr>
          <w:rFonts w:hint="eastAsia" w:ascii="宋体" w:hAnsi="宋体"/>
          <w:sz w:val="24"/>
        </w:rPr>
      </w:pPr>
      <w:r>
        <w:rPr>
          <w:rFonts w:hint="eastAsia" w:ascii="宋体" w:hAnsi="宋体"/>
          <w:sz w:val="24"/>
        </w:rPr>
        <w:t>（1）在团队构成方面：要求任课教师必须具有丰富的第三方物流知识（包括理论知识和实践知识）、课程开发能力、基于学生能力培养的教学能力、为社会提供科技服务的能力等，以利于教学和课程的改革。</w:t>
      </w:r>
    </w:p>
    <w:p>
      <w:pPr>
        <w:spacing w:line="360" w:lineRule="auto"/>
        <w:ind w:firstLine="480" w:firstLineChars="200"/>
        <w:rPr>
          <w:rFonts w:hint="eastAsia" w:ascii="宋体" w:hAnsi="宋体"/>
          <w:sz w:val="24"/>
        </w:rPr>
      </w:pPr>
      <w:r>
        <w:rPr>
          <w:rFonts w:hint="eastAsia" w:ascii="宋体" w:hAnsi="宋体"/>
          <w:sz w:val="24"/>
        </w:rPr>
        <w:t>（2）在教师素质方面：主讲教师应具有教师资格证，要通过学院职业教育教学能力测评；有一年以上物流行业企业工作经历或企业锻炼经历，具有与该课程内容相关物流实践经验，获取了相关职业资格证书，能够不断学习掌握物流新技术，具有一定的科研能力。企业兼职教师在企业需是技术骨干或业务骨干，本科学历，具有中级及以上职称。要具有较高的师德修养，懂得教学规律。应遵守学校教学管理制度。积极参与专业建设和课程建设。</w:t>
      </w:r>
    </w:p>
    <w:p>
      <w:pPr>
        <w:spacing w:line="360" w:lineRule="auto"/>
        <w:ind w:firstLine="480" w:firstLineChars="200"/>
        <w:rPr>
          <w:rFonts w:hint="eastAsia" w:ascii="宋体" w:hAnsi="宋体"/>
          <w:sz w:val="24"/>
        </w:rPr>
      </w:pPr>
      <w:r>
        <w:rPr>
          <w:rFonts w:hint="eastAsia" w:ascii="宋体" w:hAnsi="宋体"/>
          <w:sz w:val="24"/>
        </w:rPr>
        <w:t>2.实训条件</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黑体" w:eastAsia="黑体"/>
          <w:color w:val="FF0000"/>
          <w:sz w:val="28"/>
          <w:szCs w:val="28"/>
        </w:rPr>
      </w:pPr>
      <w:r>
        <w:rPr>
          <w:rFonts w:hint="eastAsia" w:ascii="宋体" w:hAnsi="宋体"/>
          <w:sz w:val="24"/>
        </w:rPr>
        <w:t>本课程应具备的教学资源：为了更好的完成本课程的教学，建议配备多媒体教室。多媒体教室极大地丰富了课堂教学的内容，为学生提供了更多的学习素材。</w:t>
      </w: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以第三方物流的具体工作过程为主，实施项目教学。以真实的第三方物流工作过程为导向设计课程内容，将课程学习内容与工作过程中各环节相对应，形成若干教学项目，每个项目又分若干任务，建立了基于工作过程的课程教学内容体系，将理论知识与实践技能紧密衔接、将学生的职业教育与职业资格证书相衔接，便学生在完成职业教育的同时又获得了必备的职业资格证书，最终以学生的学习过程考核和课程的终结性考试为主要的评价体系。充分利用现有的教学条件，实现理实一体化教学。通过校内的物流实训室、物流软件及校外实训基地等教学条件.将第三方物流的教学内容通过第三方物流软件、校内外实训基地来完成.真正实现理实一体化。</w:t>
      </w:r>
    </w:p>
    <w:p>
      <w:pPr>
        <w:spacing w:line="360" w:lineRule="auto"/>
        <w:ind w:firstLine="480" w:firstLineChars="200"/>
        <w:rPr>
          <w:rFonts w:hint="eastAsia" w:ascii="宋体" w:hAnsi="宋体"/>
          <w:sz w:val="24"/>
        </w:rPr>
      </w:pPr>
      <w:r>
        <w:rPr>
          <w:rFonts w:hint="eastAsia" w:ascii="宋体" w:hAnsi="宋体"/>
          <w:sz w:val="24"/>
        </w:rPr>
        <w:t>2.本课程的任课教师不断更新教学理念和教学方法，结合本课程内容和所教授的学生特点，总结出了一套适合本课程的教学方法，如任务驱动教学法、情境教学法、现场教学法等。</w:t>
      </w:r>
    </w:p>
    <w:p>
      <w:pPr>
        <w:spacing w:line="360" w:lineRule="auto"/>
        <w:ind w:firstLine="480" w:firstLineChars="200"/>
        <w:rPr>
          <w:rFonts w:hint="eastAsia" w:ascii="宋体" w:hAnsi="宋体"/>
          <w:sz w:val="24"/>
        </w:rPr>
      </w:pPr>
      <w:r>
        <w:rPr>
          <w:rFonts w:hint="eastAsia" w:ascii="宋体" w:hAnsi="宋体"/>
          <w:sz w:val="24"/>
        </w:rPr>
        <w:t>任务驱动教学法:根据第三方物流的具体项目，教师进行任务展示、任务告知、项目实施和项目评价来完成以"学生为主体，教、学、做、评"的任务驱动教学法，提高学生对知识的掌握与运用的能力。</w:t>
      </w:r>
    </w:p>
    <w:p>
      <w:pPr>
        <w:spacing w:line="360" w:lineRule="auto"/>
        <w:ind w:firstLine="480" w:firstLineChars="200"/>
        <w:rPr>
          <w:rFonts w:hint="eastAsia" w:ascii="宋体" w:hAnsi="宋体"/>
          <w:sz w:val="24"/>
        </w:rPr>
      </w:pPr>
      <w:r>
        <w:rPr>
          <w:rFonts w:hint="eastAsia" w:ascii="宋体" w:hAnsi="宋体"/>
          <w:sz w:val="24"/>
        </w:rPr>
        <w:t>情境教学法:根据第三方物流课程的相关教学内容，通过物流实训室的第三方物流软件，让学生扮演不同的岗位，共同来完成教学任务，如货物运输的执行，等内容可以采用情境教学法，使学生模拟真实的工作环境来来完成教学内容，既增加了学生的学习兴趣也锻炼了学生的职业素养。</w:t>
      </w:r>
    </w:p>
    <w:p>
      <w:pPr>
        <w:spacing w:line="360" w:lineRule="auto"/>
        <w:ind w:firstLine="480" w:firstLineChars="200"/>
        <w:rPr>
          <w:rFonts w:hint="eastAsia" w:ascii="宋体" w:hAnsi="宋体"/>
          <w:sz w:val="24"/>
        </w:rPr>
      </w:pPr>
      <w:r>
        <w:rPr>
          <w:rFonts w:hint="eastAsia" w:ascii="宋体" w:hAnsi="宋体"/>
          <w:sz w:val="24"/>
        </w:rPr>
        <w:t>现场教学法:根据运输管理的课程实践性较强的特点，如货物的配装与配载可以采用现场教学法，即有理论知识的传授也有直接的操作，能生动形象的完成相关的教学任务，真正实现理实一体的教学过程。</w:t>
      </w:r>
    </w:p>
    <w:p>
      <w:pPr>
        <w:spacing w:line="360" w:lineRule="auto"/>
        <w:ind w:firstLine="480" w:firstLineChars="200"/>
        <w:rPr>
          <w:rFonts w:hint="eastAsia" w:ascii="宋体" w:hAnsi="宋体"/>
          <w:sz w:val="24"/>
        </w:rPr>
      </w:pPr>
      <w:r>
        <w:rPr>
          <w:rFonts w:hint="eastAsia" w:ascii="宋体" w:hAnsi="宋体"/>
          <w:sz w:val="24"/>
        </w:rPr>
        <w:t>上述各种教学方法既可独立采用，也可共同使用，提高了学生的学习兴趣、由原来的被动学习转化为主动学习，取得良好的教学效果。</w:t>
      </w:r>
    </w:p>
    <w:p>
      <w:pPr>
        <w:spacing w:line="360" w:lineRule="auto"/>
        <w:ind w:firstLine="480" w:firstLineChars="200"/>
        <w:rPr>
          <w:rFonts w:hint="eastAsia" w:ascii="宋体" w:hAnsi="宋体"/>
          <w:sz w:val="24"/>
        </w:rPr>
      </w:pPr>
      <w:r>
        <w:rPr>
          <w:rFonts w:hint="eastAsia" w:ascii="宋体" w:hAnsi="宋体"/>
          <w:sz w:val="24"/>
        </w:rPr>
        <w:t>3.现代教学技术手段的应用</w:t>
      </w:r>
    </w:p>
    <w:p>
      <w:pPr>
        <w:spacing w:line="360" w:lineRule="auto"/>
        <w:ind w:firstLine="480" w:firstLineChars="200"/>
        <w:rPr>
          <w:rFonts w:hint="eastAsia" w:ascii="宋体" w:hAnsi="宋体"/>
          <w:sz w:val="24"/>
        </w:rPr>
      </w:pPr>
      <w:r>
        <w:rPr>
          <w:rFonts w:hint="eastAsia" w:ascii="宋体" w:hAnsi="宋体"/>
          <w:sz w:val="24"/>
        </w:rPr>
        <w:t>1.多媒体教学手段的应用。根据第三方物流课程的特点，多媒体教学手段能够展现课程内容。课程组充分运用现代教学技术手段，利用多媒体课件、音频资料、视频资料、图片资料等开展教学，设计出生动新颖感性的课堂教学内容。扩大了课堂信息量，增强了课堂师生、生生互动，提高了课堂实效。</w:t>
      </w:r>
    </w:p>
    <w:p>
      <w:pPr>
        <w:spacing w:line="360" w:lineRule="auto"/>
        <w:ind w:firstLine="480" w:firstLineChars="200"/>
        <w:rPr>
          <w:rFonts w:ascii="宋体" w:hAnsi="宋体"/>
          <w:sz w:val="24"/>
        </w:rPr>
      </w:pPr>
      <w:r>
        <w:rPr>
          <w:rFonts w:hint="eastAsia" w:ascii="宋体" w:hAnsi="宋体"/>
          <w:sz w:val="24"/>
        </w:rPr>
        <w:t>2.远程教学平台的利用。充分利用国家骨干院校重点专业建设的优势，充分利用学院远程教学产台，让学生通过远程教学平台提供的教学资源开展自主学习和实践教学的认知，还可以利用远程教育获得更多外部信息，从而真正实现教学过程的优化与创新。</w:t>
      </w:r>
    </w:p>
    <w:p>
      <w:pPr>
        <w:spacing w:line="360" w:lineRule="auto"/>
        <w:ind w:firstLine="560" w:firstLineChars="200"/>
        <w:rPr>
          <w:rStyle w:val="32"/>
        </w:rPr>
      </w:pPr>
      <w:r>
        <w:rPr>
          <w:rFonts w:hint="eastAsia" w:ascii="黑体" w:eastAsia="黑体"/>
          <w:sz w:val="28"/>
          <w:szCs w:val="28"/>
        </w:rPr>
        <w:t>（三）参考书（黑体，四号，左侧缩进2字符）</w:t>
      </w:r>
    </w:p>
    <w:p>
      <w:pPr>
        <w:pStyle w:val="8"/>
        <w:spacing w:line="360" w:lineRule="auto"/>
        <w:rPr>
          <w:rFonts w:hint="eastAsia" w:ascii="宋体" w:hAnsi="宋体"/>
          <w:sz w:val="24"/>
        </w:rPr>
      </w:pPr>
      <w:r>
        <w:rPr>
          <w:rFonts w:hint="eastAsia" w:ascii="宋体" w:hAnsi="宋体"/>
          <w:sz w:val="24"/>
        </w:rPr>
        <w:t>1．主要参考教材</w:t>
      </w:r>
    </w:p>
    <w:p>
      <w:pPr>
        <w:pStyle w:val="8"/>
        <w:spacing w:line="360" w:lineRule="auto"/>
        <w:rPr>
          <w:rFonts w:hint="eastAsia" w:ascii="宋体" w:hAnsi="宋体"/>
          <w:sz w:val="24"/>
        </w:rPr>
      </w:pPr>
      <w:r>
        <w:rPr>
          <w:rFonts w:hint="eastAsia" w:ascii="宋体" w:hAnsi="宋体"/>
          <w:sz w:val="24"/>
        </w:rPr>
        <w:t>陈智刚，《第三方物流》，电子工业出版社，2012</w:t>
      </w:r>
    </w:p>
    <w:p>
      <w:pPr>
        <w:pStyle w:val="8"/>
        <w:spacing w:line="360" w:lineRule="auto"/>
        <w:rPr>
          <w:rFonts w:hint="eastAsia" w:ascii="宋体" w:hAnsi="宋体"/>
          <w:sz w:val="24"/>
        </w:rPr>
      </w:pPr>
      <w:r>
        <w:rPr>
          <w:rFonts w:hint="eastAsia" w:ascii="宋体" w:hAnsi="宋体"/>
          <w:sz w:val="24"/>
        </w:rPr>
        <w:t xml:space="preserve">张继业，《国际货运代理实务》，对外经济贸易大学出版社，2011      </w:t>
      </w:r>
    </w:p>
    <w:p>
      <w:pPr>
        <w:pStyle w:val="8"/>
        <w:spacing w:line="360" w:lineRule="auto"/>
        <w:rPr>
          <w:rFonts w:hint="eastAsia" w:ascii="宋体" w:hAnsi="宋体"/>
          <w:sz w:val="24"/>
        </w:rPr>
      </w:pPr>
      <w:r>
        <w:rPr>
          <w:rFonts w:hint="eastAsia" w:ascii="宋体" w:hAnsi="宋体"/>
          <w:sz w:val="24"/>
        </w:rPr>
        <w:t>2．其他参考资料</w:t>
      </w:r>
    </w:p>
    <w:p>
      <w:pPr>
        <w:pStyle w:val="8"/>
        <w:spacing w:line="360" w:lineRule="auto"/>
        <w:rPr>
          <w:rFonts w:hint="eastAsia" w:ascii="宋体" w:hAnsi="宋体"/>
          <w:sz w:val="24"/>
        </w:rPr>
      </w:pPr>
      <w:r>
        <w:rPr>
          <w:rFonts w:hint="eastAsia" w:ascii="宋体" w:hAnsi="宋体"/>
          <w:sz w:val="24"/>
        </w:rPr>
        <w:t>罗伯特•C•芬斯特拉，《国际贸易》，中国人民大学出版社，2011年第一版</w:t>
      </w:r>
    </w:p>
    <w:p>
      <w:pPr>
        <w:pStyle w:val="8"/>
        <w:spacing w:line="360" w:lineRule="auto"/>
        <w:rPr>
          <w:rFonts w:hint="eastAsia" w:ascii="宋体" w:hAnsi="宋体"/>
          <w:sz w:val="24"/>
        </w:rPr>
      </w:pPr>
      <w:r>
        <w:rPr>
          <w:rFonts w:hint="eastAsia" w:ascii="宋体" w:hAnsi="宋体"/>
          <w:sz w:val="24"/>
        </w:rPr>
        <w:t>邹勇，《国际货运代理实务》，西南交通大学出版社，2007</w:t>
      </w:r>
    </w:p>
    <w:p>
      <w:pPr>
        <w:pStyle w:val="8"/>
        <w:spacing w:line="360" w:lineRule="auto"/>
        <w:rPr>
          <w:rFonts w:hint="eastAsia" w:ascii="宋体" w:hAnsi="宋体"/>
          <w:sz w:val="24"/>
        </w:rPr>
      </w:pPr>
      <w:r>
        <w:rPr>
          <w:rFonts w:hint="eastAsia" w:ascii="宋体" w:hAnsi="宋体"/>
          <w:sz w:val="24"/>
        </w:rPr>
        <w:t>王风刚.运输管理实务［M］.北京：中国物资出版社，2012.</w:t>
      </w:r>
    </w:p>
    <w:p>
      <w:pPr>
        <w:pStyle w:val="8"/>
        <w:spacing w:line="360" w:lineRule="auto"/>
        <w:rPr>
          <w:rFonts w:hint="eastAsia" w:ascii="宋体" w:hAnsi="宋体"/>
          <w:sz w:val="24"/>
        </w:rPr>
      </w:pPr>
      <w:r>
        <w:rPr>
          <w:rFonts w:hint="eastAsia" w:ascii="宋体" w:hAnsi="宋体"/>
          <w:sz w:val="24"/>
        </w:rPr>
        <w:t>马华.物流运输管理实务［M］.北京：中国轻工业出版社，2011.3．网络资源</w:t>
      </w:r>
    </w:p>
    <w:p>
      <w:pPr>
        <w:pStyle w:val="8"/>
        <w:spacing w:line="360" w:lineRule="auto"/>
        <w:rPr>
          <w:rFonts w:hint="eastAsia" w:ascii="宋体" w:hAnsi="宋体"/>
          <w:sz w:val="24"/>
        </w:rPr>
      </w:pPr>
      <w:r>
        <w:rPr>
          <w:rFonts w:hint="eastAsia" w:ascii="宋体" w:hAnsi="宋体"/>
          <w:sz w:val="24"/>
        </w:rPr>
        <w:t>①http://4a.hep.com.cn</w:t>
      </w:r>
    </w:p>
    <w:p>
      <w:pPr>
        <w:pStyle w:val="8"/>
        <w:spacing w:line="360" w:lineRule="auto"/>
        <w:rPr>
          <w:rFonts w:ascii="宋体" w:hAnsi="宋体"/>
          <w:sz w:val="24"/>
        </w:rPr>
      </w:pPr>
      <w:r>
        <w:rPr>
          <w:rFonts w:hint="eastAsia" w:ascii="宋体" w:hAnsi="宋体"/>
          <w:sz w:val="24"/>
        </w:rPr>
        <w:t>②http://training.mofcom.gov.cn</w:t>
      </w:r>
    </w:p>
    <w:p>
      <w:pPr>
        <w:pStyle w:val="8"/>
        <w:spacing w:line="360" w:lineRule="auto"/>
        <w:rPr>
          <w:rFonts w:hint="eastAsia" w:ascii="宋体" w:hAnsi="宋体"/>
          <w:sz w:val="24"/>
        </w:rPr>
      </w:pPr>
      <w:r>
        <w:rPr>
          <w:rFonts w:hint="eastAsia" w:ascii="宋体" w:hAnsi="宋体"/>
          <w:sz w:val="24"/>
        </w:rPr>
        <w:t xml:space="preserve">⑴充分利用数字化信息资料，积极利用电子书籍、电子期刊、数字图书馆、各大网站等网络资源，使教学内容从单一化向多元化转变，使学生知识和能力的拓展成为可能。 </w:t>
      </w:r>
    </w:p>
    <w:p>
      <w:pPr>
        <w:pStyle w:val="8"/>
        <w:spacing w:line="360" w:lineRule="auto"/>
        <w:rPr>
          <w:rFonts w:hint="eastAsia" w:ascii="宋体" w:hAnsi="宋体"/>
          <w:sz w:val="24"/>
        </w:rPr>
      </w:pPr>
      <w:r>
        <w:rPr>
          <w:rFonts w:hint="eastAsia" w:ascii="宋体" w:hAnsi="宋体"/>
          <w:sz w:val="24"/>
        </w:rPr>
        <w:t>⑵搭建校企合作的平台，充分利用本行业的企业资源，满足学生参观、实训和工学交替的需要，并在合作中关注学生职业能力的发展和教学内容的调整。</w:t>
      </w:r>
    </w:p>
    <w:p>
      <w:pPr>
        <w:pStyle w:val="8"/>
        <w:spacing w:line="360" w:lineRule="auto"/>
        <w:rPr>
          <w:rFonts w:ascii="宋体" w:hAnsi="宋体"/>
          <w:sz w:val="24"/>
        </w:rPr>
      </w:pPr>
      <w:r>
        <w:rPr>
          <w:rFonts w:hint="eastAsia" w:ascii="宋体" w:hAnsi="宋体"/>
          <w:sz w:val="24"/>
        </w:rPr>
        <w:t>⑶善于结合实际教学需要，灵活地和有创造性地使用教材，对教材的内容、编排顺序、教学方法等方面进行适当的取舍或调整。</w:t>
      </w:r>
    </w:p>
    <w:p>
      <w:pPr>
        <w:spacing w:line="360" w:lineRule="auto"/>
        <w:ind w:firstLine="240"/>
        <w:jc w:val="left"/>
        <w:rPr>
          <w:rFonts w:hint="eastAsia" w:ascii="黑体" w:eastAsia="黑体"/>
          <w:b/>
          <w:color w:val="FF0000"/>
          <w:sz w:val="28"/>
          <w:szCs w:val="28"/>
        </w:rPr>
      </w:pPr>
      <w:r>
        <w:rPr>
          <w:rFonts w:hint="eastAsia" w:ascii="黑体" w:eastAsia="黑体"/>
          <w:b/>
          <w:sz w:val="28"/>
          <w:szCs w:val="28"/>
        </w:rPr>
        <w:t>五、学生考核与评价</w:t>
      </w:r>
    </w:p>
    <w:p>
      <w:pPr>
        <w:spacing w:line="360" w:lineRule="auto"/>
        <w:ind w:firstLine="240"/>
        <w:jc w:val="left"/>
        <w:rPr>
          <w:rFonts w:ascii="宋体" w:hAnsi="宋体"/>
          <w:sz w:val="24"/>
        </w:rPr>
      </w:pPr>
      <w:r>
        <w:rPr>
          <w:rFonts w:hint="eastAsia" w:ascii="宋体" w:hAnsi="宋体"/>
          <w:sz w:val="24"/>
        </w:rPr>
        <w:t>平时成绩20%（课堂表现10%+作业10%）+阶段性考核40%+期末综合考核40%</w:t>
      </w:r>
    </w:p>
    <w:p>
      <w:pPr>
        <w:spacing w:line="360" w:lineRule="auto"/>
        <w:ind w:firstLine="240"/>
        <w:jc w:val="left"/>
        <w:rPr>
          <w:rFonts w:hint="eastAsia" w:ascii="黑体" w:eastAsia="黑体"/>
          <w:b/>
          <w:sz w:val="28"/>
          <w:szCs w:val="28"/>
        </w:rPr>
      </w:pPr>
      <w:r>
        <w:rPr>
          <w:rFonts w:hint="eastAsia" w:ascii="黑体" w:eastAsia="黑体"/>
          <w:b/>
          <w:sz w:val="28"/>
          <w:szCs w:val="28"/>
        </w:rPr>
        <w:t>六、课程整体设计</w:t>
      </w:r>
    </w:p>
    <w:tbl>
      <w:tblPr>
        <w:tblStyle w:val="25"/>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301"/>
        <w:gridCol w:w="1639"/>
        <w:gridCol w:w="1201"/>
        <w:gridCol w:w="1343"/>
        <w:gridCol w:w="1437"/>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noWrap w:val="0"/>
            <w:vAlign w:val="center"/>
          </w:tcPr>
          <w:p>
            <w:pPr>
              <w:jc w:val="center"/>
              <w:rPr>
                <w:rFonts w:hint="eastAsia"/>
                <w:b/>
              </w:rPr>
            </w:pPr>
            <w:r>
              <w:rPr>
                <w:rFonts w:hint="eastAsia"/>
                <w:b/>
              </w:rPr>
              <w:t>序号</w:t>
            </w:r>
          </w:p>
        </w:tc>
        <w:tc>
          <w:tcPr>
            <w:tcW w:w="1301" w:type="dxa"/>
            <w:noWrap w:val="0"/>
            <w:vAlign w:val="center"/>
          </w:tcPr>
          <w:p>
            <w:pPr>
              <w:jc w:val="center"/>
              <w:rPr>
                <w:rFonts w:hint="eastAsia"/>
                <w:b/>
              </w:rPr>
            </w:pPr>
            <w:r>
              <w:rPr>
                <w:rFonts w:hint="eastAsia"/>
                <w:b/>
              </w:rPr>
              <w:t>项目（或情境、任务、模块）</w:t>
            </w:r>
          </w:p>
        </w:tc>
        <w:tc>
          <w:tcPr>
            <w:tcW w:w="1639" w:type="dxa"/>
            <w:noWrap w:val="0"/>
            <w:vAlign w:val="center"/>
          </w:tcPr>
          <w:p>
            <w:pPr>
              <w:jc w:val="center"/>
              <w:rPr>
                <w:rFonts w:hint="eastAsia"/>
                <w:b/>
              </w:rPr>
            </w:pPr>
            <w:r>
              <w:rPr>
                <w:rFonts w:hint="eastAsia"/>
                <w:b/>
              </w:rPr>
              <w:t>知识点</w:t>
            </w:r>
          </w:p>
        </w:tc>
        <w:tc>
          <w:tcPr>
            <w:tcW w:w="1201" w:type="dxa"/>
            <w:noWrap w:val="0"/>
            <w:vAlign w:val="center"/>
          </w:tcPr>
          <w:p>
            <w:pPr>
              <w:jc w:val="center"/>
              <w:rPr>
                <w:rFonts w:hint="eastAsia"/>
                <w:b/>
              </w:rPr>
            </w:pPr>
            <w:r>
              <w:rPr>
                <w:rFonts w:hint="eastAsia"/>
                <w:b/>
              </w:rPr>
              <w:t>技能训练</w:t>
            </w:r>
          </w:p>
        </w:tc>
        <w:tc>
          <w:tcPr>
            <w:tcW w:w="1343" w:type="dxa"/>
            <w:noWrap w:val="0"/>
            <w:vAlign w:val="center"/>
          </w:tcPr>
          <w:p>
            <w:pPr>
              <w:jc w:val="center"/>
              <w:rPr>
                <w:rFonts w:hint="eastAsia"/>
                <w:b/>
              </w:rPr>
            </w:pPr>
            <w:r>
              <w:rPr>
                <w:rFonts w:hint="eastAsia"/>
                <w:b/>
              </w:rPr>
              <w:t>教学重点</w:t>
            </w:r>
          </w:p>
        </w:tc>
        <w:tc>
          <w:tcPr>
            <w:tcW w:w="1437" w:type="dxa"/>
            <w:noWrap w:val="0"/>
            <w:vAlign w:val="center"/>
          </w:tcPr>
          <w:p>
            <w:pPr>
              <w:jc w:val="center"/>
              <w:rPr>
                <w:rFonts w:hint="eastAsia"/>
                <w:b/>
              </w:rPr>
            </w:pPr>
            <w:r>
              <w:rPr>
                <w:rFonts w:hint="eastAsia"/>
                <w:b/>
              </w:rPr>
              <w:t>教学设计（或教学情景）</w:t>
            </w:r>
          </w:p>
        </w:tc>
        <w:tc>
          <w:tcPr>
            <w:tcW w:w="713"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1</w:t>
            </w:r>
          </w:p>
        </w:tc>
        <w:tc>
          <w:tcPr>
            <w:tcW w:w="1301" w:type="dxa"/>
            <w:noWrap w:val="0"/>
            <w:vAlign w:val="top"/>
          </w:tcPr>
          <w:p>
            <w:pPr>
              <w:spacing w:line="400" w:lineRule="exact"/>
              <w:rPr>
                <w:rFonts w:hint="eastAsia" w:ascii="宋体" w:hAnsi="宋体"/>
                <w:sz w:val="24"/>
              </w:rPr>
            </w:pPr>
            <w:r>
              <w:rPr>
                <w:rFonts w:hint="eastAsia" w:ascii="宋体" w:hAnsi="宋体"/>
                <w:color w:val="000000"/>
                <w:szCs w:val="21"/>
              </w:rPr>
              <w:t>第三方物流概述</w:t>
            </w:r>
          </w:p>
        </w:tc>
        <w:tc>
          <w:tcPr>
            <w:tcW w:w="1639" w:type="dxa"/>
            <w:noWrap w:val="0"/>
            <w:vAlign w:val="top"/>
          </w:tcPr>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⑴</w:t>
            </w:r>
            <w:r>
              <w:rPr>
                <w:rFonts w:ascii="宋体" w:hAnsi="宋体"/>
                <w:color w:val="000000"/>
                <w:szCs w:val="21"/>
              </w:rPr>
              <w:t>第三方物流的基本概念 </w:t>
            </w:r>
          </w:p>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⑵</w:t>
            </w:r>
            <w:r>
              <w:rPr>
                <w:rFonts w:ascii="宋体" w:hAnsi="宋体"/>
                <w:color w:val="000000"/>
                <w:szCs w:val="21"/>
              </w:rPr>
              <w:t>第三方物流的发展 </w:t>
            </w:r>
          </w:p>
          <w:p>
            <w:pPr>
              <w:spacing w:line="400" w:lineRule="exact"/>
              <w:rPr>
                <w:rFonts w:hint="eastAsia" w:ascii="宋体" w:hAnsi="宋体"/>
                <w:sz w:val="24"/>
              </w:rPr>
            </w:pPr>
            <w:r>
              <w:rPr>
                <w:rFonts w:hint="eastAsia" w:ascii="宋体" w:hAnsi="宋体"/>
                <w:color w:val="000000"/>
                <w:szCs w:val="21"/>
              </w:rPr>
              <w:t>⑶</w:t>
            </w:r>
            <w:r>
              <w:rPr>
                <w:rFonts w:ascii="宋体" w:hAnsi="宋体"/>
                <w:color w:val="000000"/>
                <w:szCs w:val="21"/>
              </w:rPr>
              <w:t>第三方物流的利益来源和价值创造</w:t>
            </w:r>
          </w:p>
        </w:tc>
        <w:tc>
          <w:tcPr>
            <w:tcW w:w="1201" w:type="dxa"/>
            <w:noWrap w:val="0"/>
            <w:vAlign w:val="top"/>
          </w:tcPr>
          <w:p>
            <w:pPr>
              <w:spacing w:line="360" w:lineRule="auto"/>
              <w:rPr>
                <w:rFonts w:hint="eastAsia" w:ascii="宋体" w:hAnsi="宋体"/>
                <w:szCs w:val="21"/>
              </w:rPr>
            </w:pPr>
            <w:r>
              <w:rPr>
                <w:rFonts w:hint="eastAsia" w:ascii="宋体" w:hAnsi="宋体"/>
                <w:szCs w:val="21"/>
              </w:rPr>
              <w:t>能够对第三方物流有独立的认知</w:t>
            </w:r>
          </w:p>
        </w:tc>
        <w:tc>
          <w:tcPr>
            <w:tcW w:w="1343" w:type="dxa"/>
            <w:noWrap w:val="0"/>
            <w:vAlign w:val="top"/>
          </w:tcPr>
          <w:p>
            <w:pPr>
              <w:spacing w:line="360" w:lineRule="auto"/>
              <w:rPr>
                <w:rFonts w:hint="eastAsia" w:ascii="宋体" w:hAnsi="宋体"/>
                <w:szCs w:val="21"/>
              </w:rPr>
            </w:pPr>
            <w:r>
              <w:rPr>
                <w:rFonts w:hint="eastAsia" w:ascii="宋体" w:hAnsi="宋体"/>
                <w:szCs w:val="21"/>
              </w:rPr>
              <w:t>重点：第三方物流的利益来源和价值创造</w:t>
            </w:r>
          </w:p>
        </w:tc>
        <w:tc>
          <w:tcPr>
            <w:tcW w:w="1437" w:type="dxa"/>
            <w:noWrap w:val="0"/>
            <w:vAlign w:val="top"/>
          </w:tcPr>
          <w:p>
            <w:pPr>
              <w:rPr>
                <w:rFonts w:hint="eastAsia"/>
              </w:rPr>
            </w:pPr>
            <w:r>
              <w:rPr>
                <w:rFonts w:hint="eastAsia"/>
              </w:rPr>
              <w:t>情景教学</w:t>
            </w:r>
          </w:p>
          <w:p>
            <w:pPr>
              <w:pStyle w:val="2"/>
              <w:ind w:firstLine="0" w:firstLineChars="0"/>
              <w:rPr>
                <w:lang w:val="en-US"/>
              </w:rPr>
            </w:pPr>
            <w:r>
              <w:rPr>
                <w:rFonts w:hint="eastAsia" w:ascii="宋体" w:hAnsi="宋体"/>
                <w:szCs w:val="21"/>
                <w:lang w:val="en-US"/>
              </w:rPr>
              <w:t>现场教学</w:t>
            </w:r>
          </w:p>
        </w:tc>
        <w:tc>
          <w:tcPr>
            <w:tcW w:w="713" w:type="dxa"/>
            <w:noWrap w:val="0"/>
            <w:vAlign w:val="top"/>
          </w:tcPr>
          <w:p>
            <w:pPr>
              <w:spacing w:line="360" w:lineRule="auto"/>
              <w:rPr>
                <w:rFonts w:hint="eastAsia" w:ascii="宋体" w:hAns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jc w:val="center"/>
              <w:rPr>
                <w:rFonts w:hint="eastAsia" w:ascii="宋体" w:hAnsi="宋体"/>
                <w:szCs w:val="21"/>
              </w:rPr>
            </w:pPr>
            <w:r>
              <w:rPr>
                <w:rFonts w:hint="eastAsia" w:ascii="宋体" w:hAnsi="宋体"/>
                <w:szCs w:val="21"/>
              </w:rPr>
              <w:t>2</w:t>
            </w:r>
          </w:p>
        </w:tc>
        <w:tc>
          <w:tcPr>
            <w:tcW w:w="1301" w:type="dxa"/>
            <w:noWrap w:val="0"/>
            <w:vAlign w:val="top"/>
          </w:tcPr>
          <w:p>
            <w:pPr>
              <w:spacing w:line="400" w:lineRule="exact"/>
              <w:rPr>
                <w:rFonts w:hint="eastAsia" w:ascii="宋体" w:hAnsi="宋体"/>
                <w:sz w:val="24"/>
              </w:rPr>
            </w:pPr>
            <w:r>
              <w:rPr>
                <w:rFonts w:hint="eastAsia" w:ascii="宋体" w:hAnsi="宋体"/>
                <w:color w:val="000000"/>
                <w:szCs w:val="21"/>
              </w:rPr>
              <w:t>第三方物流市场</w:t>
            </w:r>
          </w:p>
        </w:tc>
        <w:tc>
          <w:tcPr>
            <w:tcW w:w="1639" w:type="dxa"/>
            <w:noWrap w:val="0"/>
            <w:vAlign w:val="top"/>
          </w:tcPr>
          <w:p>
            <w:pPr>
              <w:shd w:val="clear" w:color="auto" w:fill="FFFFFF"/>
              <w:snapToGrid w:val="0"/>
              <w:spacing w:line="400" w:lineRule="exact"/>
              <w:rPr>
                <w:rFonts w:hint="eastAsia"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1 \* GB2</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rPr>
              <w:t>⑴</w:t>
            </w:r>
            <w:r>
              <w:rPr>
                <w:rFonts w:ascii="宋体" w:hAnsi="宋体"/>
                <w:color w:val="000000"/>
                <w:szCs w:val="21"/>
              </w:rPr>
              <w:fldChar w:fldCharType="end"/>
            </w:r>
            <w:r>
              <w:rPr>
                <w:rFonts w:ascii="宋体" w:hAnsi="宋体"/>
                <w:color w:val="000000"/>
                <w:szCs w:val="21"/>
              </w:rPr>
              <w:t>第三方物流市场</w:t>
            </w:r>
            <w:r>
              <w:rPr>
                <w:rFonts w:hint="eastAsia" w:ascii="宋体" w:hAnsi="宋体"/>
                <w:color w:val="000000"/>
                <w:szCs w:val="21"/>
              </w:rPr>
              <w:t>概述</w:t>
            </w:r>
          </w:p>
          <w:p>
            <w:pPr>
              <w:shd w:val="clear" w:color="auto" w:fill="FFFFFF"/>
              <w:snapToGrid w:val="0"/>
              <w:spacing w:line="400" w:lineRule="exact"/>
              <w:rPr>
                <w:rFonts w:hint="eastAsia"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2 \* GB2</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rPr>
              <w:t>⑵</w:t>
            </w:r>
            <w:r>
              <w:rPr>
                <w:rFonts w:ascii="宋体" w:hAnsi="宋体"/>
                <w:color w:val="000000"/>
                <w:szCs w:val="21"/>
              </w:rPr>
              <w:fldChar w:fldCharType="end"/>
            </w:r>
            <w:r>
              <w:rPr>
                <w:rFonts w:ascii="宋体" w:hAnsi="宋体"/>
                <w:color w:val="000000"/>
                <w:szCs w:val="21"/>
              </w:rPr>
              <w:t>第三方物流</w:t>
            </w:r>
            <w:r>
              <w:rPr>
                <w:rFonts w:hint="eastAsia" w:ascii="宋体" w:hAnsi="宋体"/>
                <w:color w:val="000000"/>
                <w:szCs w:val="21"/>
              </w:rPr>
              <w:t>市场需求主体</w:t>
            </w:r>
            <w:r>
              <w:rPr>
                <w:rFonts w:ascii="宋体" w:hAnsi="宋体"/>
                <w:color w:val="000000"/>
                <w:szCs w:val="21"/>
              </w:rPr>
              <w:t> </w:t>
            </w:r>
          </w:p>
          <w:p>
            <w:pPr>
              <w:spacing w:line="400" w:lineRule="exact"/>
              <w:rPr>
                <w:rFonts w:hint="eastAsia" w:ascii="宋体" w:hAnsi="宋体"/>
                <w:sz w:val="24"/>
              </w:rPr>
            </w:pPr>
            <w:r>
              <w:rPr>
                <w:rFonts w:hint="eastAsia" w:ascii="宋体" w:hAnsi="宋体"/>
                <w:color w:val="000000"/>
                <w:szCs w:val="21"/>
              </w:rPr>
              <w:t>⑶第三方物流市场供给主体</w:t>
            </w:r>
          </w:p>
        </w:tc>
        <w:tc>
          <w:tcPr>
            <w:tcW w:w="1201" w:type="dxa"/>
            <w:noWrap w:val="0"/>
            <w:vAlign w:val="top"/>
          </w:tcPr>
          <w:p>
            <w:pPr>
              <w:spacing w:line="360" w:lineRule="auto"/>
              <w:rPr>
                <w:rFonts w:hint="eastAsia" w:ascii="宋体" w:hAnsi="宋体"/>
                <w:szCs w:val="21"/>
              </w:rPr>
            </w:pPr>
            <w:r>
              <w:rPr>
                <w:rFonts w:hint="eastAsia" w:ascii="宋体" w:hAnsi="宋体"/>
                <w:szCs w:val="21"/>
              </w:rPr>
              <w:t>能够对第三方物流市场需求主体和第三方物流市场供给主体有独立的认知</w:t>
            </w:r>
          </w:p>
        </w:tc>
        <w:tc>
          <w:tcPr>
            <w:tcW w:w="1343" w:type="dxa"/>
            <w:noWrap w:val="0"/>
            <w:vAlign w:val="top"/>
          </w:tcPr>
          <w:p>
            <w:pPr>
              <w:spacing w:line="360" w:lineRule="auto"/>
              <w:rPr>
                <w:rFonts w:hint="eastAsia" w:ascii="宋体" w:hAnsi="宋体"/>
                <w:szCs w:val="21"/>
              </w:rPr>
            </w:pPr>
            <w:r>
              <w:rPr>
                <w:rFonts w:hint="eastAsia" w:ascii="宋体" w:hAnsi="宋体"/>
                <w:szCs w:val="21"/>
              </w:rPr>
              <w:t>重点：第三方物流市场供给主体</w:t>
            </w:r>
          </w:p>
        </w:tc>
        <w:tc>
          <w:tcPr>
            <w:tcW w:w="1437" w:type="dxa"/>
            <w:noWrap w:val="0"/>
            <w:vAlign w:val="top"/>
          </w:tcPr>
          <w:p>
            <w:pPr>
              <w:spacing w:line="360" w:lineRule="auto"/>
              <w:rPr>
                <w:rFonts w:hint="eastAsia"/>
              </w:rPr>
            </w:pPr>
            <w:r>
              <w:rPr>
                <w:rFonts w:hint="eastAsia"/>
              </w:rPr>
              <w:t>情景教学</w:t>
            </w:r>
          </w:p>
          <w:p>
            <w:pPr>
              <w:pStyle w:val="2"/>
              <w:ind w:firstLine="0" w:firstLineChars="0"/>
              <w:rPr>
                <w:rFonts w:hint="eastAsia"/>
              </w:rPr>
            </w:pPr>
            <w:r>
              <w:rPr>
                <w:rFonts w:hint="eastAsia" w:ascii="宋体" w:hAnsi="宋体"/>
                <w:szCs w:val="21"/>
                <w:lang w:val="en-US"/>
              </w:rPr>
              <w:t>现场教学</w:t>
            </w:r>
          </w:p>
        </w:tc>
        <w:tc>
          <w:tcPr>
            <w:tcW w:w="713" w:type="dxa"/>
            <w:noWrap w:val="0"/>
            <w:vAlign w:val="top"/>
          </w:tcPr>
          <w:p>
            <w:pPr>
              <w:spacing w:line="360" w:lineRule="auto"/>
              <w:rPr>
                <w:rFonts w:hint="eastAsia" w:ascii="宋体" w:hAns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3</w:t>
            </w:r>
          </w:p>
        </w:tc>
        <w:tc>
          <w:tcPr>
            <w:tcW w:w="1301" w:type="dxa"/>
            <w:noWrap w:val="0"/>
            <w:vAlign w:val="top"/>
          </w:tcPr>
          <w:p>
            <w:pPr>
              <w:spacing w:line="400" w:lineRule="exact"/>
              <w:rPr>
                <w:rFonts w:hint="eastAsia" w:ascii="宋体" w:hAnsi="宋体"/>
                <w:sz w:val="24"/>
              </w:rPr>
            </w:pPr>
            <w:r>
              <w:rPr>
                <w:rFonts w:hint="eastAsia" w:ascii="宋体" w:hAnsi="宋体"/>
                <w:color w:val="000000"/>
                <w:szCs w:val="21"/>
              </w:rPr>
              <w:t>第三方物流服务项目招标投标 </w:t>
            </w:r>
          </w:p>
        </w:tc>
        <w:tc>
          <w:tcPr>
            <w:tcW w:w="1639" w:type="dxa"/>
            <w:noWrap w:val="0"/>
            <w:vAlign w:val="top"/>
          </w:tcPr>
          <w:p>
            <w:pPr>
              <w:shd w:val="clear" w:color="auto" w:fill="FFFFFF"/>
              <w:snapToGrid w:val="0"/>
              <w:spacing w:line="400" w:lineRule="exact"/>
              <w:rPr>
                <w:rFonts w:hint="eastAsia"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1 \* GB2</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rPr>
              <w:t>⑴</w:t>
            </w:r>
            <w:r>
              <w:rPr>
                <w:rFonts w:ascii="宋体" w:hAnsi="宋体"/>
                <w:color w:val="000000"/>
                <w:szCs w:val="21"/>
              </w:rPr>
              <w:fldChar w:fldCharType="end"/>
            </w:r>
            <w:r>
              <w:rPr>
                <w:rFonts w:ascii="宋体" w:hAnsi="宋体"/>
                <w:color w:val="000000"/>
                <w:szCs w:val="21"/>
              </w:rPr>
              <w:t>第三方物流</w:t>
            </w:r>
            <w:r>
              <w:rPr>
                <w:rFonts w:hint="eastAsia" w:ascii="宋体" w:hAnsi="宋体"/>
                <w:color w:val="000000"/>
                <w:szCs w:val="21"/>
              </w:rPr>
              <w:t>服务项目招标</w:t>
            </w:r>
          </w:p>
          <w:p>
            <w:pPr>
              <w:spacing w:line="400" w:lineRule="exact"/>
              <w:rPr>
                <w:rFonts w:hint="eastAsia" w:ascii="宋体" w:hAnsi="宋体"/>
                <w:sz w:val="24"/>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2 \* GB2</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rPr>
              <w:t>⑵</w:t>
            </w:r>
            <w:r>
              <w:rPr>
                <w:rFonts w:ascii="宋体" w:hAnsi="宋体"/>
                <w:color w:val="000000"/>
                <w:szCs w:val="21"/>
              </w:rPr>
              <w:fldChar w:fldCharType="end"/>
            </w:r>
            <w:r>
              <w:rPr>
                <w:rFonts w:ascii="宋体" w:hAnsi="宋体"/>
                <w:color w:val="000000"/>
                <w:szCs w:val="21"/>
              </w:rPr>
              <w:t>第三方物流</w:t>
            </w:r>
            <w:r>
              <w:rPr>
                <w:rFonts w:hint="eastAsia" w:ascii="宋体" w:hAnsi="宋体"/>
                <w:color w:val="000000"/>
                <w:szCs w:val="21"/>
              </w:rPr>
              <w:t>服务项目投标</w:t>
            </w:r>
            <w:r>
              <w:rPr>
                <w:rFonts w:ascii="宋体" w:hAnsi="宋体"/>
                <w:color w:val="000000"/>
                <w:szCs w:val="21"/>
              </w:rPr>
              <w:t> </w:t>
            </w:r>
          </w:p>
        </w:tc>
        <w:tc>
          <w:tcPr>
            <w:tcW w:w="1201" w:type="dxa"/>
            <w:noWrap w:val="0"/>
            <w:vAlign w:val="top"/>
          </w:tcPr>
          <w:p>
            <w:pPr>
              <w:spacing w:line="360" w:lineRule="auto"/>
              <w:rPr>
                <w:rFonts w:hint="eastAsia" w:ascii="宋体" w:hAnsi="宋体"/>
                <w:szCs w:val="21"/>
              </w:rPr>
            </w:pPr>
            <w:r>
              <w:rPr>
                <w:rFonts w:hint="eastAsia" w:ascii="宋体" w:hAnsi="宋体"/>
                <w:szCs w:val="21"/>
              </w:rPr>
              <w:t>能进行第三方物流服务项目招标成本分析</w:t>
            </w:r>
          </w:p>
        </w:tc>
        <w:tc>
          <w:tcPr>
            <w:tcW w:w="1343" w:type="dxa"/>
            <w:noWrap w:val="0"/>
            <w:vAlign w:val="top"/>
          </w:tcPr>
          <w:p>
            <w:pPr>
              <w:spacing w:line="360" w:lineRule="auto"/>
              <w:rPr>
                <w:rFonts w:hint="eastAsia" w:ascii="宋体" w:hAnsi="宋体"/>
                <w:szCs w:val="21"/>
              </w:rPr>
            </w:pPr>
            <w:r>
              <w:rPr>
                <w:rFonts w:hint="eastAsia" w:ascii="宋体" w:hAnsi="宋体"/>
                <w:szCs w:val="21"/>
              </w:rPr>
              <w:t>重点：第三方物流服务项目投标</w:t>
            </w:r>
          </w:p>
        </w:tc>
        <w:tc>
          <w:tcPr>
            <w:tcW w:w="1437" w:type="dxa"/>
            <w:noWrap w:val="0"/>
            <w:vAlign w:val="top"/>
          </w:tcPr>
          <w:p>
            <w:pPr>
              <w:rPr>
                <w:rFonts w:hint="eastAsia"/>
              </w:rPr>
            </w:pPr>
            <w:r>
              <w:rPr>
                <w:rFonts w:hint="eastAsia"/>
              </w:rPr>
              <w:t>情景教学</w:t>
            </w:r>
          </w:p>
          <w:p>
            <w:pPr>
              <w:spacing w:line="360" w:lineRule="auto"/>
              <w:rPr>
                <w:rFonts w:hint="eastAsia" w:ascii="宋体" w:hAnsi="宋体"/>
                <w:szCs w:val="21"/>
              </w:rPr>
            </w:pPr>
            <w:r>
              <w:rPr>
                <w:rFonts w:hint="eastAsia" w:ascii="宋体" w:hAnsi="宋体"/>
                <w:szCs w:val="21"/>
              </w:rPr>
              <w:t>现场教学</w:t>
            </w:r>
          </w:p>
        </w:tc>
        <w:tc>
          <w:tcPr>
            <w:tcW w:w="713" w:type="dxa"/>
            <w:noWrap w:val="0"/>
            <w:vAlign w:val="top"/>
          </w:tcPr>
          <w:p>
            <w:pPr>
              <w:spacing w:line="360" w:lineRule="auto"/>
              <w:rPr>
                <w:rFonts w:hint="eastAsia" w:ascii="宋体" w:hAns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4</w:t>
            </w:r>
          </w:p>
        </w:tc>
        <w:tc>
          <w:tcPr>
            <w:tcW w:w="1301" w:type="dxa"/>
            <w:noWrap w:val="0"/>
            <w:vAlign w:val="top"/>
          </w:tcPr>
          <w:p>
            <w:pPr>
              <w:spacing w:line="400" w:lineRule="exact"/>
              <w:rPr>
                <w:rFonts w:hint="eastAsia" w:ascii="宋体" w:hAnsi="宋体"/>
                <w:sz w:val="24"/>
              </w:rPr>
            </w:pPr>
            <w:r>
              <w:rPr>
                <w:rFonts w:hint="eastAsia" w:ascii="宋体" w:hAnsi="宋体"/>
                <w:color w:val="000000"/>
                <w:szCs w:val="21"/>
              </w:rPr>
              <w:t>第三方物流系统</w:t>
            </w:r>
          </w:p>
        </w:tc>
        <w:tc>
          <w:tcPr>
            <w:tcW w:w="1639" w:type="dxa"/>
            <w:noWrap w:val="0"/>
            <w:vAlign w:val="top"/>
          </w:tcPr>
          <w:p>
            <w:pPr>
              <w:shd w:val="clear" w:color="auto" w:fill="FFFFFF"/>
              <w:snapToGrid w:val="0"/>
              <w:spacing w:line="400" w:lineRule="exact"/>
              <w:rPr>
                <w:rFonts w:hint="eastAsia"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1 \* GB2</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rPr>
              <w:t>⑴</w:t>
            </w:r>
            <w:r>
              <w:rPr>
                <w:rFonts w:ascii="宋体" w:hAnsi="宋体"/>
                <w:color w:val="000000"/>
                <w:szCs w:val="21"/>
              </w:rPr>
              <w:fldChar w:fldCharType="end"/>
            </w:r>
            <w:r>
              <w:rPr>
                <w:rFonts w:ascii="宋体" w:hAnsi="宋体"/>
                <w:color w:val="000000"/>
                <w:szCs w:val="21"/>
              </w:rPr>
              <w:t>第三方物流</w:t>
            </w:r>
            <w:r>
              <w:rPr>
                <w:rFonts w:hint="eastAsia" w:ascii="宋体" w:hAnsi="宋体"/>
                <w:color w:val="000000"/>
                <w:szCs w:val="21"/>
              </w:rPr>
              <w:t>系统的规划与设计</w:t>
            </w:r>
          </w:p>
          <w:p>
            <w:pPr>
              <w:shd w:val="clear" w:color="auto" w:fill="FFFFFF"/>
              <w:snapToGrid w:val="0"/>
              <w:spacing w:line="400" w:lineRule="exact"/>
              <w:rPr>
                <w:rFonts w:hint="eastAsia" w:ascii="宋体" w:hAnsi="宋体"/>
                <w:szCs w:val="21"/>
              </w:rPr>
            </w:pPr>
            <w:r>
              <w:rPr>
                <w:rFonts w:ascii="宋体" w:hAnsi="宋体"/>
                <w:color w:val="000000"/>
                <w:szCs w:val="21"/>
              </w:rPr>
              <w:fldChar w:fldCharType="begin"/>
            </w:r>
            <w:r>
              <w:rPr>
                <w:rFonts w:ascii="宋体" w:hAnsi="宋体"/>
                <w:color w:val="000000"/>
                <w:szCs w:val="21"/>
              </w:rPr>
              <w:instrText xml:space="preserve"> </w:instrText>
            </w:r>
            <w:r>
              <w:rPr>
                <w:rFonts w:hint="eastAsia" w:ascii="宋体" w:hAnsi="宋体"/>
                <w:color w:val="000000"/>
                <w:szCs w:val="21"/>
              </w:rPr>
              <w:instrText xml:space="preserve">= 2 \* GB2</w:instrText>
            </w:r>
            <w:r>
              <w:rPr>
                <w:rFonts w:ascii="宋体" w:hAnsi="宋体"/>
                <w:color w:val="000000"/>
                <w:szCs w:val="21"/>
              </w:rPr>
              <w:instrText xml:space="preserve"> </w:instrText>
            </w:r>
            <w:r>
              <w:rPr>
                <w:rFonts w:ascii="宋体" w:hAnsi="宋体"/>
                <w:color w:val="000000"/>
                <w:szCs w:val="21"/>
              </w:rPr>
              <w:fldChar w:fldCharType="separate"/>
            </w:r>
            <w:r>
              <w:rPr>
                <w:rFonts w:hint="eastAsia" w:ascii="宋体" w:hAnsi="宋体"/>
                <w:color w:val="000000"/>
                <w:szCs w:val="21"/>
              </w:rPr>
              <w:t>⑵</w:t>
            </w:r>
            <w:r>
              <w:rPr>
                <w:rFonts w:ascii="宋体" w:hAnsi="宋体"/>
                <w:color w:val="000000"/>
                <w:szCs w:val="21"/>
              </w:rPr>
              <w:fldChar w:fldCharType="end"/>
            </w:r>
            <w:r>
              <w:rPr>
                <w:rFonts w:hint="eastAsia" w:ascii="宋体" w:hAnsi="宋体"/>
                <w:color w:val="000000"/>
                <w:szCs w:val="21"/>
              </w:rPr>
              <w:t>产品物流配送网络规划</w:t>
            </w:r>
            <w:r>
              <w:rPr>
                <w:rFonts w:hint="eastAsia" w:ascii="宋体" w:hAnsi="宋体"/>
                <w:szCs w:val="21"/>
              </w:rPr>
              <w:t>与设计</w:t>
            </w:r>
          </w:p>
          <w:p>
            <w:pPr>
              <w:shd w:val="clear" w:color="auto" w:fill="FFFFFF"/>
              <w:snapToGrid w:val="0"/>
              <w:spacing w:line="400" w:lineRule="exact"/>
              <w:rPr>
                <w:rFonts w:hint="eastAsia" w:ascii="宋体" w:hAnsi="宋体"/>
                <w:szCs w:val="21"/>
              </w:rPr>
            </w:pPr>
            <w:r>
              <w:rPr>
                <w:rFonts w:hint="eastAsia" w:ascii="宋体" w:hAnsi="宋体"/>
                <w:szCs w:val="21"/>
              </w:rPr>
              <w:t>⑶第三方物流企业组织结构设计</w:t>
            </w:r>
          </w:p>
          <w:p>
            <w:pPr>
              <w:spacing w:line="400" w:lineRule="exact"/>
              <w:rPr>
                <w:rFonts w:hint="eastAsia" w:ascii="宋体" w:hAnsi="宋体"/>
                <w:sz w:val="24"/>
              </w:rPr>
            </w:pPr>
          </w:p>
        </w:tc>
        <w:tc>
          <w:tcPr>
            <w:tcW w:w="1201" w:type="dxa"/>
            <w:noWrap w:val="0"/>
            <w:vAlign w:val="top"/>
          </w:tcPr>
          <w:p>
            <w:pPr>
              <w:spacing w:line="360" w:lineRule="auto"/>
              <w:rPr>
                <w:rFonts w:hint="eastAsia" w:ascii="宋体" w:hAnsi="宋体"/>
                <w:szCs w:val="21"/>
              </w:rPr>
            </w:pPr>
            <w:r>
              <w:rPr>
                <w:rFonts w:hint="eastAsia" w:ascii="宋体" w:hAnsi="宋体"/>
                <w:szCs w:val="21"/>
              </w:rPr>
              <w:t>能对产品物流配送网络进行规划与设计</w:t>
            </w:r>
          </w:p>
        </w:tc>
        <w:tc>
          <w:tcPr>
            <w:tcW w:w="1343" w:type="dxa"/>
            <w:noWrap w:val="0"/>
            <w:vAlign w:val="top"/>
          </w:tcPr>
          <w:p>
            <w:pPr>
              <w:spacing w:line="360" w:lineRule="auto"/>
              <w:rPr>
                <w:rFonts w:hint="eastAsia" w:ascii="宋体" w:hAnsi="宋体"/>
                <w:szCs w:val="21"/>
              </w:rPr>
            </w:pPr>
            <w:r>
              <w:rPr>
                <w:rFonts w:hint="eastAsia" w:ascii="宋体" w:hAnsi="宋体"/>
                <w:szCs w:val="21"/>
              </w:rPr>
              <w:t>重点：产品物流配送网络规划与设计</w:t>
            </w:r>
          </w:p>
        </w:tc>
        <w:tc>
          <w:tcPr>
            <w:tcW w:w="1437" w:type="dxa"/>
            <w:noWrap w:val="0"/>
            <w:vAlign w:val="top"/>
          </w:tcPr>
          <w:p>
            <w:pPr>
              <w:rPr>
                <w:rFonts w:hint="eastAsia"/>
              </w:rPr>
            </w:pPr>
            <w:r>
              <w:rPr>
                <w:rFonts w:hint="eastAsia"/>
              </w:rPr>
              <w:t>情景教学</w:t>
            </w:r>
          </w:p>
          <w:p>
            <w:pPr>
              <w:spacing w:line="360" w:lineRule="auto"/>
              <w:rPr>
                <w:rFonts w:hint="eastAsia" w:ascii="宋体" w:hAnsi="宋体"/>
                <w:szCs w:val="21"/>
              </w:rPr>
            </w:pPr>
            <w:r>
              <w:rPr>
                <w:rFonts w:hint="eastAsia" w:ascii="宋体" w:hAnsi="宋体"/>
                <w:szCs w:val="21"/>
              </w:rPr>
              <w:t>现场教学</w:t>
            </w:r>
          </w:p>
        </w:tc>
        <w:tc>
          <w:tcPr>
            <w:tcW w:w="713" w:type="dxa"/>
            <w:noWrap w:val="0"/>
            <w:vAlign w:val="top"/>
          </w:tcPr>
          <w:p>
            <w:pPr>
              <w:spacing w:line="360" w:lineRule="auto"/>
              <w:rPr>
                <w:rFonts w:hint="eastAsia" w:ascii="宋体" w:hAns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5</w:t>
            </w:r>
          </w:p>
        </w:tc>
        <w:tc>
          <w:tcPr>
            <w:tcW w:w="1301" w:type="dxa"/>
            <w:noWrap w:val="0"/>
            <w:vAlign w:val="top"/>
          </w:tcPr>
          <w:p>
            <w:pPr>
              <w:spacing w:line="400" w:lineRule="exact"/>
              <w:rPr>
                <w:rFonts w:hint="eastAsia" w:ascii="宋体" w:hAnsi="宋体"/>
                <w:sz w:val="24"/>
              </w:rPr>
            </w:pPr>
            <w:r>
              <w:rPr>
                <w:rFonts w:hint="eastAsia" w:ascii="宋体" w:hAnsi="宋体"/>
                <w:color w:val="000000"/>
                <w:szCs w:val="21"/>
              </w:rPr>
              <w:t>第三方物流业务管理</w:t>
            </w:r>
          </w:p>
        </w:tc>
        <w:tc>
          <w:tcPr>
            <w:tcW w:w="1639" w:type="dxa"/>
            <w:noWrap w:val="0"/>
            <w:vAlign w:val="top"/>
          </w:tcPr>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⑴</w:t>
            </w:r>
            <w:r>
              <w:rPr>
                <w:rFonts w:ascii="宋体" w:hAnsi="宋体"/>
                <w:color w:val="000000"/>
                <w:szCs w:val="21"/>
              </w:rPr>
              <w:t> 第三方物流服务管理</w:t>
            </w:r>
            <w:r>
              <w:rPr>
                <w:rFonts w:hint="eastAsia" w:ascii="宋体" w:hAnsi="宋体"/>
                <w:color w:val="000000"/>
                <w:szCs w:val="21"/>
              </w:rPr>
              <w:t>⑵</w:t>
            </w:r>
            <w:r>
              <w:rPr>
                <w:rFonts w:ascii="宋体" w:hAnsi="宋体"/>
                <w:color w:val="000000"/>
                <w:szCs w:val="21"/>
              </w:rPr>
              <w:t> 第三方物流运输管理 </w:t>
            </w:r>
          </w:p>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⑶</w:t>
            </w:r>
            <w:r>
              <w:rPr>
                <w:rFonts w:ascii="宋体" w:hAnsi="宋体"/>
                <w:color w:val="000000"/>
                <w:szCs w:val="21"/>
              </w:rPr>
              <w:t>第三方物流</w:t>
            </w:r>
            <w:r>
              <w:rPr>
                <w:rFonts w:hint="eastAsia" w:ascii="宋体" w:hAnsi="宋体"/>
                <w:color w:val="000000"/>
                <w:szCs w:val="21"/>
              </w:rPr>
              <w:t>配送与储位</w:t>
            </w:r>
            <w:r>
              <w:rPr>
                <w:rFonts w:ascii="宋体" w:hAnsi="宋体"/>
                <w:color w:val="000000"/>
                <w:szCs w:val="21"/>
              </w:rPr>
              <w:t>管理</w:t>
            </w:r>
          </w:p>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⑷</w:t>
            </w:r>
            <w:r>
              <w:rPr>
                <w:rFonts w:ascii="宋体" w:hAnsi="宋体"/>
                <w:color w:val="000000"/>
                <w:szCs w:val="21"/>
              </w:rPr>
              <w:t>第三方物流装卸搬运及流通加工管理 </w:t>
            </w:r>
          </w:p>
          <w:p>
            <w:pPr>
              <w:spacing w:line="400" w:lineRule="exact"/>
              <w:rPr>
                <w:rFonts w:hint="eastAsia" w:ascii="宋体" w:hAnsi="宋体"/>
                <w:sz w:val="24"/>
              </w:rPr>
            </w:pPr>
          </w:p>
        </w:tc>
        <w:tc>
          <w:tcPr>
            <w:tcW w:w="1201" w:type="dxa"/>
            <w:noWrap w:val="0"/>
            <w:vAlign w:val="top"/>
          </w:tcPr>
          <w:p>
            <w:pPr>
              <w:spacing w:line="360" w:lineRule="auto"/>
              <w:rPr>
                <w:rFonts w:hint="eastAsia" w:ascii="宋体" w:hAnsi="宋体"/>
                <w:szCs w:val="21"/>
              </w:rPr>
            </w:pPr>
            <w:r>
              <w:rPr>
                <w:rFonts w:hint="eastAsia" w:ascii="宋体" w:hAnsi="宋体"/>
                <w:szCs w:val="21"/>
              </w:rPr>
              <w:t>能根据进情况办理第三方物流运输管理业务</w:t>
            </w:r>
          </w:p>
        </w:tc>
        <w:tc>
          <w:tcPr>
            <w:tcW w:w="1343" w:type="dxa"/>
            <w:noWrap w:val="0"/>
            <w:vAlign w:val="top"/>
          </w:tcPr>
          <w:p>
            <w:pPr>
              <w:spacing w:line="360" w:lineRule="auto"/>
              <w:rPr>
                <w:rFonts w:hint="eastAsia" w:ascii="宋体" w:hAnsi="宋体"/>
                <w:szCs w:val="21"/>
              </w:rPr>
            </w:pPr>
            <w:r>
              <w:rPr>
                <w:rFonts w:hint="eastAsia" w:ascii="宋体" w:hAnsi="宋体"/>
                <w:szCs w:val="21"/>
              </w:rPr>
              <w:t>重点：第三方物流运输管理和第三方物流配送与储位管理</w:t>
            </w:r>
          </w:p>
        </w:tc>
        <w:tc>
          <w:tcPr>
            <w:tcW w:w="1437" w:type="dxa"/>
            <w:noWrap w:val="0"/>
            <w:vAlign w:val="top"/>
          </w:tcPr>
          <w:p>
            <w:pPr>
              <w:rPr>
                <w:rFonts w:hint="eastAsia"/>
              </w:rPr>
            </w:pPr>
            <w:r>
              <w:rPr>
                <w:rFonts w:hint="eastAsia"/>
              </w:rPr>
              <w:t>情景教学</w:t>
            </w:r>
          </w:p>
          <w:p>
            <w:pPr>
              <w:spacing w:line="360" w:lineRule="auto"/>
              <w:rPr>
                <w:rFonts w:hint="eastAsia" w:ascii="宋体" w:hAnsi="宋体"/>
                <w:szCs w:val="21"/>
              </w:rPr>
            </w:pPr>
            <w:r>
              <w:rPr>
                <w:rFonts w:hint="eastAsia" w:ascii="宋体" w:hAnsi="宋体"/>
                <w:szCs w:val="21"/>
              </w:rPr>
              <w:t>现场教学</w:t>
            </w:r>
          </w:p>
        </w:tc>
        <w:tc>
          <w:tcPr>
            <w:tcW w:w="713" w:type="dxa"/>
            <w:noWrap w:val="0"/>
            <w:vAlign w:val="top"/>
          </w:tcPr>
          <w:p>
            <w:pPr>
              <w:spacing w:line="360" w:lineRule="auto"/>
              <w:rPr>
                <w:rFonts w:hint="eastAsia" w:ascii="宋体" w:hAns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6</w:t>
            </w:r>
          </w:p>
        </w:tc>
        <w:tc>
          <w:tcPr>
            <w:tcW w:w="1301" w:type="dxa"/>
            <w:noWrap w:val="0"/>
            <w:vAlign w:val="top"/>
          </w:tcPr>
          <w:p>
            <w:pPr>
              <w:spacing w:line="400" w:lineRule="exact"/>
              <w:rPr>
                <w:rFonts w:hint="eastAsia" w:ascii="宋体" w:hAnsi="宋体"/>
                <w:color w:val="000000"/>
                <w:szCs w:val="21"/>
              </w:rPr>
            </w:pPr>
            <w:r>
              <w:rPr>
                <w:rFonts w:ascii="宋体" w:hAnsi="宋体"/>
                <w:color w:val="000000"/>
                <w:szCs w:val="21"/>
              </w:rPr>
              <w:t>第三方物流合同管理</w:t>
            </w:r>
          </w:p>
        </w:tc>
        <w:tc>
          <w:tcPr>
            <w:tcW w:w="1639" w:type="dxa"/>
            <w:noWrap w:val="0"/>
            <w:vAlign w:val="top"/>
          </w:tcPr>
          <w:p>
            <w:pPr>
              <w:shd w:val="clear" w:color="auto" w:fill="FFFFFF"/>
              <w:snapToGrid w:val="0"/>
              <w:spacing w:line="400" w:lineRule="exact"/>
              <w:rPr>
                <w:rFonts w:hint="eastAsia" w:ascii="宋体" w:hAnsi="宋体"/>
                <w:szCs w:val="21"/>
              </w:rPr>
            </w:pPr>
            <w:r>
              <w:rPr>
                <w:rFonts w:hint="eastAsia" w:ascii="宋体" w:hAnsi="宋体"/>
                <w:szCs w:val="21"/>
              </w:rPr>
              <w:t>⑴第三方物流合同的概念、特点及合同的订立⑵第三方物流相关合同的内容及履行的法律条文</w:t>
            </w:r>
          </w:p>
          <w:p>
            <w:pPr>
              <w:shd w:val="clear" w:color="auto" w:fill="FFFFFF"/>
              <w:snapToGrid w:val="0"/>
              <w:spacing w:line="400" w:lineRule="exact"/>
              <w:rPr>
                <w:rFonts w:hint="eastAsia" w:ascii="宋体" w:hAnsi="宋体"/>
                <w:color w:val="000000"/>
                <w:szCs w:val="21"/>
              </w:rPr>
            </w:pPr>
            <w:r>
              <w:rPr>
                <w:rFonts w:hint="eastAsia" w:ascii="宋体" w:hAnsi="宋体"/>
                <w:szCs w:val="21"/>
              </w:rPr>
              <w:t>⑶第三方物流合同管理与纠纷解决</w:t>
            </w:r>
          </w:p>
        </w:tc>
        <w:tc>
          <w:tcPr>
            <w:tcW w:w="1201" w:type="dxa"/>
            <w:noWrap w:val="0"/>
            <w:vAlign w:val="top"/>
          </w:tcPr>
          <w:p>
            <w:pPr>
              <w:spacing w:line="360" w:lineRule="auto"/>
              <w:rPr>
                <w:rFonts w:hint="eastAsia" w:ascii="宋体" w:hAnsi="宋体"/>
                <w:szCs w:val="21"/>
              </w:rPr>
            </w:pPr>
            <w:r>
              <w:rPr>
                <w:rFonts w:hint="eastAsia" w:ascii="宋体" w:hAnsi="宋体"/>
                <w:szCs w:val="21"/>
              </w:rPr>
              <w:t>能够根据实际情况处理第三方物流合同管理与纠纷解决</w:t>
            </w:r>
          </w:p>
        </w:tc>
        <w:tc>
          <w:tcPr>
            <w:tcW w:w="1343" w:type="dxa"/>
            <w:noWrap w:val="0"/>
            <w:vAlign w:val="top"/>
          </w:tcPr>
          <w:p>
            <w:pPr>
              <w:spacing w:line="360" w:lineRule="auto"/>
              <w:rPr>
                <w:rFonts w:hint="eastAsia" w:ascii="宋体" w:hAnsi="宋体"/>
                <w:szCs w:val="21"/>
              </w:rPr>
            </w:pPr>
            <w:r>
              <w:rPr>
                <w:rFonts w:hint="eastAsia" w:ascii="宋体" w:hAnsi="宋体"/>
                <w:szCs w:val="21"/>
              </w:rPr>
              <w:t>重点：第三方物流相关合同的内容及履行的法律条文</w:t>
            </w:r>
          </w:p>
        </w:tc>
        <w:tc>
          <w:tcPr>
            <w:tcW w:w="1437" w:type="dxa"/>
            <w:noWrap w:val="0"/>
            <w:vAlign w:val="top"/>
          </w:tcPr>
          <w:p>
            <w:pPr>
              <w:rPr>
                <w:rFonts w:hint="eastAsia"/>
              </w:rPr>
            </w:pPr>
            <w:r>
              <w:rPr>
                <w:rFonts w:hint="eastAsia"/>
              </w:rPr>
              <w:t>情景教学</w:t>
            </w:r>
          </w:p>
          <w:p>
            <w:pPr>
              <w:spacing w:line="360" w:lineRule="auto"/>
              <w:rPr>
                <w:rFonts w:hint="eastAsia" w:ascii="宋体" w:hAnsi="宋体"/>
                <w:szCs w:val="21"/>
              </w:rPr>
            </w:pPr>
            <w:r>
              <w:rPr>
                <w:rFonts w:hint="eastAsia" w:ascii="宋体" w:hAnsi="宋体"/>
                <w:szCs w:val="21"/>
              </w:rPr>
              <w:t>现场教学</w:t>
            </w:r>
          </w:p>
        </w:tc>
        <w:tc>
          <w:tcPr>
            <w:tcW w:w="713" w:type="dxa"/>
            <w:noWrap w:val="0"/>
            <w:vAlign w:val="top"/>
          </w:tcPr>
          <w:p>
            <w:pPr>
              <w:spacing w:line="360" w:lineRule="auto"/>
              <w:rPr>
                <w:rFonts w:hint="eastAsia" w:ascii="宋体" w:hAns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7</w:t>
            </w:r>
          </w:p>
        </w:tc>
        <w:tc>
          <w:tcPr>
            <w:tcW w:w="1301" w:type="dxa"/>
            <w:noWrap w:val="0"/>
            <w:vAlign w:val="top"/>
          </w:tcPr>
          <w:p>
            <w:pPr>
              <w:spacing w:line="400" w:lineRule="exact"/>
              <w:rPr>
                <w:rFonts w:hint="eastAsia" w:ascii="宋体" w:hAnsi="宋体"/>
                <w:sz w:val="24"/>
              </w:rPr>
            </w:pPr>
            <w:r>
              <w:rPr>
                <w:rFonts w:hint="eastAsia" w:ascii="宋体" w:hAnsi="宋体"/>
                <w:color w:val="000000"/>
                <w:szCs w:val="21"/>
              </w:rPr>
              <w:t>第三方物流信息系统</w:t>
            </w:r>
          </w:p>
        </w:tc>
        <w:tc>
          <w:tcPr>
            <w:tcW w:w="1639" w:type="dxa"/>
            <w:noWrap w:val="0"/>
            <w:vAlign w:val="top"/>
          </w:tcPr>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⑴</w:t>
            </w:r>
            <w:r>
              <w:rPr>
                <w:rFonts w:ascii="宋体" w:hAnsi="宋体"/>
                <w:color w:val="000000"/>
                <w:szCs w:val="21"/>
              </w:rPr>
              <w:t>第三方物流管理信息系统概述 </w:t>
            </w:r>
          </w:p>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⑵</w:t>
            </w:r>
            <w:r>
              <w:rPr>
                <w:rFonts w:ascii="宋体" w:hAnsi="宋体"/>
                <w:color w:val="000000"/>
                <w:szCs w:val="21"/>
              </w:rPr>
              <w:t>第三方物流管理信息系统的</w:t>
            </w:r>
            <w:r>
              <w:rPr>
                <w:rFonts w:hint="eastAsia" w:ascii="宋体" w:hAnsi="宋体"/>
                <w:color w:val="000000"/>
                <w:szCs w:val="21"/>
              </w:rPr>
              <w:t>构建</w:t>
            </w:r>
            <w:r>
              <w:rPr>
                <w:rFonts w:ascii="宋体" w:hAnsi="宋体"/>
                <w:color w:val="000000"/>
                <w:szCs w:val="21"/>
              </w:rPr>
              <w:t> </w:t>
            </w:r>
          </w:p>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⑶</w:t>
            </w:r>
            <w:r>
              <w:rPr>
                <w:rFonts w:ascii="宋体" w:hAnsi="宋体"/>
                <w:color w:val="000000"/>
                <w:szCs w:val="21"/>
              </w:rPr>
              <w:t>第三方物流管理信息</w:t>
            </w:r>
            <w:r>
              <w:rPr>
                <w:rFonts w:hint="eastAsia" w:ascii="宋体" w:hAnsi="宋体"/>
                <w:color w:val="000000"/>
                <w:szCs w:val="21"/>
              </w:rPr>
              <w:t>技术应用</w:t>
            </w:r>
          </w:p>
          <w:p>
            <w:pPr>
              <w:spacing w:line="400" w:lineRule="exact"/>
              <w:rPr>
                <w:rFonts w:hint="eastAsia" w:ascii="宋体" w:hAnsi="宋体"/>
                <w:sz w:val="24"/>
              </w:rPr>
            </w:pPr>
          </w:p>
        </w:tc>
        <w:tc>
          <w:tcPr>
            <w:tcW w:w="1201" w:type="dxa"/>
            <w:noWrap w:val="0"/>
            <w:vAlign w:val="top"/>
          </w:tcPr>
          <w:p>
            <w:pPr>
              <w:spacing w:line="360" w:lineRule="auto"/>
              <w:rPr>
                <w:rFonts w:hint="eastAsia" w:ascii="宋体" w:hAnsi="宋体"/>
                <w:szCs w:val="21"/>
              </w:rPr>
            </w:pPr>
            <w:r>
              <w:rPr>
                <w:rFonts w:hint="eastAsia" w:ascii="宋体" w:hAnsi="宋体"/>
                <w:szCs w:val="21"/>
              </w:rPr>
              <w:t>能够熟悉和使用第三方物流管理信息技术</w:t>
            </w:r>
          </w:p>
        </w:tc>
        <w:tc>
          <w:tcPr>
            <w:tcW w:w="1343" w:type="dxa"/>
            <w:noWrap w:val="0"/>
            <w:vAlign w:val="top"/>
          </w:tcPr>
          <w:p>
            <w:pPr>
              <w:spacing w:line="360" w:lineRule="auto"/>
              <w:rPr>
                <w:rFonts w:hint="eastAsia" w:ascii="宋体" w:hAnsi="宋体"/>
                <w:szCs w:val="21"/>
              </w:rPr>
            </w:pPr>
            <w:r>
              <w:rPr>
                <w:rFonts w:hint="eastAsia" w:ascii="宋体" w:hAnsi="宋体"/>
                <w:szCs w:val="21"/>
              </w:rPr>
              <w:t>重点：第三方物流管理信息系统的构建和第三方物流管理信息技术应用</w:t>
            </w:r>
          </w:p>
        </w:tc>
        <w:tc>
          <w:tcPr>
            <w:tcW w:w="1437" w:type="dxa"/>
            <w:noWrap w:val="0"/>
            <w:vAlign w:val="top"/>
          </w:tcPr>
          <w:p>
            <w:pPr>
              <w:rPr>
                <w:rFonts w:hint="eastAsia"/>
              </w:rPr>
            </w:pPr>
            <w:r>
              <w:rPr>
                <w:rFonts w:hint="eastAsia"/>
              </w:rPr>
              <w:t>情景教学</w:t>
            </w:r>
          </w:p>
          <w:p>
            <w:pPr>
              <w:spacing w:line="360" w:lineRule="auto"/>
              <w:rPr>
                <w:rFonts w:hint="eastAsia" w:ascii="宋体" w:hAnsi="宋体"/>
                <w:szCs w:val="21"/>
              </w:rPr>
            </w:pPr>
            <w:r>
              <w:rPr>
                <w:rFonts w:hint="eastAsia" w:ascii="宋体" w:hAnsi="宋体"/>
                <w:szCs w:val="21"/>
              </w:rPr>
              <w:t>现场教学</w:t>
            </w:r>
          </w:p>
        </w:tc>
        <w:tc>
          <w:tcPr>
            <w:tcW w:w="713" w:type="dxa"/>
            <w:noWrap w:val="0"/>
            <w:vAlign w:val="top"/>
          </w:tcPr>
          <w:p>
            <w:pPr>
              <w:spacing w:line="360" w:lineRule="auto"/>
              <w:rPr>
                <w:rFonts w:hint="eastAsia" w:ascii="宋体" w:hAns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8</w:t>
            </w:r>
          </w:p>
        </w:tc>
        <w:tc>
          <w:tcPr>
            <w:tcW w:w="1301" w:type="dxa"/>
            <w:noWrap w:val="0"/>
            <w:vAlign w:val="top"/>
          </w:tcPr>
          <w:p>
            <w:pPr>
              <w:spacing w:line="400" w:lineRule="exact"/>
              <w:rPr>
                <w:rFonts w:hint="eastAsia" w:ascii="宋体" w:hAnsi="宋体"/>
                <w:sz w:val="24"/>
              </w:rPr>
            </w:pPr>
            <w:r>
              <w:rPr>
                <w:rFonts w:hint="eastAsia" w:ascii="宋体" w:hAnsi="宋体"/>
                <w:color w:val="000000"/>
                <w:szCs w:val="21"/>
              </w:rPr>
              <w:t>第三方物流与电子商务</w:t>
            </w:r>
          </w:p>
        </w:tc>
        <w:tc>
          <w:tcPr>
            <w:tcW w:w="1639" w:type="dxa"/>
            <w:noWrap w:val="0"/>
            <w:vAlign w:val="top"/>
          </w:tcPr>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⑴</w:t>
            </w:r>
            <w:r>
              <w:rPr>
                <w:rFonts w:ascii="宋体" w:hAnsi="宋体"/>
                <w:color w:val="000000"/>
                <w:szCs w:val="21"/>
              </w:rPr>
              <w:t>电子商务的基本概念及其运行条件 </w:t>
            </w:r>
          </w:p>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⑵</w:t>
            </w:r>
            <w:r>
              <w:rPr>
                <w:rFonts w:ascii="宋体" w:hAnsi="宋体"/>
                <w:color w:val="000000"/>
                <w:szCs w:val="21"/>
              </w:rPr>
              <w:t>第三方物流与电子商务的关系 </w:t>
            </w:r>
          </w:p>
          <w:p>
            <w:pPr>
              <w:spacing w:line="400" w:lineRule="exact"/>
              <w:rPr>
                <w:rFonts w:hint="eastAsia" w:ascii="宋体" w:hAnsi="宋体"/>
                <w:sz w:val="24"/>
              </w:rPr>
            </w:pPr>
            <w:r>
              <w:rPr>
                <w:rFonts w:hint="eastAsia" w:ascii="宋体" w:hAnsi="宋体"/>
                <w:color w:val="000000"/>
                <w:szCs w:val="21"/>
              </w:rPr>
              <w:t>⑶</w:t>
            </w:r>
            <w:r>
              <w:rPr>
                <w:rFonts w:ascii="宋体" w:hAnsi="宋体"/>
                <w:color w:val="000000"/>
                <w:szCs w:val="21"/>
              </w:rPr>
              <w:t>第三方物流是电子商务时代物流业发展的必由之路</w:t>
            </w:r>
          </w:p>
        </w:tc>
        <w:tc>
          <w:tcPr>
            <w:tcW w:w="1201" w:type="dxa"/>
            <w:noWrap w:val="0"/>
            <w:vAlign w:val="top"/>
          </w:tcPr>
          <w:p>
            <w:pPr>
              <w:spacing w:line="360" w:lineRule="auto"/>
              <w:rPr>
                <w:rFonts w:hint="eastAsia" w:ascii="宋体" w:hAnsi="宋体"/>
                <w:szCs w:val="21"/>
              </w:rPr>
            </w:pPr>
            <w:r>
              <w:rPr>
                <w:rFonts w:hint="eastAsia" w:ascii="宋体" w:hAnsi="宋体"/>
                <w:szCs w:val="21"/>
              </w:rPr>
              <w:t>能正确利用第三方物流与电子商务的关系解决实际工作问题</w:t>
            </w:r>
          </w:p>
        </w:tc>
        <w:tc>
          <w:tcPr>
            <w:tcW w:w="1343" w:type="dxa"/>
            <w:noWrap w:val="0"/>
            <w:vAlign w:val="top"/>
          </w:tcPr>
          <w:p>
            <w:pPr>
              <w:spacing w:line="360" w:lineRule="auto"/>
              <w:rPr>
                <w:rFonts w:hint="eastAsia" w:ascii="宋体" w:hAnsi="宋体"/>
                <w:szCs w:val="21"/>
              </w:rPr>
            </w:pPr>
            <w:r>
              <w:rPr>
                <w:rFonts w:hint="eastAsia" w:ascii="宋体" w:hAnsi="宋体"/>
                <w:szCs w:val="21"/>
              </w:rPr>
              <w:t>重点：第三方物流与电子商务的关系</w:t>
            </w:r>
          </w:p>
        </w:tc>
        <w:tc>
          <w:tcPr>
            <w:tcW w:w="1437" w:type="dxa"/>
            <w:noWrap w:val="0"/>
            <w:vAlign w:val="top"/>
          </w:tcPr>
          <w:p>
            <w:pPr>
              <w:rPr>
                <w:rFonts w:hint="eastAsia"/>
              </w:rPr>
            </w:pPr>
            <w:r>
              <w:rPr>
                <w:rFonts w:hint="eastAsia"/>
              </w:rPr>
              <w:t>情景教学</w:t>
            </w:r>
          </w:p>
          <w:p>
            <w:pPr>
              <w:spacing w:line="360" w:lineRule="auto"/>
              <w:rPr>
                <w:rFonts w:hint="eastAsia" w:ascii="宋体" w:hAnsi="宋体"/>
                <w:szCs w:val="21"/>
              </w:rPr>
            </w:pPr>
            <w:r>
              <w:rPr>
                <w:rFonts w:hint="eastAsia" w:ascii="宋体" w:hAnsi="宋体"/>
                <w:szCs w:val="21"/>
              </w:rPr>
              <w:t>现场教学</w:t>
            </w:r>
          </w:p>
        </w:tc>
        <w:tc>
          <w:tcPr>
            <w:tcW w:w="713" w:type="dxa"/>
            <w:noWrap w:val="0"/>
            <w:vAlign w:val="top"/>
          </w:tcPr>
          <w:p>
            <w:pPr>
              <w:spacing w:line="360" w:lineRule="auto"/>
              <w:rPr>
                <w:rFonts w:hint="eastAsia" w:ascii="宋体" w:hAnsi="宋体"/>
                <w:szCs w:val="21"/>
              </w:rPr>
            </w:pPr>
            <w:r>
              <w:rPr>
                <w:rFonts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9</w:t>
            </w:r>
          </w:p>
        </w:tc>
        <w:tc>
          <w:tcPr>
            <w:tcW w:w="1301" w:type="dxa"/>
            <w:noWrap w:val="0"/>
            <w:vAlign w:val="top"/>
          </w:tcPr>
          <w:p>
            <w:pPr>
              <w:spacing w:line="400" w:lineRule="exact"/>
              <w:rPr>
                <w:rFonts w:hint="eastAsia" w:ascii="宋体" w:hAnsi="宋体"/>
                <w:color w:val="000000"/>
                <w:sz w:val="24"/>
              </w:rPr>
            </w:pPr>
            <w:r>
              <w:rPr>
                <w:rFonts w:hint="eastAsia" w:ascii="宋体" w:hAnsi="宋体"/>
                <w:color w:val="000000"/>
                <w:szCs w:val="21"/>
              </w:rPr>
              <w:t>第三方物流企业发展战略</w:t>
            </w:r>
          </w:p>
        </w:tc>
        <w:tc>
          <w:tcPr>
            <w:tcW w:w="1639" w:type="dxa"/>
            <w:noWrap w:val="0"/>
            <w:vAlign w:val="top"/>
          </w:tcPr>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⑴</w:t>
            </w:r>
            <w:r>
              <w:rPr>
                <w:rFonts w:ascii="宋体" w:hAnsi="宋体"/>
                <w:color w:val="000000"/>
                <w:szCs w:val="21"/>
              </w:rPr>
              <w:t>第三方物流企业发展</w:t>
            </w:r>
            <w:r>
              <w:rPr>
                <w:rFonts w:hint="eastAsia" w:ascii="宋体" w:hAnsi="宋体"/>
                <w:color w:val="000000"/>
                <w:szCs w:val="21"/>
              </w:rPr>
              <w:t>战略分析</w:t>
            </w:r>
            <w:r>
              <w:rPr>
                <w:rFonts w:ascii="宋体" w:hAnsi="宋体"/>
                <w:color w:val="000000"/>
                <w:szCs w:val="21"/>
              </w:rPr>
              <w:t> </w:t>
            </w:r>
          </w:p>
          <w:p>
            <w:pPr>
              <w:shd w:val="clear" w:color="auto" w:fill="FFFFFF"/>
              <w:snapToGrid w:val="0"/>
              <w:spacing w:line="400" w:lineRule="exact"/>
              <w:rPr>
                <w:rFonts w:hint="eastAsia" w:ascii="宋体" w:hAnsi="宋体"/>
                <w:color w:val="000000"/>
                <w:szCs w:val="21"/>
              </w:rPr>
            </w:pPr>
            <w:r>
              <w:rPr>
                <w:rFonts w:hint="eastAsia" w:ascii="宋体" w:hAnsi="宋体"/>
                <w:color w:val="000000"/>
                <w:szCs w:val="21"/>
              </w:rPr>
              <w:t>⑵</w:t>
            </w:r>
            <w:r>
              <w:rPr>
                <w:rFonts w:ascii="宋体" w:hAnsi="宋体"/>
                <w:color w:val="000000"/>
                <w:szCs w:val="21"/>
              </w:rPr>
              <w:t>第三方物流企业的整合</w:t>
            </w:r>
            <w:r>
              <w:rPr>
                <w:rFonts w:hint="eastAsia" w:ascii="宋体" w:hAnsi="宋体"/>
                <w:color w:val="000000"/>
                <w:szCs w:val="21"/>
              </w:rPr>
              <w:t>与</w:t>
            </w:r>
            <w:r>
              <w:rPr>
                <w:rFonts w:ascii="宋体" w:hAnsi="宋体"/>
                <w:color w:val="000000"/>
                <w:szCs w:val="21"/>
              </w:rPr>
              <w:t>集成策略 </w:t>
            </w:r>
          </w:p>
          <w:p>
            <w:pPr>
              <w:spacing w:line="400" w:lineRule="exact"/>
              <w:rPr>
                <w:rFonts w:hint="eastAsia" w:ascii="宋体" w:hAnsi="宋体"/>
                <w:sz w:val="24"/>
              </w:rPr>
            </w:pPr>
            <w:r>
              <w:rPr>
                <w:rFonts w:hint="eastAsia" w:ascii="宋体" w:hAnsi="宋体"/>
                <w:color w:val="000000"/>
                <w:szCs w:val="21"/>
              </w:rPr>
              <w:t>⑶</w:t>
            </w:r>
            <w:r>
              <w:rPr>
                <w:rFonts w:ascii="宋体" w:hAnsi="宋体"/>
                <w:color w:val="000000"/>
                <w:szCs w:val="21"/>
              </w:rPr>
              <w:t>第三方物流企业风险及其规避</w:t>
            </w:r>
          </w:p>
        </w:tc>
        <w:tc>
          <w:tcPr>
            <w:tcW w:w="1201" w:type="dxa"/>
            <w:noWrap w:val="0"/>
            <w:vAlign w:val="top"/>
          </w:tcPr>
          <w:p>
            <w:pPr>
              <w:spacing w:line="360" w:lineRule="auto"/>
              <w:rPr>
                <w:rFonts w:hint="eastAsia" w:ascii="宋体" w:hAnsi="宋体"/>
                <w:szCs w:val="21"/>
              </w:rPr>
            </w:pPr>
            <w:r>
              <w:rPr>
                <w:rFonts w:ascii="宋体" w:hAnsi="宋体"/>
                <w:szCs w:val="21"/>
              </w:rPr>
              <w:t>能够管控</w:t>
            </w:r>
            <w:r>
              <w:rPr>
                <w:rFonts w:hint="eastAsia" w:ascii="宋体" w:hAnsi="宋体"/>
                <w:szCs w:val="21"/>
              </w:rPr>
              <w:t>第三方物流企业风险</w:t>
            </w:r>
          </w:p>
        </w:tc>
        <w:tc>
          <w:tcPr>
            <w:tcW w:w="1343" w:type="dxa"/>
            <w:noWrap w:val="0"/>
            <w:vAlign w:val="top"/>
          </w:tcPr>
          <w:p>
            <w:pPr>
              <w:spacing w:line="360" w:lineRule="auto"/>
              <w:rPr>
                <w:rFonts w:hint="eastAsia" w:ascii="宋体" w:hAnsi="宋体"/>
                <w:szCs w:val="21"/>
              </w:rPr>
            </w:pPr>
            <w:r>
              <w:rPr>
                <w:rFonts w:hint="eastAsia" w:ascii="宋体" w:hAnsi="宋体"/>
                <w:szCs w:val="21"/>
              </w:rPr>
              <w:t xml:space="preserve">重点：第三方物流企业的整合与集成策略 </w:t>
            </w:r>
          </w:p>
          <w:p>
            <w:pPr>
              <w:spacing w:line="360" w:lineRule="auto"/>
              <w:rPr>
                <w:rFonts w:hint="eastAsia" w:ascii="宋体" w:hAnsi="宋体"/>
                <w:szCs w:val="21"/>
              </w:rPr>
            </w:pPr>
          </w:p>
        </w:tc>
        <w:tc>
          <w:tcPr>
            <w:tcW w:w="1437" w:type="dxa"/>
            <w:noWrap w:val="0"/>
            <w:vAlign w:val="top"/>
          </w:tcPr>
          <w:p>
            <w:pPr>
              <w:rPr>
                <w:rFonts w:hint="eastAsia"/>
              </w:rPr>
            </w:pPr>
          </w:p>
        </w:tc>
        <w:tc>
          <w:tcPr>
            <w:tcW w:w="713" w:type="dxa"/>
            <w:noWrap w:val="0"/>
            <w:vAlign w:val="top"/>
          </w:tcPr>
          <w:p>
            <w:pPr>
              <w:spacing w:line="360" w:lineRule="auto"/>
              <w:rPr>
                <w:rFonts w:hint="eastAsia" w:ascii="宋体" w:hAnsi="宋体"/>
                <w:szCs w:val="21"/>
              </w:rPr>
            </w:pPr>
            <w:r>
              <w:rPr>
                <w:rFonts w:hint="eastAsia" w:ascii="宋体" w:hAnsi="宋体"/>
                <w:szCs w:val="21"/>
              </w:rPr>
              <w:t>7</w:t>
            </w:r>
          </w:p>
        </w:tc>
      </w:tr>
    </w:tbl>
    <w:p>
      <w:pPr>
        <w:spacing w:line="360" w:lineRule="auto"/>
        <w:ind w:firstLine="240"/>
        <w:rPr>
          <w:rFonts w:hint="eastAsia"/>
          <w:sz w:val="24"/>
        </w:rPr>
      </w:pPr>
      <w:r>
        <w:rPr>
          <w:rFonts w:hint="eastAsia"/>
          <w:sz w:val="24"/>
        </w:rPr>
        <w:t>执笔人： 蒋超                                 审核人：</w:t>
      </w:r>
    </w:p>
    <w:p>
      <w:pPr>
        <w:spacing w:line="360" w:lineRule="auto"/>
        <w:ind w:firstLine="240"/>
        <w:rPr>
          <w:rFonts w:hint="eastAsia" w:eastAsia="宋体"/>
          <w:sz w:val="24"/>
          <w:lang w:eastAsia="zh-CN"/>
        </w:rPr>
      </w:pPr>
      <w:r>
        <w:rPr>
          <w:rFonts w:hint="eastAsia"/>
          <w:sz w:val="24"/>
        </w:rPr>
        <w:t>制定（修订）日期：</w:t>
      </w:r>
      <w:r>
        <w:rPr>
          <w:rFonts w:hint="eastAsia"/>
          <w:sz w:val="24"/>
          <w:lang w:eastAsia="zh-CN"/>
        </w:rPr>
        <w:t>2023.9</w:t>
      </w: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2"/>
        <w:ind w:left="0" w:leftChars="0" w:firstLine="0" w:firstLineChars="0"/>
        <w:rPr>
          <w:rFonts w:hint="eastAsia" w:cs="宋体"/>
          <w:color w:val="000000"/>
          <w:sz w:val="84"/>
          <w:szCs w:val="84"/>
        </w:rPr>
      </w:pP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pStyle w:val="3"/>
        <w:jc w:val="center"/>
        <w:rPr>
          <w:rFonts w:hint="eastAsia" w:ascii="黑体" w:eastAsia="黑体"/>
          <w:sz w:val="36"/>
          <w:szCs w:val="36"/>
        </w:rPr>
      </w:pPr>
    </w:p>
    <w:p>
      <w:pPr>
        <w:pStyle w:val="3"/>
        <w:jc w:val="center"/>
        <w:rPr>
          <w:rFonts w:hint="eastAsia" w:ascii="黑体" w:eastAsia="黑体"/>
          <w:sz w:val="36"/>
          <w:szCs w:val="36"/>
        </w:rPr>
      </w:pPr>
      <w:r>
        <w:rPr>
          <w:rFonts w:hint="eastAsia" w:ascii="黑体" w:eastAsia="黑体"/>
          <w:sz w:val="36"/>
          <w:szCs w:val="36"/>
        </w:rPr>
        <w:t>《国际物流实务》课程标准</w:t>
      </w:r>
    </w:p>
    <w:p>
      <w:pPr>
        <w:spacing w:line="360" w:lineRule="auto"/>
        <w:rPr>
          <w:rFonts w:hint="eastAsia" w:ascii="黑体" w:hAnsi="宋体" w:eastAsia="黑体"/>
          <w:b/>
          <w:caps/>
          <w:szCs w:val="21"/>
        </w:rPr>
      </w:pPr>
    </w:p>
    <w:p>
      <w:pPr>
        <w:spacing w:line="360" w:lineRule="auto"/>
        <w:rPr>
          <w:rFonts w:hint="eastAsia"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360" w:lineRule="auto"/>
        <w:rPr>
          <w:rFonts w:hint="eastAsia" w:ascii="黑体" w:hAnsi="宋体" w:eastAsia="黑体"/>
          <w:b/>
          <w:caps/>
          <w:sz w:val="24"/>
        </w:rPr>
      </w:pPr>
      <w:r>
        <w:rPr>
          <w:rFonts w:hint="eastAsia" w:ascii="黑体" w:hAnsi="宋体" w:eastAsia="黑体"/>
          <w:b/>
          <w:caps/>
          <w:sz w:val="24"/>
        </w:rPr>
        <w:t>课程代码：</w:t>
      </w:r>
      <w:r>
        <w:rPr>
          <w:rFonts w:ascii="黑体" w:hAnsi="宋体" w:eastAsia="黑体"/>
          <w:b/>
          <w:caps/>
          <w:sz w:val="24"/>
        </w:rPr>
        <w:t>Z347</w:t>
      </w:r>
    </w:p>
    <w:p>
      <w:pPr>
        <w:spacing w:line="360" w:lineRule="auto"/>
        <w:rPr>
          <w:rFonts w:hint="eastAsia" w:ascii="黑体" w:hAnsi="宋体" w:eastAsia="黑体"/>
          <w:caps/>
          <w:sz w:val="24"/>
        </w:rPr>
      </w:pPr>
      <w:r>
        <w:rPr>
          <w:rFonts w:hint="eastAsia" w:ascii="黑体" w:hAnsi="宋体" w:eastAsia="黑体"/>
          <w:b/>
          <w:caps/>
          <w:sz w:val="24"/>
        </w:rPr>
        <w:t>学时数：</w:t>
      </w:r>
      <w:r>
        <w:rPr>
          <w:rFonts w:ascii="黑体" w:hAnsi="宋体" w:eastAsia="黑体"/>
          <w:caps/>
          <w:sz w:val="24"/>
        </w:rPr>
        <w:t>64</w:t>
      </w:r>
      <w:r>
        <w:rPr>
          <w:rFonts w:hint="eastAsia" w:ascii="黑体" w:hAnsi="宋体" w:eastAsia="黑体"/>
          <w:caps/>
          <w:sz w:val="24"/>
        </w:rPr>
        <w:t xml:space="preserve"> </w:t>
      </w:r>
    </w:p>
    <w:p>
      <w:pPr>
        <w:spacing w:line="360" w:lineRule="auto"/>
        <w:rPr>
          <w:rFonts w:hint="eastAsia" w:ascii="黑体" w:hAnsi="宋体" w:eastAsia="黑体"/>
          <w:caps/>
          <w:sz w:val="24"/>
        </w:rPr>
      </w:pPr>
      <w:r>
        <w:rPr>
          <w:rFonts w:hint="eastAsia" w:ascii="黑体" w:hAnsi="宋体" w:eastAsia="黑体"/>
          <w:b/>
          <w:caps/>
          <w:sz w:val="24"/>
        </w:rPr>
        <w:t>学分数：</w:t>
      </w:r>
      <w:r>
        <w:rPr>
          <w:rFonts w:ascii="黑体" w:hAnsi="宋体" w:eastAsia="黑体"/>
          <w:caps/>
          <w:sz w:val="24"/>
        </w:rPr>
        <w:t>3</w:t>
      </w:r>
    </w:p>
    <w:p>
      <w:pPr>
        <w:spacing w:line="360" w:lineRule="auto"/>
        <w:rPr>
          <w:rFonts w:hint="eastAsia"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 xml:space="preserve"> 3</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三年制物流管理专业</w:t>
      </w:r>
    </w:p>
    <w:p>
      <w:pPr>
        <w:spacing w:line="360" w:lineRule="auto"/>
        <w:rPr>
          <w:rFonts w:hint="eastAsia"/>
          <w:b/>
          <w:sz w:val="24"/>
        </w:rPr>
      </w:pPr>
      <w:r>
        <w:rPr>
          <w:rFonts w:hint="eastAsia" w:ascii="黑体" w:eastAsia="黑体"/>
          <w:b/>
          <w:sz w:val="24"/>
        </w:rPr>
        <w:t>开课系部：经管艺术系</w:t>
      </w:r>
    </w:p>
    <w:p>
      <w:pPr>
        <w:spacing w:line="360" w:lineRule="auto"/>
        <w:jc w:val="left"/>
        <w:rPr>
          <w:rFonts w:hint="eastAsia"/>
          <w:b/>
          <w:sz w:val="24"/>
        </w:rPr>
      </w:pPr>
    </w:p>
    <w:p>
      <w:pPr>
        <w:spacing w:line="360" w:lineRule="auto"/>
        <w:jc w:val="left"/>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spacing w:val="-10"/>
          <w:sz w:val="24"/>
        </w:rPr>
      </w:pPr>
      <w:r>
        <w:rPr>
          <w:rFonts w:hint="eastAsia"/>
          <w:sz w:val="24"/>
        </w:rPr>
        <w:t>本课程是物流管理专业的专业核心课程，课程理论和实践并重，以实践践行理论。课程的前续课程是物流管理概论，商品学，仓储管理等，后续课程是供应链管理和成本管理。</w:t>
      </w:r>
      <w:r>
        <w:rPr>
          <w:rFonts w:hint="eastAsia"/>
          <w:spacing w:val="-10"/>
          <w:sz w:val="24"/>
        </w:rPr>
        <w:t>该课程由国际货运代理基础、国际货运代理法律、国际海运代理实务、国际航空货运代理实务、国际陆路货运代理实务、国际集装箱多式联运代理实务六大模块组成，具体细分为国际货运代理基础、国际货运代理法律、代理报检与报关、国际海运代理实务、国际航空货运代理实务、国际陆路货运代理实务、国际集装箱及多式联运代理实务、仓储包装流通加工代理实务、货运市场营销、国际货运代理纠纷处理十个领域。每一领域又分成若干个项目。将职业行动领域的工作过程融合在项目训练中。学生以学习小组为单位，通过共同完成项目的规划、运作，培养学生具备较强的货运代理组织技能、管理决策能力、参与意识、责任意识、协作意识和自信心。课程以突出立德树人根本任务，融入课程思政改革。</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rFonts w:ascii="宋体" w:hAnsi="宋体"/>
          <w:sz w:val="24"/>
        </w:rPr>
      </w:pPr>
      <w:r>
        <w:rPr>
          <w:rFonts w:hint="eastAsia" w:ascii="宋体" w:hAnsi="宋体"/>
          <w:sz w:val="24"/>
        </w:rPr>
        <w:t>本课程遵循“工学结合，能力为本”的思想，以培养学生的综合应用能力为最终目标, 以先进的教学理念为指导，强调教学内容的实用性和职业性，突出学生的参与性，教师作用的指导性和教学方式的实践性。它是针对货代员所从事的揽货、订舱、托运、仓储、包装，货物监管、监卸、分拨、中转、报关、报检、报验、保险，缮制及签发有关单证、交付运费、结算，开展国际多式联运、集运、咨询等工作任务进行分析后，归纳总结出其所需的货运市场营销、货运代理事务处理等能力要求而设置的课程。以训练学生基本的实际应用能力为目标，培养学生实际应用能力，使他们能在日常活动和与未来职业相关的业务活动中独立完成工作；同时掌握有效的学习方法，增强自主学习能力，提高综合文化素养；为他们提升就业竞争力及今后的可持续发展打下良好的基础。</w:t>
      </w:r>
    </w:p>
    <w:p>
      <w:pPr>
        <w:spacing w:line="360" w:lineRule="auto"/>
        <w:jc w:val="left"/>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hint="eastAsia" w:ascii="宋体" w:hAnsi="宋体"/>
          <w:sz w:val="24"/>
        </w:rPr>
      </w:pPr>
      <w:r>
        <w:rPr>
          <w:rFonts w:hint="eastAsia" w:ascii="宋体" w:hAnsi="宋体"/>
          <w:sz w:val="24"/>
        </w:rPr>
        <w:t>(1)培养学生的沟通能力及团队协作精神。</w:t>
      </w:r>
    </w:p>
    <w:p>
      <w:pPr>
        <w:spacing w:line="360" w:lineRule="auto"/>
        <w:ind w:firstLine="480" w:firstLineChars="200"/>
        <w:rPr>
          <w:rFonts w:hint="eastAsia" w:ascii="宋体" w:hAnsi="宋体"/>
          <w:sz w:val="24"/>
        </w:rPr>
      </w:pPr>
      <w:r>
        <w:rPr>
          <w:rFonts w:hint="eastAsia" w:ascii="宋体" w:hAnsi="宋体"/>
          <w:sz w:val="24"/>
        </w:rPr>
        <w:t>(2)培养学生良好的职业道德。</w:t>
      </w:r>
    </w:p>
    <w:p>
      <w:pPr>
        <w:spacing w:line="360" w:lineRule="auto"/>
        <w:ind w:firstLine="480" w:firstLineChars="200"/>
        <w:rPr>
          <w:rFonts w:hint="eastAsia" w:ascii="宋体" w:hAnsi="宋体"/>
          <w:sz w:val="24"/>
        </w:rPr>
      </w:pPr>
      <w:r>
        <w:rPr>
          <w:rFonts w:hint="eastAsia" w:ascii="宋体" w:hAnsi="宋体"/>
          <w:sz w:val="24"/>
        </w:rPr>
        <w:t>(3)培养学生勇于创新、敬业乐业的工作作风。</w:t>
      </w:r>
    </w:p>
    <w:p>
      <w:pPr>
        <w:spacing w:line="360" w:lineRule="auto"/>
        <w:ind w:firstLine="480" w:firstLineChars="200"/>
        <w:rPr>
          <w:rFonts w:hint="eastAsia" w:ascii="宋体" w:hAnsi="宋体"/>
          <w:sz w:val="24"/>
        </w:rPr>
      </w:pPr>
      <w:r>
        <w:rPr>
          <w:rFonts w:hint="eastAsia" w:ascii="宋体" w:hAnsi="宋体"/>
          <w:sz w:val="24"/>
        </w:rPr>
        <w:t>(4)培养学生的质量意识、安全意识。</w:t>
      </w:r>
    </w:p>
    <w:p>
      <w:pPr>
        <w:spacing w:line="360" w:lineRule="auto"/>
        <w:ind w:firstLine="480" w:firstLineChars="200"/>
        <w:rPr>
          <w:rFonts w:ascii="宋体" w:hAnsi="宋体"/>
          <w:sz w:val="24"/>
        </w:rPr>
      </w:pPr>
      <w:r>
        <w:rPr>
          <w:rFonts w:hint="eastAsia" w:ascii="宋体" w:hAnsi="宋体"/>
          <w:sz w:val="24"/>
        </w:rPr>
        <w:t>(5)培养学生社会责任心、环保意识。</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hint="eastAsia" w:ascii="宋体" w:hAnsi="宋体"/>
          <w:sz w:val="24"/>
        </w:rPr>
      </w:pPr>
      <w:r>
        <w:rPr>
          <w:rFonts w:hint="eastAsia" w:ascii="宋体" w:hAnsi="宋体"/>
          <w:sz w:val="24"/>
        </w:rPr>
        <w:t>(1)能熟练描述出国际货运代理服务内容、掌握行业从业规范；</w:t>
      </w:r>
    </w:p>
    <w:p>
      <w:pPr>
        <w:spacing w:line="360" w:lineRule="auto"/>
        <w:ind w:firstLine="480" w:firstLineChars="200"/>
        <w:rPr>
          <w:rFonts w:hint="eastAsia" w:ascii="宋体" w:hAnsi="宋体"/>
          <w:sz w:val="24"/>
        </w:rPr>
      </w:pPr>
      <w:r>
        <w:rPr>
          <w:rFonts w:hint="eastAsia" w:ascii="宋体" w:hAnsi="宋体"/>
          <w:sz w:val="24"/>
        </w:rPr>
        <w:t>(2)能按货运代理流程，处理揽货、订舱、托运、仓储、包装等货代业务；</w:t>
      </w:r>
    </w:p>
    <w:p>
      <w:pPr>
        <w:spacing w:line="360" w:lineRule="auto"/>
        <w:ind w:firstLine="480" w:firstLineChars="200"/>
        <w:rPr>
          <w:rFonts w:hint="eastAsia" w:ascii="宋体" w:hAnsi="宋体"/>
          <w:sz w:val="24"/>
        </w:rPr>
      </w:pPr>
      <w:r>
        <w:rPr>
          <w:rFonts w:hint="eastAsia" w:ascii="宋体" w:hAnsi="宋体"/>
          <w:sz w:val="24"/>
        </w:rPr>
        <w:t>(3)能熟练掌握货物监管、监卸、分拨、中转、集装箱拼箱、拆箱等货代服务技能；</w:t>
      </w:r>
    </w:p>
    <w:p>
      <w:pPr>
        <w:spacing w:line="360" w:lineRule="auto"/>
        <w:ind w:firstLine="480" w:firstLineChars="200"/>
        <w:rPr>
          <w:rFonts w:hint="eastAsia" w:ascii="宋体" w:hAnsi="宋体"/>
          <w:sz w:val="24"/>
        </w:rPr>
      </w:pPr>
      <w:r>
        <w:rPr>
          <w:rFonts w:hint="eastAsia" w:ascii="宋体" w:hAnsi="宋体"/>
          <w:sz w:val="24"/>
        </w:rPr>
        <w:t xml:space="preserve">(4)掌握货物及运输工具报关、报检、报验、保险、运费交付、结算等基本流程及相关单证的缮制方法； </w:t>
      </w:r>
    </w:p>
    <w:p>
      <w:pPr>
        <w:spacing w:line="360" w:lineRule="auto"/>
        <w:ind w:firstLine="480" w:firstLineChars="200"/>
        <w:rPr>
          <w:rFonts w:hint="eastAsia" w:ascii="宋体" w:hAnsi="宋体"/>
          <w:sz w:val="24"/>
        </w:rPr>
      </w:pPr>
      <w:r>
        <w:rPr>
          <w:rFonts w:hint="eastAsia" w:ascii="宋体" w:hAnsi="宋体"/>
          <w:sz w:val="24"/>
        </w:rPr>
        <w:t>(5)熟练掌握国际多式联运、集运等货运组织方式方法；</w:t>
      </w:r>
    </w:p>
    <w:p>
      <w:pPr>
        <w:spacing w:line="360" w:lineRule="auto"/>
        <w:ind w:firstLine="480" w:firstLineChars="200"/>
        <w:rPr>
          <w:rFonts w:ascii="宋体" w:hAnsi="宋体"/>
          <w:sz w:val="24"/>
        </w:rPr>
      </w:pPr>
      <w:r>
        <w:rPr>
          <w:rFonts w:hint="eastAsia" w:ascii="宋体" w:hAnsi="宋体"/>
          <w:sz w:val="24"/>
        </w:rPr>
        <w:t>(6)能熟练掌握货运代理咨询技能及其他国际货运代理业务。</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（三）能力目标</w:t>
      </w:r>
    </w:p>
    <w:p>
      <w:pPr>
        <w:spacing w:line="360" w:lineRule="auto"/>
        <w:ind w:firstLine="480" w:firstLineChars="200"/>
        <w:jc w:val="left"/>
        <w:rPr>
          <w:rFonts w:hint="eastAsia" w:ascii="宋体" w:hAnsi="宋体"/>
          <w:sz w:val="24"/>
        </w:rPr>
      </w:pPr>
      <w:r>
        <w:rPr>
          <w:rFonts w:hint="eastAsia" w:ascii="宋体" w:hAnsi="宋体"/>
          <w:sz w:val="24"/>
        </w:rPr>
        <w:t>(1)培养学生谦虚、好学的能力，能利用各种信息媒体，获取新知识、新技术。</w:t>
      </w:r>
    </w:p>
    <w:p>
      <w:pPr>
        <w:spacing w:line="360" w:lineRule="auto"/>
        <w:jc w:val="left"/>
        <w:rPr>
          <w:rFonts w:hint="eastAsia" w:ascii="宋体" w:hAnsi="宋体"/>
          <w:sz w:val="24"/>
        </w:rPr>
      </w:pPr>
      <w:r>
        <w:rPr>
          <w:rFonts w:hint="eastAsia" w:ascii="宋体" w:hAnsi="宋体"/>
          <w:sz w:val="24"/>
        </w:rPr>
        <w:t xml:space="preserve">    (2)培养学生勤于思考、做事认真的良好作风。能立足专业规划自己未来的职业生涯。</w:t>
      </w:r>
    </w:p>
    <w:p>
      <w:pPr>
        <w:spacing w:line="360" w:lineRule="auto"/>
        <w:ind w:firstLine="480"/>
        <w:jc w:val="left"/>
        <w:rPr>
          <w:rFonts w:ascii="宋体" w:hAnsi="宋体"/>
          <w:sz w:val="24"/>
        </w:rPr>
      </w:pPr>
      <w:r>
        <w:rPr>
          <w:rFonts w:hint="eastAsia" w:ascii="宋体" w:hAnsi="宋体"/>
          <w:sz w:val="24"/>
        </w:rPr>
        <w:t>(3)培养学生分析问题、解决实际问题的能力。</w:t>
      </w:r>
    </w:p>
    <w:p>
      <w:pPr>
        <w:spacing w:line="360" w:lineRule="auto"/>
        <w:ind w:firstLine="480"/>
        <w:jc w:val="left"/>
        <w:rPr>
          <w:rFonts w:hint="eastAsia" w:ascii="黑体" w:eastAsia="黑体"/>
          <w:b/>
          <w:sz w:val="28"/>
          <w:szCs w:val="28"/>
        </w:rPr>
      </w:pPr>
      <w:r>
        <w:rPr>
          <w:rFonts w:hint="eastAsia" w:ascii="黑体" w:eastAsia="黑体"/>
          <w:b/>
          <w:sz w:val="28"/>
          <w:szCs w:val="28"/>
        </w:rPr>
        <w:t>三、课程思政教学设计</w:t>
      </w:r>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686"/>
        <w:gridCol w:w="1640"/>
        <w:gridCol w:w="32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13"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1686"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主要知识点、技能点</w:t>
            </w:r>
          </w:p>
        </w:tc>
        <w:tc>
          <w:tcPr>
            <w:tcW w:w="1640"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3261"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center"/>
          </w:tcPr>
          <w:p>
            <w:pPr>
              <w:jc w:val="center"/>
              <w:rPr>
                <w:rFonts w:ascii="宋体" w:hAnsi="宋体" w:cs="宋体"/>
                <w:szCs w:val="21"/>
              </w:rPr>
            </w:pPr>
            <w:r>
              <w:rPr>
                <w:rFonts w:hint="eastAsia" w:ascii="宋体" w:hAnsi="宋体" w:cs="宋体"/>
                <w:szCs w:val="21"/>
              </w:rPr>
              <w:t>合同磋商</w:t>
            </w:r>
          </w:p>
        </w:tc>
        <w:tc>
          <w:tcPr>
            <w:tcW w:w="1686" w:type="dxa"/>
            <w:shd w:val="clear" w:color="auto" w:fill="auto"/>
            <w:noWrap w:val="0"/>
            <w:vAlign w:val="center"/>
          </w:tcPr>
          <w:p>
            <w:pPr>
              <w:jc w:val="center"/>
              <w:rPr>
                <w:rFonts w:hint="eastAsia" w:ascii="宋体" w:hAnsi="宋体" w:cs="宋体"/>
                <w:szCs w:val="21"/>
              </w:rPr>
            </w:pPr>
            <w:r>
              <w:rPr>
                <w:rFonts w:hint="eastAsia" w:ascii="宋体" w:hAnsi="宋体" w:cs="宋体"/>
                <w:szCs w:val="21"/>
              </w:rPr>
              <w:t>1.知道交易磋商主要形式</w:t>
            </w:r>
          </w:p>
          <w:p>
            <w:pPr>
              <w:jc w:val="center"/>
              <w:rPr>
                <w:rFonts w:hint="eastAsia" w:ascii="宋体" w:hAnsi="宋体" w:cs="宋体"/>
                <w:szCs w:val="21"/>
              </w:rPr>
            </w:pPr>
            <w:r>
              <w:rPr>
                <w:rFonts w:hint="eastAsia" w:ascii="宋体" w:hAnsi="宋体" w:cs="宋体"/>
                <w:szCs w:val="21"/>
              </w:rPr>
              <w:t>2.懂得询盘、发盘、还盘、接受技巧</w:t>
            </w:r>
          </w:p>
          <w:p>
            <w:pPr>
              <w:jc w:val="center"/>
              <w:rPr>
                <w:rFonts w:hint="eastAsia" w:ascii="宋体" w:hAnsi="宋体" w:cs="宋体"/>
                <w:szCs w:val="21"/>
              </w:rPr>
            </w:pPr>
            <w:r>
              <w:rPr>
                <w:rFonts w:hint="eastAsia" w:ascii="宋体" w:hAnsi="宋体" w:cs="宋体"/>
                <w:szCs w:val="21"/>
              </w:rPr>
              <w:t>3.熟悉交易磋商的主要内容</w:t>
            </w:r>
          </w:p>
          <w:p>
            <w:pPr>
              <w:jc w:val="center"/>
              <w:rPr>
                <w:rFonts w:ascii="宋体" w:hAnsi="宋体" w:cs="宋体"/>
                <w:szCs w:val="21"/>
              </w:rPr>
            </w:pPr>
            <w:r>
              <w:rPr>
                <w:rFonts w:hint="eastAsia" w:ascii="宋体" w:hAnsi="宋体" w:cs="宋体"/>
                <w:szCs w:val="21"/>
              </w:rPr>
              <w:t>4.能够独立与交易对象完成磋商过程达成协议</w:t>
            </w:r>
          </w:p>
        </w:tc>
        <w:tc>
          <w:tcPr>
            <w:tcW w:w="1640" w:type="dxa"/>
            <w:tcBorders>
              <w:top w:val="single" w:color="auto" w:sz="8" w:space="0"/>
              <w:bottom w:val="single" w:color="auto" w:sz="8" w:space="0"/>
            </w:tcBorders>
            <w:shd w:val="clear" w:color="auto" w:fill="FFFFFF"/>
            <w:noWrap w:val="0"/>
            <w:vAlign w:val="center"/>
          </w:tcPr>
          <w:p>
            <w:pPr>
              <w:jc w:val="center"/>
              <w:rPr>
                <w:rFonts w:ascii="宋体" w:hAnsi="宋体" w:cs="宋体"/>
                <w:szCs w:val="21"/>
              </w:rPr>
            </w:pPr>
            <w:r>
              <w:rPr>
                <w:rFonts w:hint="eastAsia" w:ascii="宋体" w:hAnsi="宋体" w:cs="宋体"/>
                <w:szCs w:val="21"/>
              </w:rPr>
              <w:t>合作共赢和谐发展</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中国物流货运信息网 http://www.56110.cn/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center"/>
          </w:tcPr>
          <w:p>
            <w:pPr>
              <w:jc w:val="center"/>
              <w:rPr>
                <w:rFonts w:ascii="宋体" w:hAnsi="宋体" w:cs="宋体"/>
                <w:szCs w:val="21"/>
              </w:rPr>
            </w:pPr>
            <w:r>
              <w:rPr>
                <w:rFonts w:hint="eastAsia" w:ascii="宋体" w:hAnsi="宋体" w:cs="宋体"/>
                <w:szCs w:val="21"/>
              </w:rPr>
              <w:t>合同标的-商品品质、数量、包装及条款的订立</w:t>
            </w:r>
          </w:p>
        </w:tc>
        <w:tc>
          <w:tcPr>
            <w:tcW w:w="1686" w:type="dxa"/>
            <w:shd w:val="clear" w:color="auto" w:fill="auto"/>
            <w:noWrap w:val="0"/>
            <w:vAlign w:val="center"/>
          </w:tcPr>
          <w:p>
            <w:pPr>
              <w:jc w:val="center"/>
              <w:rPr>
                <w:rFonts w:hint="eastAsia" w:ascii="宋体" w:hAnsi="宋体" w:cs="宋体"/>
                <w:szCs w:val="21"/>
              </w:rPr>
            </w:pPr>
            <w:r>
              <w:rPr>
                <w:rFonts w:hint="eastAsia" w:ascii="宋体" w:hAnsi="宋体" w:cs="宋体"/>
                <w:szCs w:val="21"/>
              </w:rPr>
              <w:t>1.知道表示商品品质的方法并能结合不同商品选择不同的品质表达方法</w:t>
            </w:r>
          </w:p>
          <w:p>
            <w:pPr>
              <w:jc w:val="center"/>
              <w:rPr>
                <w:rFonts w:hint="eastAsia" w:ascii="宋体" w:hAnsi="宋体" w:cs="宋体"/>
                <w:szCs w:val="21"/>
              </w:rPr>
            </w:pPr>
            <w:r>
              <w:rPr>
                <w:rFonts w:hint="eastAsia" w:ascii="宋体" w:hAnsi="宋体" w:cs="宋体"/>
                <w:szCs w:val="21"/>
              </w:rPr>
              <w:t>2.能结合不同商品选择不同的数量单位</w:t>
            </w:r>
          </w:p>
          <w:p>
            <w:pPr>
              <w:jc w:val="center"/>
              <w:rPr>
                <w:rFonts w:hint="eastAsia" w:ascii="宋体" w:hAnsi="宋体" w:cs="宋体"/>
                <w:szCs w:val="21"/>
              </w:rPr>
            </w:pPr>
            <w:r>
              <w:rPr>
                <w:rFonts w:hint="eastAsia" w:ascii="宋体" w:hAnsi="宋体" w:cs="宋体"/>
                <w:szCs w:val="21"/>
              </w:rPr>
              <w:t>3.会进行不同度量衡制度下的计量单位换算</w:t>
            </w:r>
          </w:p>
          <w:p>
            <w:pPr>
              <w:jc w:val="center"/>
              <w:rPr>
                <w:rFonts w:hint="eastAsia" w:ascii="宋体" w:hAnsi="宋体" w:cs="宋体"/>
                <w:szCs w:val="21"/>
              </w:rPr>
            </w:pPr>
            <w:r>
              <w:rPr>
                <w:rFonts w:hint="eastAsia" w:ascii="宋体" w:hAnsi="宋体" w:cs="宋体"/>
                <w:szCs w:val="21"/>
              </w:rPr>
              <w:t>4.会刷制唛头</w:t>
            </w:r>
          </w:p>
          <w:p>
            <w:pPr>
              <w:jc w:val="center"/>
              <w:rPr>
                <w:rFonts w:hint="eastAsia" w:ascii="宋体" w:hAnsi="宋体" w:cs="宋体"/>
                <w:szCs w:val="21"/>
              </w:rPr>
            </w:pPr>
            <w:r>
              <w:rPr>
                <w:rFonts w:hint="eastAsia" w:ascii="宋体" w:hAnsi="宋体" w:cs="宋体"/>
                <w:szCs w:val="21"/>
              </w:rPr>
              <w:t>5.能够掌握中性包装和定牌包装的作用及应用</w:t>
            </w:r>
          </w:p>
          <w:p>
            <w:pPr>
              <w:jc w:val="center"/>
              <w:rPr>
                <w:rFonts w:hint="eastAsia" w:ascii="宋体" w:hAnsi="宋体" w:cs="宋体"/>
                <w:szCs w:val="21"/>
              </w:rPr>
            </w:pPr>
            <w:r>
              <w:rPr>
                <w:rFonts w:hint="eastAsia" w:ascii="宋体" w:hAnsi="宋体" w:cs="宋体"/>
                <w:szCs w:val="21"/>
              </w:rPr>
              <w:t>6.能结合不同贸易环境选择不同的包装方式</w:t>
            </w:r>
          </w:p>
          <w:p>
            <w:pPr>
              <w:jc w:val="center"/>
              <w:rPr>
                <w:rFonts w:ascii="宋体" w:hAnsi="宋体" w:cs="宋体"/>
                <w:szCs w:val="21"/>
              </w:rPr>
            </w:pPr>
            <w:r>
              <w:rPr>
                <w:rFonts w:hint="eastAsia" w:ascii="宋体" w:hAnsi="宋体" w:cs="宋体"/>
                <w:szCs w:val="21"/>
              </w:rPr>
              <w:t>7.能够用中英文正确拟定品质条款、数量条款和包装条款</w:t>
            </w:r>
          </w:p>
        </w:tc>
        <w:tc>
          <w:tcPr>
            <w:tcW w:w="1640" w:type="dxa"/>
            <w:tcBorders>
              <w:top w:val="single" w:color="auto" w:sz="8" w:space="0"/>
              <w:bottom w:val="single" w:color="auto" w:sz="8" w:space="0"/>
            </w:tcBorders>
            <w:shd w:val="clear" w:color="auto" w:fill="FFFFFF"/>
            <w:noWrap w:val="0"/>
            <w:vAlign w:val="center"/>
          </w:tcPr>
          <w:p>
            <w:pPr>
              <w:jc w:val="center"/>
              <w:rPr>
                <w:rFonts w:ascii="宋体" w:hAnsi="宋体" w:cs="宋体"/>
                <w:szCs w:val="21"/>
              </w:rPr>
            </w:pPr>
            <w:r>
              <w:rPr>
                <w:rFonts w:hint="eastAsia" w:ascii="宋体" w:hAnsi="宋体" w:cs="宋体"/>
                <w:szCs w:val="21"/>
              </w:rPr>
              <w:t>国际物流实务中运输的合理包装与运输</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货运物流 http://www.baoyuntong.com/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center"/>
          </w:tcPr>
          <w:p>
            <w:pPr>
              <w:jc w:val="center"/>
              <w:rPr>
                <w:rFonts w:ascii="宋体" w:hAnsi="宋体" w:cs="宋体"/>
                <w:szCs w:val="21"/>
              </w:rPr>
            </w:pPr>
            <w:r>
              <w:rPr>
                <w:rFonts w:hint="eastAsia" w:ascii="宋体" w:hAnsi="宋体" w:cs="宋体"/>
                <w:szCs w:val="21"/>
              </w:rPr>
              <w:t>合同价格及价格条款的订立</w:t>
            </w:r>
          </w:p>
        </w:tc>
        <w:tc>
          <w:tcPr>
            <w:tcW w:w="1686" w:type="dxa"/>
            <w:shd w:val="clear" w:color="auto" w:fill="auto"/>
            <w:noWrap w:val="0"/>
            <w:vAlign w:val="center"/>
          </w:tcPr>
          <w:p>
            <w:pPr>
              <w:jc w:val="center"/>
              <w:rPr>
                <w:rFonts w:hint="eastAsia" w:ascii="宋体" w:hAnsi="宋体" w:cs="宋体"/>
                <w:szCs w:val="21"/>
              </w:rPr>
            </w:pPr>
            <w:r>
              <w:rPr>
                <w:rFonts w:hint="eastAsia" w:ascii="宋体" w:hAnsi="宋体" w:cs="宋体"/>
                <w:szCs w:val="21"/>
              </w:rPr>
              <w:t>1.能区分不同作价方法的差异</w:t>
            </w:r>
          </w:p>
          <w:p>
            <w:pPr>
              <w:jc w:val="center"/>
              <w:rPr>
                <w:rFonts w:hint="eastAsia" w:ascii="宋体" w:hAnsi="宋体" w:cs="宋体"/>
                <w:szCs w:val="21"/>
              </w:rPr>
            </w:pPr>
            <w:r>
              <w:rPr>
                <w:rFonts w:hint="eastAsia" w:ascii="宋体" w:hAnsi="宋体" w:cs="宋体"/>
                <w:szCs w:val="21"/>
              </w:rPr>
              <w:t>2.熟悉不同贸易术语价格构成与价格换算</w:t>
            </w:r>
          </w:p>
          <w:p>
            <w:pPr>
              <w:jc w:val="center"/>
              <w:rPr>
                <w:rFonts w:hint="eastAsia" w:ascii="宋体" w:hAnsi="宋体" w:cs="宋体"/>
                <w:szCs w:val="21"/>
              </w:rPr>
            </w:pPr>
            <w:r>
              <w:rPr>
                <w:rFonts w:hint="eastAsia" w:ascii="宋体" w:hAnsi="宋体" w:cs="宋体"/>
                <w:szCs w:val="21"/>
              </w:rPr>
              <w:t>3.会正确选择计价货币</w:t>
            </w:r>
          </w:p>
          <w:p>
            <w:pPr>
              <w:jc w:val="center"/>
              <w:rPr>
                <w:rFonts w:hint="eastAsia" w:ascii="宋体" w:hAnsi="宋体" w:cs="宋体"/>
                <w:szCs w:val="21"/>
              </w:rPr>
            </w:pPr>
            <w:r>
              <w:rPr>
                <w:rFonts w:hint="eastAsia" w:ascii="宋体" w:hAnsi="宋体" w:cs="宋体"/>
                <w:szCs w:val="21"/>
              </w:rPr>
              <w:t>4.会使用佣金和折扣</w:t>
            </w:r>
          </w:p>
          <w:p>
            <w:pPr>
              <w:jc w:val="center"/>
              <w:rPr>
                <w:rFonts w:hint="eastAsia" w:ascii="宋体" w:hAnsi="宋体" w:cs="宋体"/>
                <w:szCs w:val="21"/>
              </w:rPr>
            </w:pPr>
            <w:r>
              <w:rPr>
                <w:rFonts w:hint="eastAsia" w:ascii="宋体" w:hAnsi="宋体" w:cs="宋体"/>
                <w:szCs w:val="21"/>
              </w:rPr>
              <w:t>5.能进行出口商品成本核算</w:t>
            </w:r>
          </w:p>
          <w:p>
            <w:pPr>
              <w:jc w:val="center"/>
              <w:rPr>
                <w:rFonts w:ascii="宋体" w:hAnsi="宋体" w:cs="宋体"/>
                <w:szCs w:val="21"/>
              </w:rPr>
            </w:pPr>
            <w:r>
              <w:rPr>
                <w:rFonts w:hint="eastAsia" w:ascii="宋体" w:hAnsi="宋体" w:cs="宋体"/>
                <w:szCs w:val="21"/>
              </w:rPr>
              <w:t>6.能够用中英文拟定价格条款</w:t>
            </w:r>
          </w:p>
        </w:tc>
        <w:tc>
          <w:tcPr>
            <w:tcW w:w="1640" w:type="dxa"/>
            <w:tcBorders>
              <w:top w:val="single" w:color="auto" w:sz="8" w:space="0"/>
              <w:bottom w:val="single" w:color="auto" w:sz="8" w:space="0"/>
            </w:tcBorders>
            <w:shd w:val="clear" w:color="auto" w:fill="FFFFFF"/>
            <w:noWrap w:val="0"/>
            <w:vAlign w:val="center"/>
          </w:tcPr>
          <w:p>
            <w:pPr>
              <w:jc w:val="center"/>
              <w:rPr>
                <w:rFonts w:ascii="宋体" w:hAnsi="宋体" w:cs="宋体"/>
                <w:szCs w:val="21"/>
              </w:rPr>
            </w:pPr>
            <w:r>
              <w:rPr>
                <w:rFonts w:hint="eastAsia" w:ascii="宋体" w:hAnsi="宋体" w:cs="宋体"/>
                <w:szCs w:val="21"/>
              </w:rPr>
              <w:t>人民日益发展的需求与地区发展不平衡之间的矛盾</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交通运输网 http://info.traffic.hc360.com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center"/>
          </w:tcPr>
          <w:p>
            <w:pPr>
              <w:jc w:val="center"/>
              <w:rPr>
                <w:rFonts w:ascii="宋体" w:hAnsi="宋体" w:cs="宋体"/>
                <w:szCs w:val="21"/>
              </w:rPr>
            </w:pPr>
            <w:r>
              <w:rPr>
                <w:rFonts w:hint="eastAsia" w:ascii="宋体" w:hAnsi="宋体" w:cs="宋体"/>
                <w:szCs w:val="21"/>
              </w:rPr>
              <w:t>货物运输及运输条款的订立</w:t>
            </w:r>
          </w:p>
        </w:tc>
        <w:tc>
          <w:tcPr>
            <w:tcW w:w="1686" w:type="dxa"/>
            <w:shd w:val="clear" w:color="auto" w:fill="auto"/>
            <w:noWrap w:val="0"/>
            <w:vAlign w:val="center"/>
          </w:tcPr>
          <w:p>
            <w:pPr>
              <w:jc w:val="center"/>
              <w:rPr>
                <w:rFonts w:hint="eastAsia" w:ascii="宋体" w:hAnsi="宋体" w:cs="宋体"/>
                <w:szCs w:val="21"/>
              </w:rPr>
            </w:pPr>
            <w:r>
              <w:rPr>
                <w:rFonts w:hint="eastAsia" w:ascii="宋体" w:hAnsi="宋体" w:cs="宋体"/>
                <w:szCs w:val="21"/>
              </w:rPr>
              <w:t xml:space="preserve">1.能选择适合的运输方式            </w:t>
            </w:r>
          </w:p>
          <w:p>
            <w:pPr>
              <w:jc w:val="center"/>
              <w:rPr>
                <w:rFonts w:hint="eastAsia" w:ascii="宋体" w:hAnsi="宋体" w:cs="宋体"/>
                <w:szCs w:val="21"/>
              </w:rPr>
            </w:pPr>
            <w:r>
              <w:rPr>
                <w:rFonts w:hint="eastAsia" w:ascii="宋体" w:hAnsi="宋体" w:cs="宋体"/>
                <w:szCs w:val="21"/>
              </w:rPr>
              <w:t>2.能根据进出口情况合理的安排运输详情</w:t>
            </w:r>
          </w:p>
          <w:p>
            <w:pPr>
              <w:jc w:val="center"/>
              <w:rPr>
                <w:rFonts w:hint="eastAsia" w:ascii="宋体" w:hAnsi="宋体" w:cs="宋体"/>
                <w:szCs w:val="21"/>
              </w:rPr>
            </w:pPr>
            <w:r>
              <w:rPr>
                <w:rFonts w:hint="eastAsia" w:ascii="宋体" w:hAnsi="宋体" w:cs="宋体"/>
                <w:szCs w:val="21"/>
              </w:rPr>
              <w:t>3.能计算出班轮运费</w:t>
            </w:r>
          </w:p>
          <w:p>
            <w:pPr>
              <w:jc w:val="center"/>
              <w:rPr>
                <w:rFonts w:hint="eastAsia" w:ascii="宋体" w:hAnsi="宋体" w:cs="宋体"/>
                <w:szCs w:val="21"/>
              </w:rPr>
            </w:pPr>
            <w:r>
              <w:rPr>
                <w:rFonts w:hint="eastAsia" w:ascii="宋体" w:hAnsi="宋体" w:cs="宋体"/>
                <w:szCs w:val="21"/>
              </w:rPr>
              <w:t>4.知道运输单据的种类和作用</w:t>
            </w:r>
          </w:p>
          <w:p>
            <w:pPr>
              <w:jc w:val="center"/>
              <w:rPr>
                <w:rFonts w:ascii="宋体" w:hAnsi="宋体" w:cs="宋体"/>
                <w:szCs w:val="21"/>
              </w:rPr>
            </w:pPr>
            <w:r>
              <w:rPr>
                <w:rFonts w:hint="eastAsia" w:ascii="宋体" w:hAnsi="宋体" w:cs="宋体"/>
                <w:szCs w:val="21"/>
              </w:rPr>
              <w:t>5.能用中英文拟定运输条款</w:t>
            </w:r>
          </w:p>
        </w:tc>
        <w:tc>
          <w:tcPr>
            <w:tcW w:w="1640"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可持续发展</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物流中国 http://www.56zhongguo.com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noWrap w:val="0"/>
            <w:vAlign w:val="center"/>
          </w:tcPr>
          <w:p>
            <w:pPr>
              <w:jc w:val="center"/>
              <w:rPr>
                <w:rFonts w:ascii="宋体" w:hAnsi="宋体" w:cs="宋体"/>
                <w:szCs w:val="21"/>
              </w:rPr>
            </w:pPr>
            <w:r>
              <w:rPr>
                <w:rFonts w:hint="eastAsia" w:ascii="宋体" w:hAnsi="宋体" w:cs="宋体"/>
                <w:szCs w:val="21"/>
              </w:rPr>
              <w:t>运输保险及保险条款订立</w:t>
            </w:r>
          </w:p>
        </w:tc>
        <w:tc>
          <w:tcPr>
            <w:tcW w:w="1686" w:type="dxa"/>
            <w:noWrap w:val="0"/>
            <w:vAlign w:val="center"/>
          </w:tcPr>
          <w:p>
            <w:pPr>
              <w:jc w:val="center"/>
              <w:rPr>
                <w:rFonts w:hint="eastAsia" w:ascii="宋体" w:hAnsi="宋体" w:cs="宋体"/>
                <w:szCs w:val="21"/>
              </w:rPr>
            </w:pPr>
            <w:r>
              <w:rPr>
                <w:rFonts w:hint="eastAsia" w:ascii="宋体" w:hAnsi="宋体" w:cs="宋体"/>
                <w:szCs w:val="21"/>
              </w:rPr>
              <w:t>1.知道海洋运输保险风险、损失和费用并进行分类</w:t>
            </w:r>
          </w:p>
          <w:p>
            <w:pPr>
              <w:jc w:val="center"/>
              <w:rPr>
                <w:rFonts w:hint="eastAsia" w:ascii="宋体" w:hAnsi="宋体" w:cs="宋体"/>
                <w:szCs w:val="21"/>
              </w:rPr>
            </w:pPr>
            <w:r>
              <w:rPr>
                <w:rFonts w:hint="eastAsia" w:ascii="宋体" w:hAnsi="宋体" w:cs="宋体"/>
                <w:szCs w:val="21"/>
              </w:rPr>
              <w:t>2.熟悉保险基本知识</w:t>
            </w:r>
          </w:p>
          <w:p>
            <w:pPr>
              <w:jc w:val="center"/>
              <w:rPr>
                <w:rFonts w:hint="eastAsia" w:ascii="宋体" w:hAnsi="宋体" w:cs="宋体"/>
                <w:szCs w:val="21"/>
              </w:rPr>
            </w:pPr>
            <w:r>
              <w:rPr>
                <w:rFonts w:hint="eastAsia" w:ascii="宋体" w:hAnsi="宋体" w:cs="宋体"/>
                <w:szCs w:val="21"/>
              </w:rPr>
              <w:t>3.熟悉中国人民保险公司海运保险条款</w:t>
            </w:r>
          </w:p>
          <w:p>
            <w:pPr>
              <w:jc w:val="center"/>
              <w:rPr>
                <w:rFonts w:hint="eastAsia" w:ascii="宋体" w:hAnsi="宋体" w:cs="宋体"/>
                <w:szCs w:val="21"/>
              </w:rPr>
            </w:pPr>
            <w:r>
              <w:rPr>
                <w:rFonts w:hint="eastAsia" w:ascii="宋体" w:hAnsi="宋体" w:cs="宋体"/>
                <w:szCs w:val="21"/>
              </w:rPr>
              <w:t>4.掌握伦敦保险协会海运保险条款与我国海运保险条款之间的对应关系</w:t>
            </w:r>
          </w:p>
          <w:p>
            <w:pPr>
              <w:jc w:val="center"/>
              <w:rPr>
                <w:rFonts w:hint="eastAsia" w:ascii="宋体" w:hAnsi="宋体" w:cs="宋体"/>
                <w:szCs w:val="21"/>
              </w:rPr>
            </w:pPr>
            <w:r>
              <w:rPr>
                <w:rFonts w:hint="eastAsia" w:ascii="宋体" w:hAnsi="宋体" w:cs="宋体"/>
                <w:szCs w:val="21"/>
              </w:rPr>
              <w:t>5.能根据进出口情况办理保险业务</w:t>
            </w:r>
          </w:p>
          <w:p>
            <w:pPr>
              <w:jc w:val="center"/>
              <w:rPr>
                <w:rFonts w:ascii="宋体" w:hAnsi="宋体" w:cs="宋体"/>
                <w:szCs w:val="21"/>
              </w:rPr>
            </w:pPr>
            <w:r>
              <w:rPr>
                <w:rFonts w:hint="eastAsia" w:ascii="宋体" w:hAnsi="宋体" w:cs="宋体"/>
                <w:szCs w:val="21"/>
              </w:rPr>
              <w:t>6.能够用中英文拟定保险条款</w:t>
            </w:r>
          </w:p>
        </w:tc>
        <w:tc>
          <w:tcPr>
            <w:tcW w:w="1640" w:type="dxa"/>
            <w:noWrap w:val="0"/>
            <w:vAlign w:val="center"/>
          </w:tcPr>
          <w:p>
            <w:pPr>
              <w:rPr>
                <w:rFonts w:ascii="宋体" w:hAnsi="宋体"/>
                <w:szCs w:val="21"/>
              </w:rPr>
            </w:pPr>
            <w:r>
              <w:rPr>
                <w:rFonts w:hint="eastAsia" w:ascii="宋体" w:hAnsi="宋体"/>
                <w:szCs w:val="21"/>
              </w:rPr>
              <w:t>树立法制观念和法律观念。</w:t>
            </w:r>
          </w:p>
        </w:tc>
        <w:tc>
          <w:tcPr>
            <w:tcW w:w="3261" w:type="dxa"/>
            <w:noWrap w:val="0"/>
            <w:vAlign w:val="center"/>
          </w:tcPr>
          <w:p>
            <w:pPr>
              <w:jc w:val="center"/>
              <w:rPr>
                <w:rFonts w:ascii="宋体" w:hAnsi="宋体" w:cs="宋体"/>
                <w:szCs w:val="21"/>
              </w:rPr>
            </w:pPr>
            <w:r>
              <w:rPr>
                <w:rFonts w:hint="eastAsia" w:ascii="宋体" w:hAnsi="宋体" w:cs="宋体"/>
                <w:szCs w:val="21"/>
              </w:rPr>
              <w:t>中国日报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center"/>
          </w:tcPr>
          <w:p>
            <w:pPr>
              <w:jc w:val="center"/>
              <w:rPr>
                <w:rFonts w:ascii="宋体" w:hAnsi="宋体" w:cs="宋体"/>
                <w:szCs w:val="21"/>
              </w:rPr>
            </w:pPr>
            <w:r>
              <w:rPr>
                <w:rFonts w:hint="eastAsia" w:ascii="宋体" w:hAnsi="宋体" w:cs="宋体"/>
                <w:szCs w:val="21"/>
              </w:rPr>
              <w:t>货款结算及支付条款的订立</w:t>
            </w:r>
          </w:p>
        </w:tc>
        <w:tc>
          <w:tcPr>
            <w:tcW w:w="1686" w:type="dxa"/>
            <w:shd w:val="clear" w:color="auto" w:fill="auto"/>
            <w:noWrap w:val="0"/>
            <w:vAlign w:val="center"/>
          </w:tcPr>
          <w:p>
            <w:pPr>
              <w:jc w:val="center"/>
              <w:rPr>
                <w:rFonts w:hint="eastAsia" w:ascii="宋体" w:hAnsi="宋体" w:cs="宋体"/>
                <w:szCs w:val="21"/>
              </w:rPr>
            </w:pPr>
            <w:r>
              <w:rPr>
                <w:rFonts w:hint="eastAsia" w:ascii="宋体" w:hAnsi="宋体" w:cs="宋体"/>
                <w:szCs w:val="21"/>
              </w:rPr>
              <w:t>1.知道金融票据基本知识</w:t>
            </w:r>
          </w:p>
          <w:p>
            <w:pPr>
              <w:jc w:val="center"/>
              <w:rPr>
                <w:rFonts w:hint="eastAsia" w:ascii="宋体" w:hAnsi="宋体" w:cs="宋体"/>
                <w:szCs w:val="21"/>
              </w:rPr>
            </w:pPr>
            <w:r>
              <w:rPr>
                <w:rFonts w:hint="eastAsia" w:ascii="宋体" w:hAnsi="宋体" w:cs="宋体"/>
                <w:szCs w:val="21"/>
              </w:rPr>
              <w:t>2.能正确缮制汇票</w:t>
            </w:r>
          </w:p>
          <w:p>
            <w:pPr>
              <w:jc w:val="center"/>
              <w:rPr>
                <w:rFonts w:hint="eastAsia" w:ascii="宋体" w:hAnsi="宋体" w:cs="宋体"/>
                <w:szCs w:val="21"/>
              </w:rPr>
            </w:pPr>
            <w:r>
              <w:rPr>
                <w:rFonts w:hint="eastAsia" w:ascii="宋体" w:hAnsi="宋体" w:cs="宋体"/>
                <w:szCs w:val="21"/>
              </w:rPr>
              <w:t>3.懂信用证统一规则和托收统一规则并能自如运用</w:t>
            </w:r>
          </w:p>
          <w:p>
            <w:pPr>
              <w:jc w:val="center"/>
              <w:rPr>
                <w:rFonts w:hint="eastAsia" w:ascii="宋体" w:hAnsi="宋体" w:cs="宋体"/>
                <w:szCs w:val="21"/>
              </w:rPr>
            </w:pPr>
            <w:r>
              <w:rPr>
                <w:rFonts w:hint="eastAsia" w:ascii="宋体" w:hAnsi="宋体" w:cs="宋体"/>
                <w:szCs w:val="21"/>
              </w:rPr>
              <w:t>4.能撰写L/C并根据合同审核L/C</w:t>
            </w:r>
          </w:p>
          <w:p>
            <w:pPr>
              <w:jc w:val="center"/>
              <w:rPr>
                <w:rFonts w:hint="eastAsia" w:ascii="宋体" w:hAnsi="宋体" w:cs="宋体"/>
                <w:szCs w:val="21"/>
              </w:rPr>
            </w:pPr>
            <w:r>
              <w:rPr>
                <w:rFonts w:hint="eastAsia" w:ascii="宋体" w:hAnsi="宋体" w:cs="宋体"/>
                <w:szCs w:val="21"/>
              </w:rPr>
              <w:t>5.能够用中英文拟定支付条款</w:t>
            </w:r>
          </w:p>
          <w:p>
            <w:pPr>
              <w:jc w:val="center"/>
              <w:rPr>
                <w:rFonts w:ascii="宋体" w:hAnsi="宋体" w:cs="宋体"/>
                <w:szCs w:val="21"/>
              </w:rPr>
            </w:pPr>
            <w:r>
              <w:rPr>
                <w:rFonts w:hint="eastAsia" w:ascii="宋体" w:hAnsi="宋体" w:cs="宋体"/>
                <w:szCs w:val="21"/>
              </w:rPr>
              <w:t>6.能够根据实际情况选择适当的支付方式</w:t>
            </w:r>
          </w:p>
        </w:tc>
        <w:tc>
          <w:tcPr>
            <w:tcW w:w="1640" w:type="dxa"/>
            <w:tcBorders>
              <w:top w:val="single" w:color="auto" w:sz="8" w:space="0"/>
              <w:bottom w:val="single" w:color="auto" w:sz="4" w:space="0"/>
            </w:tcBorders>
            <w:shd w:val="clear" w:color="auto" w:fill="FFFFFF"/>
            <w:noWrap w:val="0"/>
            <w:vAlign w:val="center"/>
          </w:tcPr>
          <w:p>
            <w:pPr>
              <w:rPr>
                <w:rFonts w:ascii="宋体" w:hAnsi="宋体" w:cs="宋体"/>
                <w:szCs w:val="21"/>
              </w:rPr>
            </w:pPr>
            <w:r>
              <w:rPr>
                <w:rFonts w:hint="eastAsia" w:ascii="宋体" w:hAnsi="宋体" w:cs="宋体"/>
                <w:szCs w:val="21"/>
              </w:rPr>
              <w:t>节约成本避免浪费</w:t>
            </w:r>
          </w:p>
        </w:tc>
        <w:tc>
          <w:tcPr>
            <w:tcW w:w="3261" w:type="dxa"/>
            <w:tcBorders>
              <w:top w:val="single" w:color="auto" w:sz="8" w:space="0"/>
              <w:bottom w:val="single" w:color="auto" w:sz="4"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中国化工物流网http://www.cnchem56.com/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center"/>
          </w:tcPr>
          <w:p>
            <w:pPr>
              <w:jc w:val="center"/>
              <w:rPr>
                <w:rFonts w:ascii="宋体" w:hAnsi="宋体" w:cs="宋体"/>
                <w:szCs w:val="21"/>
              </w:rPr>
            </w:pPr>
            <w:r>
              <w:rPr>
                <w:rFonts w:hint="eastAsia" w:ascii="宋体" w:hAnsi="宋体" w:cs="宋体"/>
                <w:szCs w:val="21"/>
              </w:rPr>
              <w:t>合同次要条款</w:t>
            </w:r>
          </w:p>
        </w:tc>
        <w:tc>
          <w:tcPr>
            <w:tcW w:w="1686" w:type="dxa"/>
            <w:shd w:val="clear" w:color="auto" w:fill="auto"/>
            <w:noWrap w:val="0"/>
            <w:vAlign w:val="center"/>
          </w:tcPr>
          <w:p>
            <w:pPr>
              <w:jc w:val="center"/>
              <w:rPr>
                <w:rFonts w:hint="eastAsia" w:ascii="宋体" w:hAnsi="宋体" w:cs="宋体"/>
                <w:szCs w:val="21"/>
              </w:rPr>
            </w:pPr>
            <w:r>
              <w:rPr>
                <w:rFonts w:hint="eastAsia" w:ascii="宋体" w:hAnsi="宋体" w:cs="宋体"/>
                <w:szCs w:val="21"/>
              </w:rPr>
              <w:t>1.熟悉商检的操作方法和注意事项</w:t>
            </w:r>
          </w:p>
          <w:p>
            <w:pPr>
              <w:jc w:val="center"/>
              <w:rPr>
                <w:rFonts w:hint="eastAsia" w:ascii="宋体" w:hAnsi="宋体" w:cs="宋体"/>
                <w:szCs w:val="21"/>
              </w:rPr>
            </w:pPr>
            <w:r>
              <w:rPr>
                <w:rFonts w:hint="eastAsia" w:ascii="宋体" w:hAnsi="宋体" w:cs="宋体"/>
                <w:szCs w:val="21"/>
              </w:rPr>
              <w:t>2.能认识检验的目的和检验证书的作用</w:t>
            </w:r>
          </w:p>
          <w:p>
            <w:pPr>
              <w:jc w:val="center"/>
              <w:rPr>
                <w:rFonts w:hint="eastAsia" w:ascii="宋体" w:hAnsi="宋体" w:cs="宋体"/>
                <w:szCs w:val="21"/>
              </w:rPr>
            </w:pPr>
            <w:r>
              <w:rPr>
                <w:rFonts w:hint="eastAsia" w:ascii="宋体" w:hAnsi="宋体" w:cs="宋体"/>
                <w:szCs w:val="21"/>
              </w:rPr>
              <w:t>3.能完成商品检验流程</w:t>
            </w:r>
          </w:p>
          <w:p>
            <w:pPr>
              <w:jc w:val="center"/>
              <w:rPr>
                <w:rFonts w:hint="eastAsia" w:ascii="宋体" w:hAnsi="宋体" w:cs="宋体"/>
                <w:szCs w:val="21"/>
              </w:rPr>
            </w:pPr>
            <w:r>
              <w:rPr>
                <w:rFonts w:hint="eastAsia" w:ascii="宋体" w:hAnsi="宋体" w:cs="宋体"/>
                <w:szCs w:val="21"/>
              </w:rPr>
              <w:t>4.能处理索赔与理赔业务</w:t>
            </w:r>
          </w:p>
          <w:p>
            <w:pPr>
              <w:jc w:val="center"/>
              <w:rPr>
                <w:rFonts w:hint="eastAsia" w:ascii="宋体" w:hAnsi="宋体" w:cs="宋体"/>
                <w:szCs w:val="21"/>
              </w:rPr>
            </w:pPr>
            <w:r>
              <w:rPr>
                <w:rFonts w:hint="eastAsia" w:ascii="宋体" w:hAnsi="宋体" w:cs="宋体"/>
                <w:szCs w:val="21"/>
              </w:rPr>
              <w:t>5.能根据合同的纠纷情况合理的采取仲裁措施</w:t>
            </w:r>
          </w:p>
          <w:p>
            <w:pPr>
              <w:jc w:val="center"/>
              <w:rPr>
                <w:rFonts w:hint="eastAsia" w:ascii="宋体" w:hAnsi="宋体" w:cs="宋体"/>
                <w:szCs w:val="21"/>
              </w:rPr>
            </w:pPr>
            <w:r>
              <w:rPr>
                <w:rFonts w:hint="eastAsia" w:ascii="宋体" w:hAnsi="宋体" w:cs="宋体"/>
                <w:szCs w:val="21"/>
              </w:rPr>
              <w:t>6.能够在实际业务中合理应用不可抗力事件和条款</w:t>
            </w:r>
          </w:p>
          <w:p>
            <w:pPr>
              <w:jc w:val="center"/>
              <w:rPr>
                <w:rFonts w:ascii="宋体" w:hAnsi="宋体" w:cs="宋体"/>
                <w:szCs w:val="21"/>
              </w:rPr>
            </w:pPr>
            <w:r>
              <w:rPr>
                <w:rFonts w:hint="eastAsia" w:ascii="宋体" w:hAnsi="宋体" w:cs="宋体"/>
                <w:szCs w:val="21"/>
              </w:rPr>
              <w:t>7.能够用中英文正确拟定商检、索赔、仲裁和不可抗力条款</w:t>
            </w:r>
          </w:p>
        </w:tc>
        <w:tc>
          <w:tcPr>
            <w:tcW w:w="1640" w:type="dxa"/>
            <w:tcBorders>
              <w:top w:val="single" w:color="auto" w:sz="8" w:space="0"/>
              <w:bottom w:val="single" w:color="auto" w:sz="8" w:space="0"/>
            </w:tcBorders>
            <w:shd w:val="clear" w:color="auto" w:fill="FFFFFF"/>
            <w:noWrap w:val="0"/>
            <w:vAlign w:val="center"/>
          </w:tcPr>
          <w:p>
            <w:pPr>
              <w:jc w:val="center"/>
              <w:rPr>
                <w:rFonts w:ascii="宋体" w:hAnsi="宋体" w:cs="宋体"/>
                <w:szCs w:val="21"/>
              </w:rPr>
            </w:pPr>
            <w:r>
              <w:rPr>
                <w:rFonts w:hint="eastAsia" w:ascii="宋体" w:hAnsi="宋体" w:cs="宋体"/>
                <w:szCs w:val="21"/>
              </w:rPr>
              <w:t>从我国公路铁路发展看社会主义优越性</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物流网 http://wlw.chinawj.com.cn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13" w:type="dxa"/>
            <w:shd w:val="clear" w:color="auto" w:fill="auto"/>
            <w:noWrap w:val="0"/>
            <w:vAlign w:val="center"/>
          </w:tcPr>
          <w:p>
            <w:pPr>
              <w:jc w:val="center"/>
              <w:rPr>
                <w:rFonts w:hint="eastAsia" w:ascii="宋体" w:hAnsi="宋体" w:cs="宋体"/>
                <w:szCs w:val="21"/>
              </w:rPr>
            </w:pPr>
            <w:r>
              <w:rPr>
                <w:rFonts w:hint="eastAsia" w:ascii="宋体" w:hAnsi="宋体" w:cs="宋体"/>
                <w:szCs w:val="21"/>
              </w:rPr>
              <w:t>进出口合同履行</w:t>
            </w:r>
          </w:p>
        </w:tc>
        <w:tc>
          <w:tcPr>
            <w:tcW w:w="1686" w:type="dxa"/>
            <w:shd w:val="clear" w:color="auto" w:fill="auto"/>
            <w:noWrap w:val="0"/>
            <w:vAlign w:val="center"/>
          </w:tcPr>
          <w:p>
            <w:pPr>
              <w:jc w:val="center"/>
              <w:rPr>
                <w:rFonts w:hint="eastAsia" w:ascii="宋体" w:hAnsi="宋体" w:cs="宋体"/>
                <w:szCs w:val="21"/>
              </w:rPr>
            </w:pPr>
            <w:r>
              <w:rPr>
                <w:rFonts w:hint="eastAsia" w:ascii="宋体" w:hAnsi="宋体" w:cs="宋体"/>
                <w:szCs w:val="21"/>
              </w:rPr>
              <w:t>1.熟知进出口合同履行程序</w:t>
            </w:r>
          </w:p>
          <w:p>
            <w:pPr>
              <w:jc w:val="center"/>
              <w:rPr>
                <w:rFonts w:hint="eastAsia" w:ascii="宋体" w:hAnsi="宋体" w:cs="宋体"/>
                <w:szCs w:val="21"/>
              </w:rPr>
            </w:pPr>
            <w:r>
              <w:rPr>
                <w:rFonts w:hint="eastAsia" w:ascii="宋体" w:hAnsi="宋体" w:cs="宋体"/>
                <w:szCs w:val="21"/>
              </w:rPr>
              <w:t>2.能按合同要求组织货源</w:t>
            </w:r>
          </w:p>
          <w:p>
            <w:pPr>
              <w:jc w:val="center"/>
              <w:rPr>
                <w:rFonts w:hint="eastAsia" w:ascii="宋体" w:hAnsi="宋体" w:cs="宋体"/>
                <w:szCs w:val="21"/>
              </w:rPr>
            </w:pPr>
            <w:r>
              <w:rPr>
                <w:rFonts w:hint="eastAsia" w:ascii="宋体" w:hAnsi="宋体" w:cs="宋体"/>
                <w:szCs w:val="21"/>
              </w:rPr>
              <w:t>3.能够独立审核信用证和修改信用证</w:t>
            </w:r>
          </w:p>
          <w:p>
            <w:pPr>
              <w:jc w:val="center"/>
              <w:rPr>
                <w:rFonts w:hint="eastAsia" w:ascii="宋体" w:hAnsi="宋体" w:cs="宋体"/>
                <w:szCs w:val="21"/>
              </w:rPr>
            </w:pPr>
            <w:r>
              <w:rPr>
                <w:rFonts w:hint="eastAsia" w:ascii="宋体" w:hAnsi="宋体" w:cs="宋体"/>
                <w:szCs w:val="21"/>
              </w:rPr>
              <w:t>4.能够处理托运、投保、报关、报检、申请开证、验收和提货等业务</w:t>
            </w:r>
          </w:p>
          <w:p>
            <w:pPr>
              <w:jc w:val="center"/>
              <w:rPr>
                <w:rFonts w:hint="eastAsia" w:ascii="宋体" w:hAnsi="宋体" w:cs="宋体"/>
                <w:szCs w:val="21"/>
              </w:rPr>
            </w:pPr>
            <w:r>
              <w:rPr>
                <w:rFonts w:hint="eastAsia" w:ascii="宋体" w:hAnsi="宋体" w:cs="宋体"/>
                <w:szCs w:val="21"/>
              </w:rPr>
              <w:t>5.能正确缮制各种结汇单据</w:t>
            </w:r>
          </w:p>
          <w:p>
            <w:pPr>
              <w:jc w:val="center"/>
              <w:rPr>
                <w:rFonts w:hint="eastAsia" w:ascii="宋体" w:hAnsi="宋体" w:cs="宋体"/>
                <w:szCs w:val="21"/>
              </w:rPr>
            </w:pPr>
            <w:r>
              <w:rPr>
                <w:rFonts w:hint="eastAsia" w:ascii="宋体" w:hAnsi="宋体" w:cs="宋体"/>
                <w:szCs w:val="21"/>
              </w:rPr>
              <w:t>6.能够进行业务资料归档工作</w:t>
            </w:r>
          </w:p>
        </w:tc>
        <w:tc>
          <w:tcPr>
            <w:tcW w:w="1640"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可持续发展</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rPr>
              <w:t>物流中国 http://www.56zhongguo.com</w:t>
            </w:r>
          </w:p>
        </w:tc>
      </w:tr>
    </w:tbl>
    <w:p>
      <w:pPr>
        <w:spacing w:line="360" w:lineRule="auto"/>
        <w:jc w:val="left"/>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hint="eastAsia" w:ascii="宋体" w:hAnsi="宋体"/>
          <w:sz w:val="24"/>
        </w:rPr>
      </w:pPr>
      <w:r>
        <w:rPr>
          <w:rFonts w:hint="eastAsia" w:ascii="宋体" w:hAnsi="宋体"/>
          <w:sz w:val="24"/>
        </w:rPr>
        <w:t>1.教学团队</w:t>
      </w:r>
    </w:p>
    <w:p>
      <w:pPr>
        <w:spacing w:line="360" w:lineRule="auto"/>
        <w:ind w:firstLine="480" w:firstLineChars="200"/>
        <w:rPr>
          <w:rFonts w:hint="eastAsia" w:ascii="宋体" w:hAnsi="宋体"/>
          <w:sz w:val="24"/>
        </w:rPr>
      </w:pPr>
      <w:r>
        <w:rPr>
          <w:rFonts w:hint="eastAsia" w:ascii="宋体" w:hAnsi="宋体"/>
          <w:sz w:val="24"/>
        </w:rPr>
        <w:t>（1）在团队构成方面：要求任课教师必须具有丰富的国际物流实务知识（包括理论知识和实践知识）、课程开发能力、基于学生能力培养的教学能力、为社会提供科技服务的能力等，以利于教学和课程的改革。</w:t>
      </w:r>
    </w:p>
    <w:p>
      <w:pPr>
        <w:spacing w:line="360" w:lineRule="auto"/>
        <w:ind w:firstLine="480" w:firstLineChars="200"/>
        <w:rPr>
          <w:rFonts w:hint="eastAsia" w:ascii="宋体" w:hAnsi="宋体"/>
          <w:sz w:val="24"/>
        </w:rPr>
      </w:pPr>
      <w:r>
        <w:rPr>
          <w:rFonts w:hint="eastAsia" w:ascii="宋体" w:hAnsi="宋体"/>
          <w:sz w:val="24"/>
        </w:rPr>
        <w:t>（2）在教师素质方面：主讲教师应具有教师资格证，要通过学院职业教育教学能力测评；有一年以上物流行业企业工作经历或企业锻炼经历，具有与该课程内容相关物流实践经验，获取了相关职业资格证书，能够不断学习掌握物流新技术，具有一定的科研能力。企业兼职教师在企业需是技术骨干或业务骨干，本科学历，具有中级及以上职称。要具有较高的师德修养，懂得教学规律。应遵守学校教学管理制度。积极参与专业建设和课程建设。</w:t>
      </w:r>
    </w:p>
    <w:p>
      <w:pPr>
        <w:spacing w:line="360" w:lineRule="auto"/>
        <w:ind w:firstLine="480" w:firstLineChars="200"/>
        <w:rPr>
          <w:rFonts w:hint="eastAsia" w:ascii="宋体" w:hAnsi="宋体"/>
          <w:sz w:val="24"/>
        </w:rPr>
      </w:pPr>
      <w:r>
        <w:rPr>
          <w:rFonts w:hint="eastAsia" w:ascii="宋体" w:hAnsi="宋体"/>
          <w:sz w:val="24"/>
        </w:rPr>
        <w:t>2.实训条件</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黑体" w:eastAsia="黑体"/>
          <w:color w:val="FF0000"/>
          <w:sz w:val="28"/>
          <w:szCs w:val="28"/>
        </w:rPr>
      </w:pPr>
      <w:r>
        <w:rPr>
          <w:rFonts w:hint="eastAsia" w:ascii="宋体" w:hAnsi="宋体"/>
          <w:sz w:val="24"/>
        </w:rPr>
        <w:t>本课程应具备的教学资源：为了更好的完成本课程的教学，建议配备多媒体教室。多媒体教室极大地丰富了课堂教学的内容，为学生提供了更多的学习素材。</w:t>
      </w: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以国际物流实务的具体工作过程为主，实施项目教学。以真实的国际物流实务工作过程为导向设计课程内容，将课程学习内容与工作过程中各环节相对应，形成若干教学项目，每个项目又分若干任务，建立了基于工作过程的课程教学内容体系，将理论知识与实践技能紧密衔接、将学生的职业教育与职业资格证书相衔接，便学生在完成职业教育的同时又获得了必备的职业资格证书，最终以学生的学习过程考核和课程的终结性考试为主要的评价体系。充分利用现有的教学条件，实现理实一体化教学。通过校内的物流实训室、物流软件及校外实训基地等教学条件.将国际物流实务的教学内容通过国际物流实务软件、校内外实训基地来完成.真正实现理实一体化。</w:t>
      </w:r>
    </w:p>
    <w:p>
      <w:pPr>
        <w:spacing w:line="360" w:lineRule="auto"/>
        <w:ind w:firstLine="480" w:firstLineChars="200"/>
        <w:rPr>
          <w:rFonts w:hint="eastAsia" w:ascii="宋体" w:hAnsi="宋体"/>
          <w:sz w:val="24"/>
        </w:rPr>
      </w:pPr>
      <w:r>
        <w:rPr>
          <w:rFonts w:hint="eastAsia" w:ascii="宋体" w:hAnsi="宋体"/>
          <w:sz w:val="24"/>
        </w:rPr>
        <w:t>2.本课程的任课教师不断更新教学理念和教学方法，结合本课程内容和所教授的学生特点，总结出了一套适合本课程的教学方法，如任务驱动教学法、情境教学法、现场教学法等。</w:t>
      </w:r>
    </w:p>
    <w:p>
      <w:pPr>
        <w:spacing w:line="360" w:lineRule="auto"/>
        <w:ind w:firstLine="480" w:firstLineChars="200"/>
        <w:rPr>
          <w:rFonts w:hint="eastAsia" w:ascii="宋体" w:hAnsi="宋体"/>
          <w:sz w:val="24"/>
        </w:rPr>
      </w:pPr>
      <w:r>
        <w:rPr>
          <w:rFonts w:hint="eastAsia" w:ascii="宋体" w:hAnsi="宋体"/>
          <w:sz w:val="24"/>
        </w:rPr>
        <w:t>任务驱动教学法:根据国际物流实务的具体项目，教师进行任务展示、任务告知、项目实施和项目评价来完成以"学生为主体，教、学、做、评"的任务驱动教学法，提高学生对知识的掌握与运用的能力。</w:t>
      </w:r>
    </w:p>
    <w:p>
      <w:pPr>
        <w:spacing w:line="360" w:lineRule="auto"/>
        <w:ind w:firstLine="480" w:firstLineChars="200"/>
        <w:rPr>
          <w:rFonts w:hint="eastAsia" w:ascii="宋体" w:hAnsi="宋体"/>
          <w:sz w:val="24"/>
        </w:rPr>
      </w:pPr>
      <w:r>
        <w:rPr>
          <w:rFonts w:hint="eastAsia" w:ascii="宋体" w:hAnsi="宋体"/>
          <w:sz w:val="24"/>
        </w:rPr>
        <w:t>情境教学法:根据国际物流实务课程的相关教学内容，通过物流实训室的国际物流实务软件，让学生扮演不同的岗位，共同来完成教学任务，如货物运输的执行，等内容可以采用情境教学法，使学生模拟真实的工作环境来来完成教学内容，既增加了学生的学习兴趣也锻炼了学生的职业素养。</w:t>
      </w:r>
    </w:p>
    <w:p>
      <w:pPr>
        <w:spacing w:line="360" w:lineRule="auto"/>
        <w:ind w:firstLine="480" w:firstLineChars="200"/>
        <w:rPr>
          <w:rFonts w:hint="eastAsia" w:ascii="宋体" w:hAnsi="宋体"/>
          <w:sz w:val="24"/>
        </w:rPr>
      </w:pPr>
      <w:r>
        <w:rPr>
          <w:rFonts w:hint="eastAsia" w:ascii="宋体" w:hAnsi="宋体"/>
          <w:sz w:val="24"/>
        </w:rPr>
        <w:t>现场教学法:根据运输管理的课程实践性较强的特点，如货物的配装与配载可以采用现场教学法，即有理论知识的传授也有直接的操作，能生动形象的完成相关的教学任务，真正实现理实一体的教学过程。</w:t>
      </w:r>
    </w:p>
    <w:p>
      <w:pPr>
        <w:spacing w:line="360" w:lineRule="auto"/>
        <w:ind w:firstLine="480" w:firstLineChars="200"/>
        <w:rPr>
          <w:rFonts w:hint="eastAsia" w:ascii="宋体" w:hAnsi="宋体"/>
          <w:sz w:val="24"/>
        </w:rPr>
      </w:pPr>
      <w:r>
        <w:rPr>
          <w:rFonts w:hint="eastAsia" w:ascii="宋体" w:hAnsi="宋体"/>
          <w:sz w:val="24"/>
        </w:rPr>
        <w:t>上述各种教学方法既可独立采用，也可共同使用，提高了学生的学习兴趣、由原来的被动学习转化为主动学习，取得良好的教学效果。</w:t>
      </w:r>
    </w:p>
    <w:p>
      <w:pPr>
        <w:spacing w:line="360" w:lineRule="auto"/>
        <w:ind w:firstLine="480" w:firstLineChars="200"/>
        <w:rPr>
          <w:rFonts w:hint="eastAsia" w:ascii="宋体" w:hAnsi="宋体"/>
          <w:sz w:val="24"/>
        </w:rPr>
      </w:pPr>
      <w:r>
        <w:rPr>
          <w:rFonts w:hint="eastAsia" w:ascii="宋体" w:hAnsi="宋体"/>
          <w:sz w:val="24"/>
        </w:rPr>
        <w:t>3.现代教学技术手段的应用</w:t>
      </w:r>
    </w:p>
    <w:p>
      <w:pPr>
        <w:spacing w:line="360" w:lineRule="auto"/>
        <w:ind w:firstLine="480" w:firstLineChars="200"/>
        <w:rPr>
          <w:rFonts w:hint="eastAsia" w:ascii="宋体" w:hAnsi="宋体"/>
          <w:sz w:val="24"/>
        </w:rPr>
      </w:pPr>
      <w:r>
        <w:rPr>
          <w:rFonts w:hint="eastAsia" w:ascii="宋体" w:hAnsi="宋体"/>
          <w:sz w:val="24"/>
        </w:rPr>
        <w:t>1.多媒体教学手段的应用。根据国际物流实务课程的特点，多媒体教学手段能够展现课程内容。课程组充分运用现代教学技术手段，利用多媒体课件、音频资料、视频资料、图片资料等开展教学，设计出生动新颖感性的课堂教学内容。扩大了课堂信息量，增强了课堂师生、生生互动，提高了课堂实效。</w:t>
      </w:r>
    </w:p>
    <w:p>
      <w:pPr>
        <w:spacing w:line="360" w:lineRule="auto"/>
        <w:ind w:firstLine="480" w:firstLineChars="200"/>
        <w:rPr>
          <w:rFonts w:ascii="宋体" w:hAnsi="宋体"/>
          <w:sz w:val="24"/>
        </w:rPr>
      </w:pPr>
      <w:r>
        <w:rPr>
          <w:rFonts w:hint="eastAsia" w:ascii="宋体" w:hAnsi="宋体"/>
          <w:sz w:val="24"/>
        </w:rPr>
        <w:t>2.远程教学平台的利用。充分利用国家骨干院校重点专业建设的优势，充分利用学院远程教学产台，让学生通过远程教学平台提供的教学资源开展自主学习和实践教学的认知，还可以利用远程教育获得更多外部信息，从而真正实现教学过程的优化与创新。</w:t>
      </w:r>
    </w:p>
    <w:p>
      <w:pPr>
        <w:spacing w:line="360" w:lineRule="auto"/>
        <w:ind w:firstLine="560" w:firstLineChars="200"/>
        <w:rPr>
          <w:rStyle w:val="32"/>
        </w:rPr>
      </w:pPr>
      <w:r>
        <w:rPr>
          <w:rFonts w:hint="eastAsia" w:ascii="黑体" w:eastAsia="黑体"/>
          <w:sz w:val="28"/>
          <w:szCs w:val="28"/>
        </w:rPr>
        <w:t>（三）参考书（黑体，四号，左侧缩进2字符）</w:t>
      </w:r>
    </w:p>
    <w:p>
      <w:pPr>
        <w:pStyle w:val="8"/>
        <w:spacing w:line="360" w:lineRule="auto"/>
        <w:rPr>
          <w:rFonts w:hint="eastAsia" w:ascii="宋体" w:hAnsi="宋体"/>
          <w:sz w:val="24"/>
        </w:rPr>
      </w:pPr>
      <w:r>
        <w:rPr>
          <w:rFonts w:hint="eastAsia" w:ascii="宋体" w:hAnsi="宋体"/>
          <w:sz w:val="24"/>
        </w:rPr>
        <w:t>1．主要参考教材</w:t>
      </w:r>
    </w:p>
    <w:p>
      <w:pPr>
        <w:pStyle w:val="8"/>
        <w:spacing w:line="360" w:lineRule="auto"/>
        <w:rPr>
          <w:rFonts w:hint="eastAsia" w:ascii="宋体" w:hAnsi="宋体"/>
          <w:sz w:val="24"/>
        </w:rPr>
      </w:pPr>
      <w:r>
        <w:rPr>
          <w:rFonts w:hint="eastAsia" w:ascii="宋体" w:hAnsi="宋体"/>
          <w:sz w:val="24"/>
        </w:rPr>
        <w:t>陈智刚，《国际物流实务》，电子工业出版社，2012</w:t>
      </w:r>
    </w:p>
    <w:p>
      <w:pPr>
        <w:pStyle w:val="8"/>
        <w:spacing w:line="360" w:lineRule="auto"/>
        <w:rPr>
          <w:rFonts w:hint="eastAsia" w:ascii="宋体" w:hAnsi="宋体"/>
          <w:sz w:val="24"/>
        </w:rPr>
      </w:pPr>
      <w:r>
        <w:rPr>
          <w:rFonts w:hint="eastAsia" w:ascii="宋体" w:hAnsi="宋体"/>
          <w:sz w:val="24"/>
        </w:rPr>
        <w:t xml:space="preserve">张继业，《国际货运代理实务》，对外经济贸易大学出版社，2011      </w:t>
      </w:r>
    </w:p>
    <w:p>
      <w:pPr>
        <w:pStyle w:val="8"/>
        <w:spacing w:line="360" w:lineRule="auto"/>
        <w:rPr>
          <w:rFonts w:hint="eastAsia" w:ascii="宋体" w:hAnsi="宋体"/>
          <w:sz w:val="24"/>
        </w:rPr>
      </w:pPr>
      <w:r>
        <w:rPr>
          <w:rFonts w:hint="eastAsia" w:ascii="宋体" w:hAnsi="宋体"/>
          <w:sz w:val="24"/>
        </w:rPr>
        <w:t>2．其他参考资料</w:t>
      </w:r>
    </w:p>
    <w:p>
      <w:pPr>
        <w:pStyle w:val="8"/>
        <w:spacing w:line="360" w:lineRule="auto"/>
        <w:rPr>
          <w:rFonts w:hint="eastAsia" w:ascii="宋体" w:hAnsi="宋体"/>
          <w:sz w:val="24"/>
        </w:rPr>
      </w:pPr>
      <w:r>
        <w:rPr>
          <w:rFonts w:hint="eastAsia" w:ascii="宋体" w:hAnsi="宋体"/>
          <w:sz w:val="24"/>
        </w:rPr>
        <w:t>罗伯特•C•芬斯特拉，《国际贸易》，中国人民大学出版社，2011年第一版</w:t>
      </w:r>
    </w:p>
    <w:p>
      <w:pPr>
        <w:pStyle w:val="8"/>
        <w:spacing w:line="360" w:lineRule="auto"/>
        <w:rPr>
          <w:rFonts w:hint="eastAsia" w:ascii="宋体" w:hAnsi="宋体"/>
          <w:sz w:val="24"/>
        </w:rPr>
      </w:pPr>
      <w:r>
        <w:rPr>
          <w:rFonts w:hint="eastAsia" w:ascii="宋体" w:hAnsi="宋体"/>
          <w:sz w:val="24"/>
        </w:rPr>
        <w:t>邹勇，《国际货运代理实务》，西南交通大学出版社，2007</w:t>
      </w:r>
    </w:p>
    <w:p>
      <w:pPr>
        <w:pStyle w:val="8"/>
        <w:spacing w:line="360" w:lineRule="auto"/>
        <w:rPr>
          <w:rFonts w:hint="eastAsia" w:ascii="宋体" w:hAnsi="宋体"/>
          <w:sz w:val="24"/>
        </w:rPr>
      </w:pPr>
      <w:r>
        <w:rPr>
          <w:rFonts w:hint="eastAsia" w:ascii="宋体" w:hAnsi="宋体"/>
          <w:sz w:val="24"/>
        </w:rPr>
        <w:t>杨占林，《国际货运代理精讲》，中国海关出版社，2009</w:t>
      </w:r>
    </w:p>
    <w:p>
      <w:pPr>
        <w:pStyle w:val="8"/>
        <w:spacing w:line="360" w:lineRule="auto"/>
        <w:rPr>
          <w:rFonts w:hint="eastAsia" w:ascii="宋体" w:hAnsi="宋体"/>
          <w:sz w:val="24"/>
        </w:rPr>
      </w:pPr>
      <w:r>
        <w:rPr>
          <w:rFonts w:hint="eastAsia" w:ascii="宋体" w:hAnsi="宋体"/>
          <w:sz w:val="24"/>
        </w:rPr>
        <w:t>3．网络资源</w:t>
      </w:r>
    </w:p>
    <w:p>
      <w:pPr>
        <w:pStyle w:val="8"/>
        <w:spacing w:line="360" w:lineRule="auto"/>
        <w:rPr>
          <w:rFonts w:hint="eastAsia" w:ascii="宋体" w:hAnsi="宋体"/>
          <w:sz w:val="24"/>
        </w:rPr>
      </w:pPr>
      <w:r>
        <w:rPr>
          <w:rFonts w:hint="eastAsia" w:ascii="宋体" w:hAnsi="宋体"/>
          <w:sz w:val="24"/>
        </w:rPr>
        <w:t>①http://4a.hep.com.cn</w:t>
      </w:r>
    </w:p>
    <w:p>
      <w:pPr>
        <w:pStyle w:val="8"/>
        <w:spacing w:line="360" w:lineRule="auto"/>
        <w:rPr>
          <w:rFonts w:ascii="宋体" w:hAnsi="宋体"/>
          <w:sz w:val="24"/>
        </w:rPr>
      </w:pPr>
      <w:r>
        <w:rPr>
          <w:rFonts w:hint="eastAsia" w:ascii="宋体" w:hAnsi="宋体"/>
          <w:sz w:val="24"/>
        </w:rPr>
        <w:t>②http://training.mofcom.gov.cn</w:t>
      </w:r>
    </w:p>
    <w:p>
      <w:pPr>
        <w:spacing w:line="360" w:lineRule="auto"/>
        <w:ind w:firstLine="240"/>
        <w:jc w:val="left"/>
        <w:rPr>
          <w:rFonts w:hint="eastAsia" w:ascii="黑体" w:eastAsia="黑体"/>
          <w:b/>
          <w:color w:val="FF0000"/>
          <w:sz w:val="28"/>
          <w:szCs w:val="28"/>
        </w:rPr>
      </w:pPr>
      <w:r>
        <w:rPr>
          <w:rFonts w:hint="eastAsia" w:ascii="黑体" w:eastAsia="黑体"/>
          <w:b/>
          <w:sz w:val="28"/>
          <w:szCs w:val="28"/>
        </w:rPr>
        <w:t>五、学生考核与评价</w:t>
      </w:r>
    </w:p>
    <w:p>
      <w:pPr>
        <w:spacing w:line="360" w:lineRule="auto"/>
        <w:ind w:firstLine="240"/>
        <w:jc w:val="left"/>
        <w:rPr>
          <w:rFonts w:ascii="宋体" w:hAnsi="宋体"/>
          <w:sz w:val="24"/>
        </w:rPr>
      </w:pPr>
      <w:r>
        <w:rPr>
          <w:rFonts w:hint="eastAsia" w:ascii="宋体" w:hAnsi="宋体"/>
          <w:sz w:val="24"/>
        </w:rPr>
        <w:t>平时成绩20%（课堂表现10%+作业10%）+阶段性考核40%+期末综合考核40%</w:t>
      </w:r>
    </w:p>
    <w:p>
      <w:pPr>
        <w:spacing w:line="360" w:lineRule="auto"/>
        <w:ind w:firstLine="240"/>
        <w:jc w:val="left"/>
        <w:rPr>
          <w:rFonts w:hint="eastAsia" w:ascii="黑体" w:eastAsia="黑体"/>
          <w:b/>
          <w:sz w:val="28"/>
          <w:szCs w:val="28"/>
        </w:rPr>
      </w:pPr>
      <w:r>
        <w:rPr>
          <w:rFonts w:hint="eastAsia" w:ascii="黑体" w:eastAsia="黑体"/>
          <w:b/>
          <w:sz w:val="28"/>
          <w:szCs w:val="28"/>
        </w:rPr>
        <w:t>六、课程整体设计</w:t>
      </w:r>
    </w:p>
    <w:tbl>
      <w:tblPr>
        <w:tblStyle w:val="25"/>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301"/>
        <w:gridCol w:w="1639"/>
        <w:gridCol w:w="1201"/>
        <w:gridCol w:w="1343"/>
        <w:gridCol w:w="1437"/>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noWrap w:val="0"/>
            <w:vAlign w:val="center"/>
          </w:tcPr>
          <w:p>
            <w:pPr>
              <w:jc w:val="center"/>
              <w:rPr>
                <w:rFonts w:hint="eastAsia"/>
                <w:b/>
              </w:rPr>
            </w:pPr>
            <w:r>
              <w:rPr>
                <w:rFonts w:hint="eastAsia"/>
                <w:b/>
              </w:rPr>
              <w:t>序号</w:t>
            </w:r>
          </w:p>
        </w:tc>
        <w:tc>
          <w:tcPr>
            <w:tcW w:w="1301" w:type="dxa"/>
            <w:noWrap w:val="0"/>
            <w:vAlign w:val="center"/>
          </w:tcPr>
          <w:p>
            <w:pPr>
              <w:jc w:val="center"/>
              <w:rPr>
                <w:rFonts w:hint="eastAsia"/>
                <w:b/>
              </w:rPr>
            </w:pPr>
            <w:r>
              <w:rPr>
                <w:rFonts w:hint="eastAsia"/>
                <w:b/>
              </w:rPr>
              <w:t>项目（或情境、任务、模块）</w:t>
            </w:r>
          </w:p>
        </w:tc>
        <w:tc>
          <w:tcPr>
            <w:tcW w:w="1639" w:type="dxa"/>
            <w:noWrap w:val="0"/>
            <w:vAlign w:val="center"/>
          </w:tcPr>
          <w:p>
            <w:pPr>
              <w:jc w:val="center"/>
              <w:rPr>
                <w:rFonts w:hint="eastAsia"/>
                <w:b/>
              </w:rPr>
            </w:pPr>
            <w:r>
              <w:rPr>
                <w:rFonts w:hint="eastAsia"/>
                <w:b/>
              </w:rPr>
              <w:t>知识点</w:t>
            </w:r>
          </w:p>
        </w:tc>
        <w:tc>
          <w:tcPr>
            <w:tcW w:w="1201" w:type="dxa"/>
            <w:noWrap w:val="0"/>
            <w:vAlign w:val="center"/>
          </w:tcPr>
          <w:p>
            <w:pPr>
              <w:jc w:val="center"/>
              <w:rPr>
                <w:rFonts w:hint="eastAsia"/>
                <w:b/>
              </w:rPr>
            </w:pPr>
            <w:r>
              <w:rPr>
                <w:rFonts w:hint="eastAsia"/>
                <w:b/>
              </w:rPr>
              <w:t>技能训练</w:t>
            </w:r>
          </w:p>
        </w:tc>
        <w:tc>
          <w:tcPr>
            <w:tcW w:w="1343" w:type="dxa"/>
            <w:noWrap w:val="0"/>
            <w:vAlign w:val="center"/>
          </w:tcPr>
          <w:p>
            <w:pPr>
              <w:jc w:val="center"/>
              <w:rPr>
                <w:rFonts w:hint="eastAsia"/>
                <w:b/>
              </w:rPr>
            </w:pPr>
            <w:r>
              <w:rPr>
                <w:rFonts w:hint="eastAsia"/>
                <w:b/>
              </w:rPr>
              <w:t>教学重点</w:t>
            </w:r>
          </w:p>
        </w:tc>
        <w:tc>
          <w:tcPr>
            <w:tcW w:w="1437" w:type="dxa"/>
            <w:noWrap w:val="0"/>
            <w:vAlign w:val="center"/>
          </w:tcPr>
          <w:p>
            <w:pPr>
              <w:jc w:val="center"/>
              <w:rPr>
                <w:rFonts w:hint="eastAsia"/>
                <w:b/>
              </w:rPr>
            </w:pPr>
            <w:r>
              <w:rPr>
                <w:rFonts w:hint="eastAsia"/>
                <w:b/>
              </w:rPr>
              <w:t>教学设计（或教学情景）</w:t>
            </w:r>
          </w:p>
        </w:tc>
        <w:tc>
          <w:tcPr>
            <w:tcW w:w="713"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1</w:t>
            </w:r>
          </w:p>
        </w:tc>
        <w:tc>
          <w:tcPr>
            <w:tcW w:w="1301" w:type="dxa"/>
            <w:noWrap w:val="0"/>
            <w:vAlign w:val="center"/>
          </w:tcPr>
          <w:p>
            <w:pPr>
              <w:jc w:val="center"/>
              <w:rPr>
                <w:rFonts w:ascii="宋体" w:hAnsi="宋体" w:cs="宋体"/>
                <w:szCs w:val="21"/>
              </w:rPr>
            </w:pPr>
            <w:r>
              <w:rPr>
                <w:rFonts w:hint="eastAsia" w:ascii="宋体" w:hAnsi="宋体" w:cs="宋体"/>
                <w:szCs w:val="21"/>
              </w:rPr>
              <w:t>合同磋商</w:t>
            </w:r>
          </w:p>
        </w:tc>
        <w:tc>
          <w:tcPr>
            <w:tcW w:w="1639" w:type="dxa"/>
            <w:noWrap w:val="0"/>
            <w:vAlign w:val="center"/>
          </w:tcPr>
          <w:p>
            <w:pPr>
              <w:rPr>
                <w:rFonts w:hint="eastAsia" w:ascii="宋体" w:hAnsi="宋体" w:cs="宋体"/>
                <w:szCs w:val="21"/>
              </w:rPr>
            </w:pPr>
            <w:r>
              <w:rPr>
                <w:rFonts w:hint="eastAsia" w:ascii="宋体" w:hAnsi="宋体" w:cs="宋体"/>
                <w:szCs w:val="21"/>
              </w:rPr>
              <w:t>1.知道交易磋商主要形式</w:t>
            </w:r>
          </w:p>
          <w:p>
            <w:pPr>
              <w:jc w:val="center"/>
              <w:rPr>
                <w:rFonts w:hint="eastAsia" w:ascii="宋体" w:hAnsi="宋体" w:cs="宋体"/>
                <w:szCs w:val="21"/>
              </w:rPr>
            </w:pPr>
            <w:r>
              <w:rPr>
                <w:rFonts w:hint="eastAsia" w:ascii="宋体" w:hAnsi="宋体" w:cs="宋体"/>
                <w:szCs w:val="21"/>
              </w:rPr>
              <w:t>2.懂得询盘、发盘、还盘、接受技巧</w:t>
            </w:r>
          </w:p>
          <w:p>
            <w:pPr>
              <w:rPr>
                <w:rFonts w:hint="eastAsia" w:ascii="宋体" w:hAnsi="宋体" w:cs="宋体"/>
                <w:szCs w:val="21"/>
              </w:rPr>
            </w:pPr>
            <w:r>
              <w:rPr>
                <w:rFonts w:hint="eastAsia" w:ascii="宋体" w:hAnsi="宋体" w:cs="宋体"/>
                <w:szCs w:val="21"/>
              </w:rPr>
              <w:t>3.熟悉交易磋商的主要内容</w:t>
            </w:r>
          </w:p>
          <w:p>
            <w:pPr>
              <w:jc w:val="center"/>
              <w:rPr>
                <w:rFonts w:ascii="宋体" w:hAnsi="宋体" w:cs="宋体"/>
                <w:szCs w:val="21"/>
              </w:rPr>
            </w:pPr>
          </w:p>
        </w:tc>
        <w:tc>
          <w:tcPr>
            <w:tcW w:w="1201" w:type="dxa"/>
            <w:noWrap w:val="0"/>
            <w:vAlign w:val="top"/>
          </w:tcPr>
          <w:p>
            <w:pPr>
              <w:spacing w:line="360" w:lineRule="auto"/>
              <w:rPr>
                <w:rFonts w:hint="eastAsia" w:ascii="宋体" w:hAnsi="宋体"/>
                <w:szCs w:val="21"/>
              </w:rPr>
            </w:pPr>
            <w:r>
              <w:rPr>
                <w:rFonts w:hint="eastAsia" w:ascii="宋体" w:hAnsi="宋体"/>
                <w:szCs w:val="21"/>
              </w:rPr>
              <w:t>能够独立与交易对象完成磋商过程达成协议</w:t>
            </w:r>
          </w:p>
        </w:tc>
        <w:tc>
          <w:tcPr>
            <w:tcW w:w="1343" w:type="dxa"/>
            <w:noWrap w:val="0"/>
            <w:vAlign w:val="top"/>
          </w:tcPr>
          <w:p>
            <w:pPr>
              <w:spacing w:line="360" w:lineRule="auto"/>
              <w:rPr>
                <w:rFonts w:hint="eastAsia" w:ascii="宋体" w:hAnsi="宋体"/>
                <w:szCs w:val="21"/>
              </w:rPr>
            </w:pPr>
            <w:r>
              <w:rPr>
                <w:rFonts w:hint="eastAsia" w:ascii="宋体" w:hAnsi="宋体"/>
                <w:szCs w:val="21"/>
              </w:rPr>
              <w:t>重点：发盘、接受。</w:t>
            </w:r>
          </w:p>
          <w:p>
            <w:pPr>
              <w:spacing w:line="360" w:lineRule="auto"/>
              <w:rPr>
                <w:rFonts w:hint="eastAsia" w:ascii="宋体" w:hAnsi="宋体"/>
                <w:szCs w:val="21"/>
              </w:rPr>
            </w:pPr>
            <w:r>
              <w:rPr>
                <w:rFonts w:hint="eastAsia" w:ascii="宋体" w:hAnsi="宋体"/>
                <w:szCs w:val="21"/>
              </w:rPr>
              <w:t>难点：询盘与发盘的区别、发盘的撤销与撤回</w:t>
            </w:r>
          </w:p>
          <w:p>
            <w:pPr>
              <w:spacing w:line="360" w:lineRule="auto"/>
              <w:rPr>
                <w:rFonts w:hint="eastAsia" w:ascii="宋体" w:hAnsi="宋体"/>
                <w:szCs w:val="21"/>
              </w:rPr>
            </w:pPr>
            <w:r>
              <w:rPr>
                <w:rFonts w:hint="eastAsia" w:ascii="宋体" w:hAnsi="宋体"/>
                <w:szCs w:val="21"/>
              </w:rPr>
              <w:t>案例分析、举例说明、重点讲解</w:t>
            </w:r>
          </w:p>
        </w:tc>
        <w:tc>
          <w:tcPr>
            <w:tcW w:w="1437" w:type="dxa"/>
            <w:noWrap w:val="0"/>
            <w:vAlign w:val="top"/>
          </w:tcPr>
          <w:p>
            <w:pPr>
              <w:rPr>
                <w:rFonts w:hint="eastAsia"/>
              </w:rPr>
            </w:pPr>
            <w:r>
              <w:rPr>
                <w:rFonts w:hint="eastAsia"/>
              </w:rPr>
              <w:t>情景教学</w:t>
            </w:r>
          </w:p>
          <w:p>
            <w:pPr>
              <w:pStyle w:val="2"/>
              <w:ind w:firstLine="0" w:firstLineChars="0"/>
              <w:rPr>
                <w:lang w:val="en-US"/>
              </w:rPr>
            </w:pPr>
            <w:r>
              <w:rPr>
                <w:rFonts w:hint="eastAsia" w:ascii="宋体" w:hAnsi="宋体"/>
                <w:szCs w:val="21"/>
                <w:lang w:val="en-US"/>
              </w:rPr>
              <w:t>现场教学</w:t>
            </w:r>
          </w:p>
        </w:tc>
        <w:tc>
          <w:tcPr>
            <w:tcW w:w="713" w:type="dxa"/>
            <w:noWrap w:val="0"/>
            <w:vAlign w:val="top"/>
          </w:tcPr>
          <w:p>
            <w:pPr>
              <w:spacing w:line="360" w:lineRule="auto"/>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jc w:val="center"/>
              <w:rPr>
                <w:rFonts w:hint="eastAsia" w:ascii="宋体" w:hAnsi="宋体"/>
                <w:szCs w:val="21"/>
              </w:rPr>
            </w:pPr>
            <w:r>
              <w:rPr>
                <w:rFonts w:hint="eastAsia" w:ascii="宋体" w:hAnsi="宋体"/>
                <w:szCs w:val="21"/>
              </w:rPr>
              <w:t>2</w:t>
            </w:r>
          </w:p>
        </w:tc>
        <w:tc>
          <w:tcPr>
            <w:tcW w:w="1301" w:type="dxa"/>
            <w:noWrap w:val="0"/>
            <w:vAlign w:val="center"/>
          </w:tcPr>
          <w:p>
            <w:pPr>
              <w:jc w:val="center"/>
              <w:rPr>
                <w:rFonts w:ascii="宋体" w:hAnsi="宋体" w:cs="宋体"/>
                <w:szCs w:val="21"/>
              </w:rPr>
            </w:pPr>
            <w:r>
              <w:rPr>
                <w:rFonts w:hint="eastAsia" w:ascii="宋体" w:hAnsi="宋体" w:cs="宋体"/>
                <w:szCs w:val="21"/>
              </w:rPr>
              <w:t>合同标的-商品品质、数量、包装及条款的订立</w:t>
            </w:r>
          </w:p>
        </w:tc>
        <w:tc>
          <w:tcPr>
            <w:tcW w:w="1639" w:type="dxa"/>
            <w:noWrap w:val="0"/>
            <w:vAlign w:val="center"/>
          </w:tcPr>
          <w:p>
            <w:pPr>
              <w:jc w:val="center"/>
              <w:rPr>
                <w:rFonts w:hint="eastAsia" w:ascii="宋体" w:hAnsi="宋体" w:cs="宋体"/>
                <w:szCs w:val="21"/>
              </w:rPr>
            </w:pPr>
            <w:r>
              <w:rPr>
                <w:rFonts w:hint="eastAsia" w:ascii="宋体" w:hAnsi="宋体" w:cs="宋体"/>
                <w:szCs w:val="21"/>
              </w:rPr>
              <w:t>1.知道表示商品品质的方法并能结合不同商品选择不同的品质表达方法</w:t>
            </w:r>
          </w:p>
          <w:p>
            <w:pPr>
              <w:jc w:val="center"/>
              <w:rPr>
                <w:rFonts w:hint="eastAsia" w:ascii="宋体" w:hAnsi="宋体" w:cs="宋体"/>
                <w:szCs w:val="21"/>
              </w:rPr>
            </w:pPr>
            <w:r>
              <w:rPr>
                <w:rFonts w:hint="eastAsia" w:ascii="宋体" w:hAnsi="宋体" w:cs="宋体"/>
                <w:szCs w:val="21"/>
              </w:rPr>
              <w:t>2.能结合不同商品选择不同的数量单位</w:t>
            </w:r>
          </w:p>
          <w:p>
            <w:pPr>
              <w:jc w:val="center"/>
              <w:rPr>
                <w:rFonts w:hint="eastAsia" w:ascii="宋体" w:hAnsi="宋体" w:cs="宋体"/>
                <w:szCs w:val="21"/>
              </w:rPr>
            </w:pPr>
            <w:r>
              <w:rPr>
                <w:rFonts w:hint="eastAsia" w:ascii="宋体" w:hAnsi="宋体" w:cs="宋体"/>
                <w:szCs w:val="21"/>
              </w:rPr>
              <w:t>3.会进行不同度量衡制度下的计量单位换算</w:t>
            </w:r>
          </w:p>
          <w:p>
            <w:pPr>
              <w:jc w:val="center"/>
              <w:rPr>
                <w:rFonts w:hint="eastAsia" w:ascii="宋体" w:hAnsi="宋体" w:cs="宋体"/>
                <w:szCs w:val="21"/>
              </w:rPr>
            </w:pPr>
            <w:r>
              <w:rPr>
                <w:rFonts w:hint="eastAsia" w:ascii="宋体" w:hAnsi="宋体" w:cs="宋体"/>
                <w:szCs w:val="21"/>
              </w:rPr>
              <w:t>4.会刷制唛头</w:t>
            </w:r>
          </w:p>
          <w:p>
            <w:pPr>
              <w:jc w:val="center"/>
              <w:rPr>
                <w:rFonts w:hint="eastAsia" w:ascii="宋体" w:hAnsi="宋体" w:cs="宋体"/>
                <w:szCs w:val="21"/>
              </w:rPr>
            </w:pPr>
            <w:r>
              <w:rPr>
                <w:rFonts w:hint="eastAsia" w:ascii="宋体" w:hAnsi="宋体" w:cs="宋体"/>
                <w:szCs w:val="21"/>
              </w:rPr>
              <w:t>5.能够掌握中性包装和定牌包装的作用及应用</w:t>
            </w:r>
          </w:p>
          <w:p>
            <w:pPr>
              <w:jc w:val="center"/>
              <w:rPr>
                <w:rFonts w:ascii="宋体" w:hAnsi="宋体" w:cs="宋体"/>
                <w:szCs w:val="21"/>
              </w:rPr>
            </w:pPr>
          </w:p>
        </w:tc>
        <w:tc>
          <w:tcPr>
            <w:tcW w:w="1201" w:type="dxa"/>
            <w:noWrap w:val="0"/>
            <w:vAlign w:val="top"/>
          </w:tcPr>
          <w:p>
            <w:pPr>
              <w:spacing w:line="360" w:lineRule="auto"/>
              <w:rPr>
                <w:rFonts w:hint="eastAsia" w:ascii="宋体" w:hAnsi="宋体"/>
                <w:szCs w:val="21"/>
              </w:rPr>
            </w:pPr>
            <w:r>
              <w:rPr>
                <w:rFonts w:hint="eastAsia" w:ascii="宋体" w:hAnsi="宋体"/>
                <w:szCs w:val="21"/>
              </w:rPr>
              <w:t>能结合不同贸易环境选择不同的包装方式</w:t>
            </w:r>
          </w:p>
          <w:p>
            <w:pPr>
              <w:spacing w:line="360" w:lineRule="auto"/>
              <w:rPr>
                <w:rFonts w:hint="eastAsia" w:ascii="宋体" w:hAnsi="宋体"/>
                <w:szCs w:val="21"/>
              </w:rPr>
            </w:pPr>
            <w:r>
              <w:rPr>
                <w:rFonts w:hint="eastAsia" w:ascii="宋体" w:hAnsi="宋体"/>
                <w:szCs w:val="21"/>
              </w:rPr>
              <w:t>能够用中英文正确拟定品质条款、数量条款和包装条款</w:t>
            </w:r>
          </w:p>
        </w:tc>
        <w:tc>
          <w:tcPr>
            <w:tcW w:w="1343" w:type="dxa"/>
            <w:noWrap w:val="0"/>
            <w:vAlign w:val="top"/>
          </w:tcPr>
          <w:p>
            <w:pPr>
              <w:spacing w:line="360" w:lineRule="auto"/>
              <w:rPr>
                <w:rFonts w:hint="eastAsia" w:ascii="宋体" w:hAnsi="宋体"/>
                <w:szCs w:val="21"/>
              </w:rPr>
            </w:pPr>
            <w:r>
              <w:rPr>
                <w:rFonts w:hint="eastAsia" w:ascii="宋体" w:hAnsi="宋体"/>
                <w:szCs w:val="21"/>
              </w:rPr>
              <w:t>重点：品质表示方法、品质条款内容、溢短装条款、中性包装、定牌包装、标准化唛头组成</w:t>
            </w:r>
          </w:p>
          <w:p>
            <w:pPr>
              <w:spacing w:line="360" w:lineRule="auto"/>
              <w:rPr>
                <w:rFonts w:hint="eastAsia" w:ascii="宋体" w:hAnsi="宋体"/>
                <w:szCs w:val="21"/>
              </w:rPr>
            </w:pPr>
            <w:r>
              <w:rPr>
                <w:rFonts w:hint="eastAsia" w:ascii="宋体" w:hAnsi="宋体"/>
                <w:szCs w:val="21"/>
              </w:rPr>
              <w:t>难点：正确选择品质表示方法，通过案例分析、实操训练突出重点，化解难点</w:t>
            </w:r>
          </w:p>
        </w:tc>
        <w:tc>
          <w:tcPr>
            <w:tcW w:w="1437" w:type="dxa"/>
            <w:noWrap w:val="0"/>
            <w:vAlign w:val="top"/>
          </w:tcPr>
          <w:p>
            <w:pPr>
              <w:spacing w:line="360" w:lineRule="auto"/>
              <w:rPr>
                <w:rFonts w:hint="eastAsia"/>
              </w:rPr>
            </w:pPr>
            <w:r>
              <w:rPr>
                <w:rFonts w:hint="eastAsia"/>
              </w:rPr>
              <w:t>情景教学</w:t>
            </w:r>
          </w:p>
          <w:p>
            <w:pPr>
              <w:pStyle w:val="2"/>
              <w:ind w:firstLine="0" w:firstLineChars="0"/>
              <w:rPr>
                <w:rFonts w:hint="eastAsia"/>
              </w:rPr>
            </w:pPr>
            <w:r>
              <w:rPr>
                <w:rFonts w:hint="eastAsia" w:ascii="宋体" w:hAnsi="宋体"/>
                <w:szCs w:val="21"/>
                <w:lang w:val="en-US"/>
              </w:rPr>
              <w:t>现场教学</w:t>
            </w:r>
          </w:p>
        </w:tc>
        <w:tc>
          <w:tcPr>
            <w:tcW w:w="713" w:type="dxa"/>
            <w:noWrap w:val="0"/>
            <w:vAlign w:val="top"/>
          </w:tcPr>
          <w:p>
            <w:pPr>
              <w:spacing w:line="360" w:lineRule="auto"/>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3</w:t>
            </w:r>
          </w:p>
        </w:tc>
        <w:tc>
          <w:tcPr>
            <w:tcW w:w="1301" w:type="dxa"/>
            <w:noWrap w:val="0"/>
            <w:vAlign w:val="center"/>
          </w:tcPr>
          <w:p>
            <w:pPr>
              <w:jc w:val="center"/>
              <w:rPr>
                <w:rFonts w:ascii="宋体" w:hAnsi="宋体" w:cs="宋体"/>
                <w:szCs w:val="21"/>
              </w:rPr>
            </w:pPr>
            <w:r>
              <w:rPr>
                <w:rFonts w:hint="eastAsia" w:ascii="宋体" w:hAnsi="宋体" w:cs="宋体"/>
                <w:szCs w:val="21"/>
              </w:rPr>
              <w:t>合同价格及价格条款的订立</w:t>
            </w:r>
          </w:p>
        </w:tc>
        <w:tc>
          <w:tcPr>
            <w:tcW w:w="1639" w:type="dxa"/>
            <w:noWrap w:val="0"/>
            <w:vAlign w:val="center"/>
          </w:tcPr>
          <w:p>
            <w:pPr>
              <w:jc w:val="center"/>
              <w:rPr>
                <w:rFonts w:hint="eastAsia" w:ascii="宋体" w:hAnsi="宋体" w:cs="宋体"/>
                <w:szCs w:val="21"/>
              </w:rPr>
            </w:pPr>
            <w:r>
              <w:rPr>
                <w:rFonts w:hint="eastAsia" w:ascii="宋体" w:hAnsi="宋体" w:cs="宋体"/>
                <w:szCs w:val="21"/>
              </w:rPr>
              <w:t>1.能区分不同作价方法的差异</w:t>
            </w:r>
          </w:p>
          <w:p>
            <w:pPr>
              <w:jc w:val="center"/>
              <w:rPr>
                <w:rFonts w:hint="eastAsia" w:ascii="宋体" w:hAnsi="宋体" w:cs="宋体"/>
                <w:szCs w:val="21"/>
              </w:rPr>
            </w:pPr>
            <w:r>
              <w:rPr>
                <w:rFonts w:hint="eastAsia" w:ascii="宋体" w:hAnsi="宋体" w:cs="宋体"/>
                <w:szCs w:val="21"/>
              </w:rPr>
              <w:t>2.熟悉不同贸易术语价格构成与价格换算</w:t>
            </w:r>
          </w:p>
          <w:p>
            <w:pPr>
              <w:jc w:val="center"/>
              <w:rPr>
                <w:rFonts w:hint="eastAsia" w:ascii="宋体" w:hAnsi="宋体" w:cs="宋体"/>
                <w:szCs w:val="21"/>
              </w:rPr>
            </w:pPr>
            <w:r>
              <w:rPr>
                <w:rFonts w:hint="eastAsia" w:ascii="宋体" w:hAnsi="宋体" w:cs="宋体"/>
                <w:szCs w:val="21"/>
              </w:rPr>
              <w:t>3.会正确选择计价货币</w:t>
            </w:r>
          </w:p>
          <w:p>
            <w:pPr>
              <w:jc w:val="center"/>
              <w:rPr>
                <w:rFonts w:hint="eastAsia" w:ascii="宋体" w:hAnsi="宋体" w:cs="宋体"/>
                <w:szCs w:val="21"/>
              </w:rPr>
            </w:pPr>
            <w:r>
              <w:rPr>
                <w:rFonts w:hint="eastAsia" w:ascii="宋体" w:hAnsi="宋体" w:cs="宋体"/>
                <w:szCs w:val="21"/>
              </w:rPr>
              <w:t>4.会使用佣金和折扣</w:t>
            </w:r>
          </w:p>
          <w:p>
            <w:pPr>
              <w:jc w:val="center"/>
              <w:rPr>
                <w:rFonts w:ascii="宋体" w:hAnsi="宋体" w:cs="宋体"/>
                <w:szCs w:val="21"/>
              </w:rPr>
            </w:pPr>
          </w:p>
        </w:tc>
        <w:tc>
          <w:tcPr>
            <w:tcW w:w="1201" w:type="dxa"/>
            <w:noWrap w:val="0"/>
            <w:vAlign w:val="top"/>
          </w:tcPr>
          <w:p>
            <w:pPr>
              <w:spacing w:line="360" w:lineRule="auto"/>
              <w:rPr>
                <w:rFonts w:hint="eastAsia" w:ascii="宋体" w:hAnsi="宋体"/>
                <w:szCs w:val="21"/>
              </w:rPr>
            </w:pPr>
            <w:r>
              <w:rPr>
                <w:rFonts w:hint="eastAsia" w:ascii="宋体" w:hAnsi="宋体"/>
                <w:szCs w:val="21"/>
              </w:rPr>
              <w:t>能进行出口商品成本核算</w:t>
            </w:r>
          </w:p>
          <w:p>
            <w:pPr>
              <w:spacing w:line="360" w:lineRule="auto"/>
              <w:rPr>
                <w:rFonts w:hint="eastAsia" w:ascii="宋体" w:hAnsi="宋体"/>
                <w:szCs w:val="21"/>
              </w:rPr>
            </w:pPr>
            <w:r>
              <w:rPr>
                <w:rFonts w:hint="eastAsia" w:ascii="宋体" w:hAnsi="宋体"/>
                <w:szCs w:val="21"/>
              </w:rPr>
              <w:t>能够用中英文拟定价格条款</w:t>
            </w:r>
          </w:p>
        </w:tc>
        <w:tc>
          <w:tcPr>
            <w:tcW w:w="1343" w:type="dxa"/>
            <w:noWrap w:val="0"/>
            <w:vAlign w:val="top"/>
          </w:tcPr>
          <w:p>
            <w:pPr>
              <w:spacing w:line="360" w:lineRule="auto"/>
              <w:rPr>
                <w:rFonts w:hint="eastAsia" w:ascii="宋体" w:hAnsi="宋体"/>
                <w:szCs w:val="21"/>
              </w:rPr>
            </w:pPr>
            <w:r>
              <w:rPr>
                <w:rFonts w:hint="eastAsia" w:ascii="宋体" w:hAnsi="宋体"/>
                <w:szCs w:val="21"/>
              </w:rPr>
              <w:t>重点：计价货币选择原则、不同贸易术语价格换算、佣金和折扣计算与表示、出口换汇成本难点：出口成本核算、改报价</w:t>
            </w:r>
          </w:p>
          <w:p>
            <w:pPr>
              <w:spacing w:line="360" w:lineRule="auto"/>
              <w:rPr>
                <w:rFonts w:hint="eastAsia" w:ascii="宋体" w:hAnsi="宋体"/>
                <w:szCs w:val="21"/>
              </w:rPr>
            </w:pPr>
            <w:r>
              <w:rPr>
                <w:rFonts w:hint="eastAsia" w:ascii="宋体" w:hAnsi="宋体"/>
                <w:szCs w:val="21"/>
              </w:rPr>
              <w:t>案例分析</w:t>
            </w:r>
          </w:p>
        </w:tc>
        <w:tc>
          <w:tcPr>
            <w:tcW w:w="1437" w:type="dxa"/>
            <w:noWrap w:val="0"/>
            <w:vAlign w:val="top"/>
          </w:tcPr>
          <w:p>
            <w:pPr>
              <w:rPr>
                <w:rFonts w:hint="eastAsia"/>
              </w:rPr>
            </w:pPr>
            <w:r>
              <w:rPr>
                <w:rFonts w:hint="eastAsia"/>
              </w:rPr>
              <w:t>情景教学</w:t>
            </w:r>
          </w:p>
          <w:p>
            <w:pPr>
              <w:spacing w:line="360" w:lineRule="auto"/>
              <w:rPr>
                <w:rFonts w:hint="eastAsia" w:ascii="宋体" w:hAnsi="宋体"/>
                <w:szCs w:val="21"/>
              </w:rPr>
            </w:pPr>
            <w:r>
              <w:rPr>
                <w:rFonts w:hint="eastAsia" w:ascii="宋体" w:hAnsi="宋体"/>
                <w:szCs w:val="21"/>
              </w:rPr>
              <w:t>现场教学</w:t>
            </w:r>
          </w:p>
        </w:tc>
        <w:tc>
          <w:tcPr>
            <w:tcW w:w="713" w:type="dxa"/>
            <w:noWrap w:val="0"/>
            <w:vAlign w:val="top"/>
          </w:tcPr>
          <w:p>
            <w:pPr>
              <w:spacing w:line="360" w:lineRule="auto"/>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4</w:t>
            </w:r>
          </w:p>
        </w:tc>
        <w:tc>
          <w:tcPr>
            <w:tcW w:w="1301" w:type="dxa"/>
            <w:noWrap w:val="0"/>
            <w:vAlign w:val="center"/>
          </w:tcPr>
          <w:p>
            <w:pPr>
              <w:jc w:val="center"/>
              <w:rPr>
                <w:rFonts w:ascii="宋体" w:hAnsi="宋体" w:cs="宋体"/>
                <w:szCs w:val="21"/>
              </w:rPr>
            </w:pPr>
            <w:r>
              <w:rPr>
                <w:rFonts w:hint="eastAsia" w:ascii="宋体" w:hAnsi="宋体" w:cs="宋体"/>
                <w:szCs w:val="21"/>
              </w:rPr>
              <w:t>货物运输及运输条款的订立</w:t>
            </w:r>
          </w:p>
        </w:tc>
        <w:tc>
          <w:tcPr>
            <w:tcW w:w="1639" w:type="dxa"/>
            <w:noWrap w:val="0"/>
            <w:vAlign w:val="center"/>
          </w:tcPr>
          <w:p>
            <w:pPr>
              <w:jc w:val="center"/>
              <w:rPr>
                <w:rFonts w:hint="eastAsia" w:ascii="宋体" w:hAnsi="宋体" w:cs="宋体"/>
                <w:szCs w:val="21"/>
              </w:rPr>
            </w:pPr>
            <w:r>
              <w:rPr>
                <w:rFonts w:hint="eastAsia" w:ascii="宋体" w:hAnsi="宋体" w:cs="宋体"/>
                <w:szCs w:val="21"/>
              </w:rPr>
              <w:t xml:space="preserve">1.能选择适合的运输方式            </w:t>
            </w:r>
          </w:p>
          <w:p>
            <w:pPr>
              <w:jc w:val="center"/>
              <w:rPr>
                <w:rFonts w:hint="eastAsia" w:ascii="宋体" w:hAnsi="宋体" w:cs="宋体"/>
                <w:szCs w:val="21"/>
              </w:rPr>
            </w:pPr>
            <w:r>
              <w:rPr>
                <w:rFonts w:hint="eastAsia" w:ascii="宋体" w:hAnsi="宋体" w:cs="宋体"/>
                <w:szCs w:val="21"/>
              </w:rPr>
              <w:t>2.能根据进出口情况合理的安排运输详情</w:t>
            </w:r>
          </w:p>
          <w:p>
            <w:pPr>
              <w:jc w:val="center"/>
              <w:rPr>
                <w:rFonts w:hint="eastAsia" w:ascii="宋体" w:hAnsi="宋体" w:cs="宋体"/>
                <w:szCs w:val="21"/>
              </w:rPr>
            </w:pPr>
            <w:r>
              <w:rPr>
                <w:rFonts w:hint="eastAsia" w:ascii="宋体" w:hAnsi="宋体" w:cs="宋体"/>
                <w:szCs w:val="21"/>
              </w:rPr>
              <w:t>3.能计算出班轮运费</w:t>
            </w:r>
          </w:p>
          <w:p>
            <w:pPr>
              <w:jc w:val="center"/>
              <w:rPr>
                <w:rFonts w:hint="eastAsia" w:ascii="宋体" w:hAnsi="宋体" w:cs="宋体"/>
                <w:szCs w:val="21"/>
              </w:rPr>
            </w:pPr>
            <w:r>
              <w:rPr>
                <w:rFonts w:hint="eastAsia" w:ascii="宋体" w:hAnsi="宋体" w:cs="宋体"/>
                <w:szCs w:val="21"/>
              </w:rPr>
              <w:t>4.知道运输单据的种类和作用</w:t>
            </w:r>
          </w:p>
          <w:p>
            <w:pPr>
              <w:jc w:val="center"/>
              <w:rPr>
                <w:rFonts w:ascii="宋体" w:hAnsi="宋体" w:cs="宋体"/>
                <w:szCs w:val="21"/>
              </w:rPr>
            </w:pPr>
            <w:r>
              <w:rPr>
                <w:rFonts w:hint="eastAsia" w:ascii="宋体" w:hAnsi="宋体" w:cs="宋体"/>
                <w:szCs w:val="21"/>
              </w:rPr>
              <w:t>5.能用中英文拟定运输条款</w:t>
            </w:r>
          </w:p>
        </w:tc>
        <w:tc>
          <w:tcPr>
            <w:tcW w:w="1201" w:type="dxa"/>
            <w:noWrap w:val="0"/>
            <w:vAlign w:val="top"/>
          </w:tcPr>
          <w:p>
            <w:pPr>
              <w:spacing w:line="360" w:lineRule="auto"/>
              <w:rPr>
                <w:rFonts w:hint="eastAsia" w:ascii="宋体" w:hAnsi="宋体"/>
                <w:szCs w:val="21"/>
              </w:rPr>
            </w:pPr>
            <w:r>
              <w:rPr>
                <w:rFonts w:hint="eastAsia" w:ascii="宋体" w:hAnsi="宋体"/>
                <w:szCs w:val="21"/>
              </w:rPr>
              <w:t>能计算出班轮运费</w:t>
            </w:r>
          </w:p>
          <w:p>
            <w:pPr>
              <w:spacing w:line="360" w:lineRule="auto"/>
              <w:rPr>
                <w:rFonts w:hint="eastAsia" w:ascii="宋体" w:hAnsi="宋体"/>
                <w:szCs w:val="21"/>
              </w:rPr>
            </w:pPr>
            <w:r>
              <w:rPr>
                <w:rFonts w:hint="eastAsia" w:ascii="宋体" w:hAnsi="宋体"/>
                <w:szCs w:val="21"/>
              </w:rPr>
              <w:t>能用中英文拟定运输条款</w:t>
            </w:r>
          </w:p>
        </w:tc>
        <w:tc>
          <w:tcPr>
            <w:tcW w:w="1343" w:type="dxa"/>
            <w:noWrap w:val="0"/>
            <w:vAlign w:val="top"/>
          </w:tcPr>
          <w:p>
            <w:pPr>
              <w:spacing w:line="360" w:lineRule="auto"/>
              <w:rPr>
                <w:rFonts w:hint="eastAsia" w:ascii="宋体" w:hAnsi="宋体"/>
                <w:szCs w:val="21"/>
              </w:rPr>
            </w:pPr>
            <w:r>
              <w:rPr>
                <w:rFonts w:hint="eastAsia" w:ascii="宋体" w:hAnsi="宋体"/>
                <w:szCs w:val="21"/>
              </w:rPr>
              <w:t>重点：班轮运输特点、班轮运费计算、、集装箱运输优点和集装箱交接方式、装运条款内容、海运提单种类与作用</w:t>
            </w:r>
          </w:p>
          <w:p>
            <w:pPr>
              <w:spacing w:line="360" w:lineRule="auto"/>
              <w:rPr>
                <w:rFonts w:hint="eastAsia" w:ascii="宋体" w:hAnsi="宋体"/>
                <w:szCs w:val="21"/>
              </w:rPr>
            </w:pPr>
            <w:r>
              <w:rPr>
                <w:rFonts w:hint="eastAsia" w:ascii="宋体" w:hAnsi="宋体"/>
                <w:szCs w:val="21"/>
              </w:rPr>
              <w:t>难点：班轮运费计算  分批装运的判断</w:t>
            </w:r>
          </w:p>
          <w:p>
            <w:pPr>
              <w:spacing w:line="360" w:lineRule="auto"/>
              <w:rPr>
                <w:rFonts w:hint="eastAsia" w:ascii="宋体" w:hAnsi="宋体"/>
                <w:szCs w:val="21"/>
              </w:rPr>
            </w:pPr>
          </w:p>
        </w:tc>
        <w:tc>
          <w:tcPr>
            <w:tcW w:w="1437" w:type="dxa"/>
            <w:noWrap w:val="0"/>
            <w:vAlign w:val="top"/>
          </w:tcPr>
          <w:p>
            <w:pPr>
              <w:rPr>
                <w:rFonts w:hint="eastAsia"/>
              </w:rPr>
            </w:pPr>
            <w:r>
              <w:rPr>
                <w:rFonts w:hint="eastAsia"/>
              </w:rPr>
              <w:t>情景教学</w:t>
            </w:r>
          </w:p>
          <w:p>
            <w:pPr>
              <w:spacing w:line="360" w:lineRule="auto"/>
              <w:rPr>
                <w:rFonts w:hint="eastAsia" w:ascii="宋体" w:hAnsi="宋体"/>
                <w:szCs w:val="21"/>
              </w:rPr>
            </w:pPr>
            <w:r>
              <w:rPr>
                <w:rFonts w:hint="eastAsia" w:ascii="宋体" w:hAnsi="宋体"/>
                <w:szCs w:val="21"/>
              </w:rPr>
              <w:t>现场教学</w:t>
            </w:r>
          </w:p>
        </w:tc>
        <w:tc>
          <w:tcPr>
            <w:tcW w:w="713" w:type="dxa"/>
            <w:noWrap w:val="0"/>
            <w:vAlign w:val="top"/>
          </w:tcPr>
          <w:p>
            <w:pPr>
              <w:spacing w:line="360" w:lineRule="auto"/>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5</w:t>
            </w:r>
          </w:p>
        </w:tc>
        <w:tc>
          <w:tcPr>
            <w:tcW w:w="1301" w:type="dxa"/>
            <w:noWrap w:val="0"/>
            <w:vAlign w:val="center"/>
          </w:tcPr>
          <w:p>
            <w:pPr>
              <w:jc w:val="center"/>
              <w:rPr>
                <w:rFonts w:ascii="宋体" w:hAnsi="宋体" w:cs="宋体"/>
                <w:szCs w:val="21"/>
              </w:rPr>
            </w:pPr>
            <w:r>
              <w:rPr>
                <w:rFonts w:hint="eastAsia" w:ascii="宋体" w:hAnsi="宋体" w:cs="宋体"/>
                <w:szCs w:val="21"/>
              </w:rPr>
              <w:t>运输保险及保险条款订立</w:t>
            </w:r>
          </w:p>
        </w:tc>
        <w:tc>
          <w:tcPr>
            <w:tcW w:w="1639" w:type="dxa"/>
            <w:noWrap w:val="0"/>
            <w:vAlign w:val="center"/>
          </w:tcPr>
          <w:p>
            <w:pPr>
              <w:jc w:val="center"/>
              <w:rPr>
                <w:rFonts w:hint="eastAsia" w:ascii="宋体" w:hAnsi="宋体" w:cs="宋体"/>
                <w:szCs w:val="21"/>
              </w:rPr>
            </w:pPr>
            <w:r>
              <w:rPr>
                <w:rFonts w:hint="eastAsia" w:ascii="宋体" w:hAnsi="宋体" w:cs="宋体"/>
                <w:szCs w:val="21"/>
              </w:rPr>
              <w:t>1.知道海洋运输保险风险、损失和费用并进行分类</w:t>
            </w:r>
          </w:p>
          <w:p>
            <w:pPr>
              <w:jc w:val="center"/>
              <w:rPr>
                <w:rFonts w:hint="eastAsia" w:ascii="宋体" w:hAnsi="宋体" w:cs="宋体"/>
                <w:szCs w:val="21"/>
              </w:rPr>
            </w:pPr>
            <w:r>
              <w:rPr>
                <w:rFonts w:hint="eastAsia" w:ascii="宋体" w:hAnsi="宋体" w:cs="宋体"/>
                <w:szCs w:val="21"/>
              </w:rPr>
              <w:t>2.熟悉保险基本知识</w:t>
            </w:r>
          </w:p>
          <w:p>
            <w:pPr>
              <w:jc w:val="center"/>
              <w:rPr>
                <w:rFonts w:hint="eastAsia" w:ascii="宋体" w:hAnsi="宋体" w:cs="宋体"/>
                <w:szCs w:val="21"/>
              </w:rPr>
            </w:pPr>
            <w:r>
              <w:rPr>
                <w:rFonts w:hint="eastAsia" w:ascii="宋体" w:hAnsi="宋体" w:cs="宋体"/>
                <w:szCs w:val="21"/>
              </w:rPr>
              <w:t>3.熟悉中国人民保险公司海运保险条款</w:t>
            </w:r>
          </w:p>
          <w:p>
            <w:pPr>
              <w:jc w:val="center"/>
              <w:rPr>
                <w:rFonts w:hint="eastAsia" w:ascii="宋体" w:hAnsi="宋体" w:cs="宋体"/>
                <w:szCs w:val="21"/>
              </w:rPr>
            </w:pPr>
            <w:r>
              <w:rPr>
                <w:rFonts w:hint="eastAsia" w:ascii="宋体" w:hAnsi="宋体" w:cs="宋体"/>
                <w:szCs w:val="21"/>
              </w:rPr>
              <w:t>4.掌握伦敦保险协会海运保险条款与我国海运保险条款之间的对应关系</w:t>
            </w:r>
          </w:p>
          <w:p>
            <w:pPr>
              <w:jc w:val="center"/>
              <w:rPr>
                <w:rFonts w:ascii="宋体" w:hAnsi="宋体" w:cs="宋体"/>
                <w:szCs w:val="21"/>
              </w:rPr>
            </w:pPr>
          </w:p>
        </w:tc>
        <w:tc>
          <w:tcPr>
            <w:tcW w:w="1201" w:type="dxa"/>
            <w:noWrap w:val="0"/>
            <w:vAlign w:val="top"/>
          </w:tcPr>
          <w:p>
            <w:pPr>
              <w:spacing w:line="360" w:lineRule="auto"/>
              <w:rPr>
                <w:rFonts w:hint="eastAsia" w:ascii="宋体" w:hAnsi="宋体"/>
                <w:szCs w:val="21"/>
              </w:rPr>
            </w:pPr>
            <w:r>
              <w:rPr>
                <w:rFonts w:hint="eastAsia" w:ascii="宋体" w:hAnsi="宋体"/>
                <w:szCs w:val="21"/>
              </w:rPr>
              <w:t>能根据进出口情况办理保险业务</w:t>
            </w:r>
          </w:p>
          <w:p>
            <w:pPr>
              <w:spacing w:line="360" w:lineRule="auto"/>
              <w:rPr>
                <w:rFonts w:hint="eastAsia" w:ascii="宋体" w:hAnsi="宋体"/>
                <w:szCs w:val="21"/>
              </w:rPr>
            </w:pPr>
            <w:r>
              <w:rPr>
                <w:rFonts w:hint="eastAsia" w:ascii="宋体" w:hAnsi="宋体"/>
                <w:szCs w:val="21"/>
              </w:rPr>
              <w:t>能够用中英文拟定保险条款</w:t>
            </w:r>
          </w:p>
        </w:tc>
        <w:tc>
          <w:tcPr>
            <w:tcW w:w="1343" w:type="dxa"/>
            <w:noWrap w:val="0"/>
            <w:vAlign w:val="top"/>
          </w:tcPr>
          <w:p>
            <w:pPr>
              <w:spacing w:line="360" w:lineRule="auto"/>
              <w:rPr>
                <w:rFonts w:hint="eastAsia" w:ascii="宋体" w:hAnsi="宋体"/>
                <w:szCs w:val="21"/>
              </w:rPr>
            </w:pPr>
            <w:r>
              <w:rPr>
                <w:rFonts w:hint="eastAsia" w:ascii="宋体" w:hAnsi="宋体"/>
                <w:szCs w:val="21"/>
              </w:rPr>
              <w:t>重点：共同海损含义、保险利益概念、中国海运保险险别、保险业务流程难点：共同海损与单独海损的比较</w:t>
            </w:r>
          </w:p>
        </w:tc>
        <w:tc>
          <w:tcPr>
            <w:tcW w:w="1437" w:type="dxa"/>
            <w:noWrap w:val="0"/>
            <w:vAlign w:val="top"/>
          </w:tcPr>
          <w:p>
            <w:pPr>
              <w:rPr>
                <w:rFonts w:hint="eastAsia"/>
              </w:rPr>
            </w:pPr>
            <w:r>
              <w:rPr>
                <w:rFonts w:hint="eastAsia"/>
              </w:rPr>
              <w:t>情景教学</w:t>
            </w:r>
          </w:p>
          <w:p>
            <w:pPr>
              <w:spacing w:line="360" w:lineRule="auto"/>
              <w:rPr>
                <w:rFonts w:hint="eastAsia" w:ascii="宋体" w:hAnsi="宋体"/>
                <w:szCs w:val="21"/>
              </w:rPr>
            </w:pPr>
            <w:r>
              <w:rPr>
                <w:rFonts w:hint="eastAsia" w:ascii="宋体" w:hAnsi="宋体"/>
                <w:szCs w:val="21"/>
              </w:rPr>
              <w:t>现场教学</w:t>
            </w:r>
          </w:p>
        </w:tc>
        <w:tc>
          <w:tcPr>
            <w:tcW w:w="713" w:type="dxa"/>
            <w:noWrap w:val="0"/>
            <w:vAlign w:val="top"/>
          </w:tcPr>
          <w:p>
            <w:pPr>
              <w:spacing w:line="360" w:lineRule="auto"/>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6</w:t>
            </w:r>
          </w:p>
        </w:tc>
        <w:tc>
          <w:tcPr>
            <w:tcW w:w="1301" w:type="dxa"/>
            <w:noWrap w:val="0"/>
            <w:vAlign w:val="center"/>
          </w:tcPr>
          <w:p>
            <w:pPr>
              <w:jc w:val="center"/>
              <w:rPr>
                <w:rFonts w:ascii="宋体" w:hAnsi="宋体" w:cs="宋体"/>
                <w:szCs w:val="21"/>
              </w:rPr>
            </w:pPr>
            <w:r>
              <w:rPr>
                <w:rFonts w:hint="eastAsia" w:ascii="宋体" w:hAnsi="宋体" w:cs="宋体"/>
                <w:szCs w:val="21"/>
              </w:rPr>
              <w:t>货款结算及支付条款的订立</w:t>
            </w:r>
          </w:p>
        </w:tc>
        <w:tc>
          <w:tcPr>
            <w:tcW w:w="1639" w:type="dxa"/>
            <w:noWrap w:val="0"/>
            <w:vAlign w:val="center"/>
          </w:tcPr>
          <w:p>
            <w:pPr>
              <w:jc w:val="center"/>
              <w:rPr>
                <w:rFonts w:hint="eastAsia" w:ascii="宋体" w:hAnsi="宋体" w:cs="宋体"/>
                <w:szCs w:val="21"/>
              </w:rPr>
            </w:pPr>
            <w:r>
              <w:rPr>
                <w:rFonts w:hint="eastAsia" w:ascii="宋体" w:hAnsi="宋体" w:cs="宋体"/>
                <w:szCs w:val="21"/>
              </w:rPr>
              <w:t>1.知道金融票据基本知识</w:t>
            </w:r>
          </w:p>
          <w:p>
            <w:pPr>
              <w:jc w:val="center"/>
              <w:rPr>
                <w:rFonts w:hint="eastAsia" w:ascii="宋体" w:hAnsi="宋体" w:cs="宋体"/>
                <w:szCs w:val="21"/>
              </w:rPr>
            </w:pPr>
            <w:r>
              <w:rPr>
                <w:rFonts w:hint="eastAsia" w:ascii="宋体" w:hAnsi="宋体" w:cs="宋体"/>
                <w:szCs w:val="21"/>
              </w:rPr>
              <w:t>2.能正确缮制汇票</w:t>
            </w:r>
          </w:p>
          <w:p>
            <w:pPr>
              <w:jc w:val="center"/>
              <w:rPr>
                <w:rFonts w:hint="eastAsia" w:ascii="宋体" w:hAnsi="宋体" w:cs="宋体"/>
                <w:szCs w:val="21"/>
              </w:rPr>
            </w:pPr>
            <w:r>
              <w:rPr>
                <w:rFonts w:hint="eastAsia" w:ascii="宋体" w:hAnsi="宋体" w:cs="宋体"/>
                <w:szCs w:val="21"/>
              </w:rPr>
              <w:t>3.懂信用证统一规则和托收统一规则并能自如运用</w:t>
            </w:r>
          </w:p>
          <w:p>
            <w:pPr>
              <w:jc w:val="center"/>
              <w:rPr>
                <w:rFonts w:hint="eastAsia" w:ascii="宋体" w:hAnsi="宋体" w:cs="宋体"/>
                <w:szCs w:val="21"/>
              </w:rPr>
            </w:pPr>
            <w:r>
              <w:rPr>
                <w:rFonts w:hint="eastAsia" w:ascii="宋体" w:hAnsi="宋体" w:cs="宋体"/>
                <w:szCs w:val="21"/>
              </w:rPr>
              <w:t>4.能撰写L/C并根据合同审核L/C</w:t>
            </w:r>
          </w:p>
          <w:p>
            <w:pPr>
              <w:jc w:val="center"/>
              <w:rPr>
                <w:rFonts w:ascii="宋体" w:hAnsi="宋体" w:cs="宋体"/>
                <w:szCs w:val="21"/>
              </w:rPr>
            </w:pPr>
          </w:p>
        </w:tc>
        <w:tc>
          <w:tcPr>
            <w:tcW w:w="1201" w:type="dxa"/>
            <w:noWrap w:val="0"/>
            <w:vAlign w:val="top"/>
          </w:tcPr>
          <w:p>
            <w:pPr>
              <w:spacing w:line="360" w:lineRule="auto"/>
              <w:rPr>
                <w:rFonts w:hint="eastAsia" w:ascii="宋体" w:hAnsi="宋体"/>
                <w:szCs w:val="21"/>
              </w:rPr>
            </w:pPr>
            <w:r>
              <w:rPr>
                <w:rFonts w:hint="eastAsia" w:ascii="宋体" w:hAnsi="宋体"/>
                <w:szCs w:val="21"/>
              </w:rPr>
              <w:t>能够用中英文拟定支付条款</w:t>
            </w:r>
          </w:p>
          <w:p>
            <w:pPr>
              <w:spacing w:line="360" w:lineRule="auto"/>
              <w:rPr>
                <w:rFonts w:hint="eastAsia" w:ascii="宋体" w:hAnsi="宋体"/>
                <w:szCs w:val="21"/>
              </w:rPr>
            </w:pPr>
            <w:r>
              <w:rPr>
                <w:rFonts w:hint="eastAsia" w:ascii="宋体" w:hAnsi="宋体"/>
                <w:szCs w:val="21"/>
              </w:rPr>
              <w:t>能够根据实际情况选择适当的支付方式</w:t>
            </w:r>
          </w:p>
        </w:tc>
        <w:tc>
          <w:tcPr>
            <w:tcW w:w="1343" w:type="dxa"/>
            <w:noWrap w:val="0"/>
            <w:vAlign w:val="top"/>
          </w:tcPr>
          <w:p>
            <w:pPr>
              <w:spacing w:line="360" w:lineRule="auto"/>
              <w:rPr>
                <w:rFonts w:hint="eastAsia" w:ascii="宋体" w:hAnsi="宋体"/>
                <w:szCs w:val="21"/>
              </w:rPr>
            </w:pPr>
            <w:r>
              <w:rPr>
                <w:rFonts w:hint="eastAsia" w:ascii="宋体" w:hAnsi="宋体"/>
                <w:szCs w:val="21"/>
              </w:rPr>
              <w:t>重点：汇票内容及缮制、汇付方式的使用、托收收付程序、信用证性质、信用证内容和审核、信用证收付程序、支付条款内容及拟订</w:t>
            </w:r>
          </w:p>
          <w:p>
            <w:pPr>
              <w:spacing w:line="360" w:lineRule="auto"/>
              <w:rPr>
                <w:rFonts w:hint="eastAsia" w:ascii="宋体" w:hAnsi="宋体"/>
                <w:szCs w:val="21"/>
              </w:rPr>
            </w:pPr>
            <w:r>
              <w:rPr>
                <w:rFonts w:hint="eastAsia" w:ascii="宋体" w:hAnsi="宋体"/>
                <w:szCs w:val="21"/>
              </w:rPr>
              <w:t>难点：正确缮制汇票、信用证的审核、汇票、本票与支票的比较</w:t>
            </w:r>
          </w:p>
        </w:tc>
        <w:tc>
          <w:tcPr>
            <w:tcW w:w="1437" w:type="dxa"/>
            <w:noWrap w:val="0"/>
            <w:vAlign w:val="top"/>
          </w:tcPr>
          <w:p>
            <w:pPr>
              <w:rPr>
                <w:rFonts w:hint="eastAsia"/>
              </w:rPr>
            </w:pPr>
            <w:r>
              <w:rPr>
                <w:rFonts w:hint="eastAsia"/>
              </w:rPr>
              <w:t>情景教学</w:t>
            </w:r>
          </w:p>
          <w:p>
            <w:pPr>
              <w:spacing w:line="360" w:lineRule="auto"/>
              <w:rPr>
                <w:rFonts w:hint="eastAsia" w:ascii="宋体" w:hAnsi="宋体"/>
                <w:szCs w:val="21"/>
              </w:rPr>
            </w:pPr>
            <w:r>
              <w:rPr>
                <w:rFonts w:hint="eastAsia" w:ascii="宋体" w:hAnsi="宋体"/>
                <w:szCs w:val="21"/>
              </w:rPr>
              <w:t>现场教学</w:t>
            </w:r>
          </w:p>
        </w:tc>
        <w:tc>
          <w:tcPr>
            <w:tcW w:w="713" w:type="dxa"/>
            <w:noWrap w:val="0"/>
            <w:vAlign w:val="top"/>
          </w:tcPr>
          <w:p>
            <w:pPr>
              <w:spacing w:line="360" w:lineRule="auto"/>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7</w:t>
            </w:r>
          </w:p>
        </w:tc>
        <w:tc>
          <w:tcPr>
            <w:tcW w:w="1301" w:type="dxa"/>
            <w:noWrap w:val="0"/>
            <w:vAlign w:val="center"/>
          </w:tcPr>
          <w:p>
            <w:pPr>
              <w:jc w:val="center"/>
              <w:rPr>
                <w:rFonts w:ascii="宋体" w:hAnsi="宋体" w:cs="宋体"/>
                <w:szCs w:val="21"/>
              </w:rPr>
            </w:pPr>
            <w:r>
              <w:rPr>
                <w:rFonts w:hint="eastAsia" w:ascii="宋体" w:hAnsi="宋体" w:cs="宋体"/>
                <w:szCs w:val="21"/>
              </w:rPr>
              <w:t>合同次要条款</w:t>
            </w:r>
          </w:p>
        </w:tc>
        <w:tc>
          <w:tcPr>
            <w:tcW w:w="1639" w:type="dxa"/>
            <w:noWrap w:val="0"/>
            <w:vAlign w:val="center"/>
          </w:tcPr>
          <w:p>
            <w:pPr>
              <w:jc w:val="center"/>
              <w:rPr>
                <w:rFonts w:hint="eastAsia" w:ascii="宋体" w:hAnsi="宋体" w:cs="宋体"/>
                <w:szCs w:val="21"/>
              </w:rPr>
            </w:pPr>
            <w:r>
              <w:rPr>
                <w:rFonts w:hint="eastAsia" w:ascii="宋体" w:hAnsi="宋体" w:cs="宋体"/>
                <w:szCs w:val="21"/>
              </w:rPr>
              <w:t>1.熟悉商检的操作方法和注意事项</w:t>
            </w:r>
          </w:p>
          <w:p>
            <w:pPr>
              <w:jc w:val="center"/>
              <w:rPr>
                <w:rFonts w:hint="eastAsia" w:ascii="宋体" w:hAnsi="宋体" w:cs="宋体"/>
                <w:szCs w:val="21"/>
              </w:rPr>
            </w:pPr>
            <w:r>
              <w:rPr>
                <w:rFonts w:hint="eastAsia" w:ascii="宋体" w:hAnsi="宋体" w:cs="宋体"/>
                <w:szCs w:val="21"/>
              </w:rPr>
              <w:t>2.能认识检验的目的和检验证书的作用</w:t>
            </w:r>
          </w:p>
          <w:p>
            <w:pPr>
              <w:jc w:val="center"/>
              <w:rPr>
                <w:rFonts w:hint="eastAsia" w:ascii="宋体" w:hAnsi="宋体" w:cs="宋体"/>
                <w:szCs w:val="21"/>
              </w:rPr>
            </w:pPr>
            <w:r>
              <w:rPr>
                <w:rFonts w:hint="eastAsia" w:ascii="宋体" w:hAnsi="宋体" w:cs="宋体"/>
                <w:szCs w:val="21"/>
              </w:rPr>
              <w:t>3.能完成商品检验流程</w:t>
            </w:r>
          </w:p>
          <w:p>
            <w:pPr>
              <w:jc w:val="center"/>
              <w:rPr>
                <w:rFonts w:hint="eastAsia" w:ascii="宋体" w:hAnsi="宋体" w:cs="宋体"/>
                <w:szCs w:val="21"/>
              </w:rPr>
            </w:pPr>
            <w:r>
              <w:rPr>
                <w:rFonts w:hint="eastAsia" w:ascii="宋体" w:hAnsi="宋体" w:cs="宋体"/>
                <w:szCs w:val="21"/>
              </w:rPr>
              <w:t>4.能处理索赔与理赔业务</w:t>
            </w:r>
          </w:p>
          <w:p>
            <w:pPr>
              <w:jc w:val="center"/>
              <w:rPr>
                <w:rFonts w:hint="eastAsia" w:ascii="宋体" w:hAnsi="宋体" w:cs="宋体"/>
                <w:szCs w:val="21"/>
              </w:rPr>
            </w:pPr>
            <w:r>
              <w:rPr>
                <w:rFonts w:hint="eastAsia" w:ascii="宋体" w:hAnsi="宋体" w:cs="宋体"/>
                <w:szCs w:val="21"/>
              </w:rPr>
              <w:t>5.能根据合同的纠纷情况合理的采取仲裁措施</w:t>
            </w:r>
          </w:p>
          <w:p>
            <w:pPr>
              <w:jc w:val="center"/>
              <w:rPr>
                <w:rFonts w:ascii="宋体" w:hAnsi="宋体" w:cs="宋体"/>
                <w:szCs w:val="21"/>
              </w:rPr>
            </w:pPr>
          </w:p>
        </w:tc>
        <w:tc>
          <w:tcPr>
            <w:tcW w:w="1201" w:type="dxa"/>
            <w:noWrap w:val="0"/>
            <w:vAlign w:val="top"/>
          </w:tcPr>
          <w:p>
            <w:pPr>
              <w:spacing w:line="360" w:lineRule="auto"/>
              <w:rPr>
                <w:rFonts w:hint="eastAsia" w:ascii="宋体" w:hAnsi="宋体"/>
                <w:szCs w:val="21"/>
              </w:rPr>
            </w:pPr>
            <w:r>
              <w:rPr>
                <w:rFonts w:hint="eastAsia" w:ascii="宋体" w:hAnsi="宋体"/>
                <w:szCs w:val="21"/>
              </w:rPr>
              <w:t>能够在实际业务中合理应用不可抗力事件和条款</w:t>
            </w:r>
          </w:p>
          <w:p>
            <w:pPr>
              <w:spacing w:line="360" w:lineRule="auto"/>
              <w:rPr>
                <w:rFonts w:hint="eastAsia" w:ascii="宋体" w:hAnsi="宋体"/>
                <w:szCs w:val="21"/>
              </w:rPr>
            </w:pPr>
            <w:r>
              <w:rPr>
                <w:rFonts w:hint="eastAsia" w:ascii="宋体" w:hAnsi="宋体"/>
                <w:szCs w:val="21"/>
              </w:rPr>
              <w:t>能够用中英文正确拟定商检、索赔、仲裁和不可抗力条款</w:t>
            </w:r>
          </w:p>
        </w:tc>
        <w:tc>
          <w:tcPr>
            <w:tcW w:w="1343" w:type="dxa"/>
            <w:noWrap w:val="0"/>
            <w:vAlign w:val="top"/>
          </w:tcPr>
          <w:p>
            <w:pPr>
              <w:spacing w:line="360" w:lineRule="auto"/>
              <w:rPr>
                <w:rFonts w:hint="eastAsia" w:ascii="宋体" w:hAnsi="宋体"/>
                <w:szCs w:val="21"/>
              </w:rPr>
            </w:pPr>
            <w:r>
              <w:rPr>
                <w:rFonts w:hint="eastAsia" w:ascii="宋体" w:hAnsi="宋体"/>
                <w:szCs w:val="21"/>
              </w:rPr>
              <w:t>重点：商检时间地点的规定方法、争议产生的原因和预防、仲裁协议作用、仲裁程序难点：不可抗力事件认定、仲裁程序中的调解</w:t>
            </w:r>
          </w:p>
        </w:tc>
        <w:tc>
          <w:tcPr>
            <w:tcW w:w="1437" w:type="dxa"/>
            <w:noWrap w:val="0"/>
            <w:vAlign w:val="top"/>
          </w:tcPr>
          <w:p>
            <w:pPr>
              <w:rPr>
                <w:rFonts w:hint="eastAsia"/>
              </w:rPr>
            </w:pPr>
            <w:r>
              <w:rPr>
                <w:rFonts w:hint="eastAsia"/>
              </w:rPr>
              <w:t>情景教学</w:t>
            </w:r>
          </w:p>
          <w:p>
            <w:pPr>
              <w:spacing w:line="360" w:lineRule="auto"/>
              <w:rPr>
                <w:rFonts w:hint="eastAsia" w:ascii="宋体" w:hAnsi="宋体"/>
                <w:szCs w:val="21"/>
              </w:rPr>
            </w:pPr>
            <w:r>
              <w:rPr>
                <w:rFonts w:hint="eastAsia" w:ascii="宋体" w:hAnsi="宋体"/>
                <w:szCs w:val="21"/>
              </w:rPr>
              <w:t>现场教学</w:t>
            </w:r>
          </w:p>
        </w:tc>
        <w:tc>
          <w:tcPr>
            <w:tcW w:w="713" w:type="dxa"/>
            <w:noWrap w:val="0"/>
            <w:vAlign w:val="top"/>
          </w:tcPr>
          <w:p>
            <w:pPr>
              <w:spacing w:line="360" w:lineRule="auto"/>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noWrap w:val="0"/>
            <w:vAlign w:val="top"/>
          </w:tcPr>
          <w:p>
            <w:pPr>
              <w:spacing w:line="360" w:lineRule="auto"/>
              <w:rPr>
                <w:rFonts w:hint="eastAsia" w:ascii="宋体" w:hAnsi="宋体"/>
                <w:szCs w:val="21"/>
              </w:rPr>
            </w:pPr>
            <w:r>
              <w:rPr>
                <w:rFonts w:hint="eastAsia" w:ascii="宋体" w:hAnsi="宋体"/>
                <w:szCs w:val="21"/>
              </w:rPr>
              <w:t>8</w:t>
            </w:r>
          </w:p>
        </w:tc>
        <w:tc>
          <w:tcPr>
            <w:tcW w:w="1301" w:type="dxa"/>
            <w:noWrap w:val="0"/>
            <w:vAlign w:val="center"/>
          </w:tcPr>
          <w:p>
            <w:pPr>
              <w:jc w:val="center"/>
              <w:rPr>
                <w:rFonts w:hint="eastAsia" w:ascii="宋体" w:hAnsi="宋体" w:cs="宋体"/>
                <w:szCs w:val="21"/>
              </w:rPr>
            </w:pPr>
            <w:r>
              <w:rPr>
                <w:rFonts w:hint="eastAsia" w:ascii="宋体" w:hAnsi="宋体" w:cs="宋体"/>
                <w:szCs w:val="21"/>
              </w:rPr>
              <w:t>进出口合同履行</w:t>
            </w:r>
          </w:p>
        </w:tc>
        <w:tc>
          <w:tcPr>
            <w:tcW w:w="1639" w:type="dxa"/>
            <w:noWrap w:val="0"/>
            <w:vAlign w:val="center"/>
          </w:tcPr>
          <w:p>
            <w:pPr>
              <w:jc w:val="center"/>
              <w:rPr>
                <w:rFonts w:hint="eastAsia" w:ascii="宋体" w:hAnsi="宋体" w:cs="宋体"/>
                <w:szCs w:val="21"/>
              </w:rPr>
            </w:pPr>
            <w:r>
              <w:rPr>
                <w:rFonts w:hint="eastAsia" w:ascii="宋体" w:hAnsi="宋体" w:cs="宋体"/>
                <w:szCs w:val="21"/>
              </w:rPr>
              <w:t>1.熟知进出口合同履行程序</w:t>
            </w:r>
          </w:p>
          <w:p>
            <w:pPr>
              <w:jc w:val="center"/>
              <w:rPr>
                <w:rFonts w:hint="eastAsia" w:ascii="宋体" w:hAnsi="宋体" w:cs="宋体"/>
                <w:szCs w:val="21"/>
              </w:rPr>
            </w:pPr>
            <w:r>
              <w:rPr>
                <w:rFonts w:hint="eastAsia" w:ascii="宋体" w:hAnsi="宋体" w:cs="宋体"/>
                <w:szCs w:val="21"/>
              </w:rPr>
              <w:t>2.能按合同要求组织货源</w:t>
            </w:r>
          </w:p>
          <w:p>
            <w:pPr>
              <w:jc w:val="center"/>
              <w:rPr>
                <w:rFonts w:hint="eastAsia" w:ascii="宋体" w:hAnsi="宋体" w:cs="宋体"/>
                <w:szCs w:val="21"/>
              </w:rPr>
            </w:pPr>
            <w:r>
              <w:rPr>
                <w:rFonts w:hint="eastAsia" w:ascii="宋体" w:hAnsi="宋体" w:cs="宋体"/>
                <w:szCs w:val="21"/>
              </w:rPr>
              <w:t>3.能够独立审核信用证和修改信用证</w:t>
            </w:r>
          </w:p>
          <w:p>
            <w:pPr>
              <w:jc w:val="center"/>
              <w:rPr>
                <w:rFonts w:hint="eastAsia" w:ascii="宋体" w:hAnsi="宋体" w:cs="宋体"/>
                <w:szCs w:val="21"/>
              </w:rPr>
            </w:pPr>
            <w:r>
              <w:rPr>
                <w:rFonts w:hint="eastAsia" w:ascii="宋体" w:hAnsi="宋体" w:cs="宋体"/>
                <w:szCs w:val="21"/>
              </w:rPr>
              <w:t>4.能够处理托运、投保、报关、报检、申请开证、验收和提货等业务</w:t>
            </w:r>
          </w:p>
          <w:p>
            <w:pPr>
              <w:jc w:val="center"/>
              <w:rPr>
                <w:rFonts w:hint="eastAsia" w:ascii="宋体" w:hAnsi="宋体" w:cs="宋体"/>
                <w:szCs w:val="21"/>
              </w:rPr>
            </w:pPr>
          </w:p>
        </w:tc>
        <w:tc>
          <w:tcPr>
            <w:tcW w:w="1201" w:type="dxa"/>
            <w:noWrap w:val="0"/>
            <w:vAlign w:val="top"/>
          </w:tcPr>
          <w:p>
            <w:pPr>
              <w:spacing w:line="360" w:lineRule="auto"/>
              <w:rPr>
                <w:rFonts w:hint="eastAsia" w:ascii="宋体" w:hAnsi="宋体"/>
                <w:szCs w:val="21"/>
              </w:rPr>
            </w:pPr>
            <w:r>
              <w:rPr>
                <w:rFonts w:hint="eastAsia" w:ascii="宋体" w:hAnsi="宋体"/>
                <w:szCs w:val="21"/>
              </w:rPr>
              <w:t>能正确缮制各种结汇单据</w:t>
            </w:r>
          </w:p>
          <w:p>
            <w:pPr>
              <w:spacing w:line="360" w:lineRule="auto"/>
              <w:rPr>
                <w:rFonts w:hint="eastAsia" w:ascii="宋体" w:hAnsi="宋体"/>
                <w:szCs w:val="21"/>
              </w:rPr>
            </w:pPr>
            <w:r>
              <w:rPr>
                <w:rFonts w:hint="eastAsia" w:ascii="宋体" w:hAnsi="宋体"/>
                <w:szCs w:val="21"/>
              </w:rPr>
              <w:t>能够进行业务资料归档工作</w:t>
            </w:r>
          </w:p>
        </w:tc>
        <w:tc>
          <w:tcPr>
            <w:tcW w:w="1343" w:type="dxa"/>
            <w:noWrap w:val="0"/>
            <w:vAlign w:val="top"/>
          </w:tcPr>
          <w:p>
            <w:pPr>
              <w:spacing w:line="360" w:lineRule="auto"/>
              <w:rPr>
                <w:rFonts w:hint="eastAsia" w:ascii="宋体" w:hAnsi="宋体"/>
                <w:szCs w:val="21"/>
              </w:rPr>
            </w:pPr>
            <w:r>
              <w:rPr>
                <w:rFonts w:hint="eastAsia" w:ascii="宋体" w:hAnsi="宋体"/>
                <w:szCs w:val="21"/>
              </w:rPr>
              <w:t>重点：出口合同履行程序、结汇单据制作、信用证审核和修改</w:t>
            </w:r>
          </w:p>
          <w:p>
            <w:pPr>
              <w:spacing w:line="360" w:lineRule="auto"/>
              <w:rPr>
                <w:rFonts w:hint="eastAsia" w:ascii="宋体" w:hAnsi="宋体"/>
                <w:szCs w:val="21"/>
              </w:rPr>
            </w:pPr>
            <w:r>
              <w:rPr>
                <w:rFonts w:hint="eastAsia" w:ascii="宋体" w:hAnsi="宋体"/>
                <w:szCs w:val="21"/>
              </w:rPr>
              <w:t>难点：信用证审核、结汇单据的正确制作</w:t>
            </w:r>
          </w:p>
        </w:tc>
        <w:tc>
          <w:tcPr>
            <w:tcW w:w="1437" w:type="dxa"/>
            <w:noWrap w:val="0"/>
            <w:vAlign w:val="top"/>
          </w:tcPr>
          <w:p>
            <w:pPr>
              <w:rPr>
                <w:rFonts w:hint="eastAsia"/>
              </w:rPr>
            </w:pPr>
            <w:r>
              <w:rPr>
                <w:rFonts w:hint="eastAsia"/>
              </w:rPr>
              <w:t>情景教学</w:t>
            </w:r>
          </w:p>
          <w:p>
            <w:pPr>
              <w:spacing w:line="360" w:lineRule="auto"/>
              <w:rPr>
                <w:rFonts w:hint="eastAsia" w:ascii="宋体" w:hAnsi="宋体"/>
                <w:szCs w:val="21"/>
              </w:rPr>
            </w:pPr>
            <w:r>
              <w:rPr>
                <w:rFonts w:hint="eastAsia" w:ascii="宋体" w:hAnsi="宋体"/>
                <w:szCs w:val="21"/>
              </w:rPr>
              <w:t>现场教学</w:t>
            </w:r>
          </w:p>
        </w:tc>
        <w:tc>
          <w:tcPr>
            <w:tcW w:w="713" w:type="dxa"/>
            <w:noWrap w:val="0"/>
            <w:vAlign w:val="top"/>
          </w:tcPr>
          <w:p>
            <w:pPr>
              <w:spacing w:line="360" w:lineRule="auto"/>
              <w:rPr>
                <w:rFonts w:hint="eastAsia" w:ascii="宋体" w:hAnsi="宋体"/>
                <w:szCs w:val="21"/>
              </w:rPr>
            </w:pPr>
            <w:r>
              <w:rPr>
                <w:rFonts w:hint="eastAsia" w:ascii="宋体" w:hAnsi="宋体"/>
                <w:szCs w:val="21"/>
              </w:rPr>
              <w:t>8</w:t>
            </w:r>
          </w:p>
        </w:tc>
      </w:tr>
    </w:tbl>
    <w:p>
      <w:pPr>
        <w:spacing w:line="360" w:lineRule="auto"/>
        <w:ind w:firstLine="240"/>
        <w:rPr>
          <w:rFonts w:hint="eastAsia"/>
          <w:sz w:val="24"/>
        </w:rPr>
      </w:pPr>
      <w:r>
        <w:rPr>
          <w:rFonts w:hint="eastAsia"/>
          <w:sz w:val="24"/>
        </w:rPr>
        <w:t>执笔人： 蒋超                                 审核人：</w:t>
      </w:r>
    </w:p>
    <w:p>
      <w:pPr>
        <w:spacing w:line="360" w:lineRule="auto"/>
        <w:ind w:firstLine="240"/>
        <w:rPr>
          <w:rFonts w:hint="eastAsia" w:eastAsia="宋体"/>
          <w:sz w:val="24"/>
          <w:lang w:eastAsia="zh-CN"/>
        </w:rPr>
      </w:pPr>
      <w:r>
        <w:rPr>
          <w:rFonts w:hint="eastAsia"/>
          <w:sz w:val="24"/>
        </w:rPr>
        <w:t>制定（修订）日期：</w:t>
      </w:r>
      <w:r>
        <w:rPr>
          <w:rFonts w:hint="eastAsia"/>
          <w:sz w:val="24"/>
          <w:lang w:eastAsia="zh-CN"/>
        </w:rPr>
        <w:t>2023.9</w:t>
      </w:r>
    </w:p>
    <w:p>
      <w:pPr>
        <w:pStyle w:val="2"/>
        <w:ind w:firstLine="1680"/>
        <w:rPr>
          <w:rFonts w:hint="eastAsia" w:cs="宋体"/>
          <w:color w:val="000000"/>
          <w:sz w:val="84"/>
          <w:szCs w:val="84"/>
        </w:rPr>
      </w:pPr>
    </w:p>
    <w:p>
      <w:pPr>
        <w:pStyle w:val="2"/>
        <w:ind w:firstLine="1680"/>
        <w:rPr>
          <w:rFonts w:hint="eastAsia" w:cs="宋体"/>
          <w:color w:val="000000"/>
          <w:sz w:val="84"/>
          <w:szCs w:val="84"/>
        </w:rPr>
      </w:pPr>
    </w:p>
    <w:p>
      <w:pPr>
        <w:spacing w:line="360" w:lineRule="auto"/>
        <w:jc w:val="center"/>
        <w:rPr>
          <w:rFonts w:hint="default" w:ascii="黑体" w:hAnsi="宋体" w:eastAsia="黑体"/>
          <w:b/>
          <w:caps/>
          <w:sz w:val="36"/>
          <w:szCs w:val="36"/>
          <w:lang w:val="en-US" w:eastAsia="zh-CN"/>
        </w:rPr>
      </w:pPr>
      <w:r>
        <w:rPr>
          <w:rFonts w:hint="eastAsia" w:ascii="黑体" w:hAnsi="宋体" w:eastAsia="黑体"/>
          <w:b/>
          <w:caps/>
          <w:sz w:val="36"/>
          <w:szCs w:val="36"/>
          <w:lang w:eastAsia="zh-CN"/>
        </w:rPr>
        <w:t>《</w:t>
      </w:r>
      <w:r>
        <w:rPr>
          <w:rFonts w:hint="eastAsia" w:ascii="黑体" w:hAnsi="宋体" w:eastAsia="黑体"/>
          <w:b/>
          <w:caps/>
          <w:sz w:val="36"/>
          <w:szCs w:val="36"/>
          <w:lang w:val="en-US" w:eastAsia="zh-CN"/>
        </w:rPr>
        <w:t>运筹学》课程标准</w:t>
      </w:r>
    </w:p>
    <w:p>
      <w:pPr>
        <w:spacing w:line="360" w:lineRule="auto"/>
        <w:rPr>
          <w:rFonts w:hint="eastAsia"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360" w:lineRule="auto"/>
        <w:rPr>
          <w:rFonts w:hint="eastAsia" w:ascii="黑体" w:hAnsi="宋体" w:eastAsia="黑体"/>
          <w:b/>
          <w:caps/>
          <w:sz w:val="24"/>
        </w:rPr>
      </w:pPr>
      <w:r>
        <w:rPr>
          <w:rFonts w:hint="eastAsia" w:ascii="黑体" w:hAnsi="宋体" w:eastAsia="黑体"/>
          <w:b/>
          <w:caps/>
          <w:sz w:val="24"/>
        </w:rPr>
        <w:t>课程代码：</w:t>
      </w:r>
    </w:p>
    <w:p>
      <w:pPr>
        <w:spacing w:line="360" w:lineRule="auto"/>
        <w:rPr>
          <w:rFonts w:hint="eastAsia" w:ascii="黑体" w:hAnsi="宋体" w:eastAsia="黑体"/>
          <w:caps/>
          <w:sz w:val="24"/>
          <w:lang w:val="en-US" w:eastAsia="zh-CN"/>
        </w:rPr>
      </w:pPr>
      <w:r>
        <w:rPr>
          <w:rFonts w:hint="eastAsia" w:ascii="黑体" w:hAnsi="宋体" w:eastAsia="黑体"/>
          <w:b/>
          <w:caps/>
          <w:sz w:val="24"/>
        </w:rPr>
        <w:t>学时数：</w:t>
      </w:r>
      <w:r>
        <w:rPr>
          <w:rFonts w:hint="eastAsia" w:ascii="黑体" w:hAnsi="宋体" w:eastAsia="黑体"/>
          <w:caps/>
          <w:sz w:val="24"/>
          <w:lang w:val="en-US" w:eastAsia="zh-CN"/>
        </w:rPr>
        <w:t>64</w:t>
      </w:r>
    </w:p>
    <w:p>
      <w:pPr>
        <w:spacing w:line="360" w:lineRule="auto"/>
        <w:rPr>
          <w:rFonts w:hint="eastAsia" w:ascii="黑体" w:hAnsi="宋体" w:eastAsia="黑体"/>
          <w:caps/>
          <w:sz w:val="24"/>
          <w:lang w:val="en-US" w:eastAsia="zh-CN"/>
        </w:rPr>
      </w:pPr>
      <w:r>
        <w:rPr>
          <w:rFonts w:hint="eastAsia" w:ascii="黑体" w:hAnsi="宋体" w:eastAsia="黑体"/>
          <w:b/>
          <w:caps/>
          <w:sz w:val="24"/>
        </w:rPr>
        <w:t>学分数：</w:t>
      </w:r>
      <w:r>
        <w:rPr>
          <w:rFonts w:hint="eastAsia" w:ascii="黑体" w:hAnsi="宋体" w:eastAsia="黑体"/>
          <w:caps/>
          <w:sz w:val="24"/>
          <w:lang w:val="en-US" w:eastAsia="zh-CN"/>
        </w:rPr>
        <w:t>4</w:t>
      </w:r>
    </w:p>
    <w:p>
      <w:pPr>
        <w:spacing w:line="360" w:lineRule="auto"/>
        <w:rPr>
          <w:rFonts w:hint="eastAsia" w:ascii="黑体" w:hAnsi="宋体" w:eastAsia="黑体"/>
          <w:caps/>
          <w:sz w:val="24"/>
          <w:lang w:val="en-US" w:eastAsia="zh-CN"/>
        </w:rPr>
      </w:pPr>
      <w:r>
        <w:rPr>
          <w:rFonts w:hint="eastAsia" w:ascii="黑体" w:hAnsi="宋体" w:eastAsia="黑体"/>
          <w:b/>
          <w:caps/>
          <w:sz w:val="24"/>
        </w:rPr>
        <w:t>开设学期：</w:t>
      </w:r>
      <w:r>
        <w:rPr>
          <w:rFonts w:hint="eastAsia" w:ascii="黑体" w:hAnsi="宋体" w:eastAsia="黑体"/>
          <w:caps/>
          <w:sz w:val="24"/>
          <w:lang w:val="en-US" w:eastAsia="zh-CN"/>
        </w:rPr>
        <w:t>3</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w:t>
      </w:r>
      <w:r>
        <w:rPr>
          <w:rFonts w:hint="eastAsia" w:ascii="黑体" w:hAnsi="宋体" w:eastAsia="黑体"/>
          <w:caps/>
          <w:sz w:val="24"/>
          <w:lang w:val="en-US" w:eastAsia="zh-CN"/>
        </w:rPr>
        <w:t>物流</w:t>
      </w:r>
      <w:r>
        <w:rPr>
          <w:rFonts w:hint="eastAsia" w:ascii="黑体" w:hAnsi="宋体" w:eastAsia="黑体"/>
          <w:caps/>
          <w:sz w:val="24"/>
        </w:rPr>
        <w:t>专业</w:t>
      </w:r>
    </w:p>
    <w:p>
      <w:pPr>
        <w:spacing w:line="360" w:lineRule="auto"/>
        <w:ind w:left="-1680" w:leftChars="-800" w:firstLine="1687" w:firstLineChars="700"/>
        <w:rPr>
          <w:rFonts w:hint="eastAsia" w:eastAsia="黑体"/>
          <w:b w:val="0"/>
          <w:bCs/>
          <w:sz w:val="24"/>
          <w:lang w:val="en-US" w:eastAsia="zh-CN"/>
        </w:rPr>
      </w:pPr>
      <w:r>
        <w:rPr>
          <w:rFonts w:hint="eastAsia" w:ascii="黑体" w:eastAsia="黑体"/>
          <w:b/>
          <w:sz w:val="24"/>
        </w:rPr>
        <w:t>开课系部：</w:t>
      </w:r>
      <w:r>
        <w:rPr>
          <w:rFonts w:hint="eastAsia" w:ascii="黑体" w:eastAsia="黑体"/>
          <w:b w:val="0"/>
          <w:bCs/>
          <w:sz w:val="24"/>
          <w:lang w:val="en-US" w:eastAsia="zh-CN"/>
        </w:rPr>
        <w:t>经管艺术系</w:t>
      </w:r>
    </w:p>
    <w:p>
      <w:pPr>
        <w:spacing w:line="360" w:lineRule="auto"/>
        <w:jc w:val="left"/>
        <w:rPr>
          <w:rFonts w:hint="eastAsia"/>
          <w:b/>
          <w:sz w:val="24"/>
        </w:rPr>
      </w:pPr>
    </w:p>
    <w:p>
      <w:pPr>
        <w:spacing w:line="360" w:lineRule="auto"/>
        <w:jc w:val="left"/>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（一）课程定位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sz w:val="24"/>
          <w:szCs w:val="24"/>
        </w:rPr>
      </w:pPr>
      <w:r>
        <w:rPr>
          <w:rFonts w:hint="eastAsia"/>
          <w:color w:val="000000"/>
          <w:sz w:val="24"/>
          <w:szCs w:val="24"/>
        </w:rPr>
        <w:t>本课程</w:t>
      </w:r>
      <w:r>
        <w:rPr>
          <w:rFonts w:hint="eastAsia" w:ascii="Times New Roman" w:hAnsi="Times New Roman" w:eastAsia="宋体" w:cs="Times New Roman"/>
          <w:color w:val="000000"/>
          <w:sz w:val="24"/>
          <w:szCs w:val="24"/>
        </w:rPr>
        <w:t>运筹学是数学的一门分支学科，也是管理科学的一个分支学科。它是一门应用性、综合性强的科学。它是实现管理现代化的有力工具，在生产管理、工程技术、军事作战、科学试验、财政经济以及社会科学中得到广泛应用。运筹学通过建立数学模型或模拟模型运用数学方法对于要求解的问题得到合理的决策。</w:t>
      </w:r>
    </w:p>
    <w:p>
      <w:pPr>
        <w:spacing w:line="360" w:lineRule="auto"/>
        <w:ind w:firstLine="560" w:firstLineChars="200"/>
        <w:rPr>
          <w:rFonts w:hint="eastAsia"/>
          <w:sz w:val="24"/>
        </w:rPr>
      </w:pPr>
      <w:r>
        <w:rPr>
          <w:rFonts w:hint="eastAsia" w:ascii="黑体" w:eastAsia="黑体"/>
          <w:sz w:val="28"/>
          <w:szCs w:val="28"/>
        </w:rPr>
        <w:t>（二）设计思路</w:t>
      </w:r>
    </w:p>
    <w:p>
      <w:pPr>
        <w:spacing w:line="360" w:lineRule="auto"/>
        <w:jc w:val="left"/>
        <w:rPr>
          <w:rFonts w:hint="eastAsia" w:ascii="宋体" w:hAnsi="宋体"/>
          <w:sz w:val="24"/>
        </w:rPr>
      </w:pPr>
      <w:r>
        <w:rPr>
          <w:rFonts w:hint="eastAsia" w:ascii="宋体" w:hAnsi="宋体"/>
          <w:sz w:val="24"/>
          <w:lang w:val="en-US"/>
        </w:rPr>
        <w:t>本课程</w:t>
      </w:r>
      <w:r>
        <w:rPr>
          <w:rFonts w:hint="eastAsia" w:ascii="宋体" w:hAnsi="宋体" w:eastAsia="宋体" w:cs="Times New Roman"/>
          <w:sz w:val="24"/>
        </w:rPr>
        <w:t>取得良好的教学效果需要注重课程教学的整个过程和每个细节.本文将《管理运筹学》教学系统作为研究对象,从系统的角度阐述了教学系统的结构、各子系统和基础模块的功能及它们之间的相互关系,并以心理学和美学作为《管理运筹学》课程教学系统的工程技术内容,分析了直觉思维在教学中的作用,即将学生的思维向前、向后延伸,强调了在课堂教学中要注意科学与美的融合与成功教学法等问题.</w:t>
      </w:r>
      <w:r>
        <w:rPr>
          <w:rFonts w:hint="eastAsia" w:ascii="宋体" w:hAnsi="宋体"/>
          <w:sz w:val="24"/>
        </w:rPr>
        <w:t>培养学生实际应用的能力，掌握有效的学习方法，增强自主学习能力，提高综合文化素养；为他们提升就业竞争力及今后的可持续发展打下良好的基础。</w:t>
      </w:r>
    </w:p>
    <w:p>
      <w:pPr>
        <w:spacing w:line="360" w:lineRule="auto"/>
        <w:jc w:val="left"/>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（一）素质目标</w:t>
      </w:r>
    </w:p>
    <w:p>
      <w:pPr>
        <w:pStyle w:val="2"/>
        <w:rPr>
          <w:rFonts w:hint="eastAsia" w:ascii="宋体" w:hAnsi="宋体"/>
          <w:sz w:val="24"/>
        </w:rPr>
      </w:pPr>
      <w:r>
        <w:rPr>
          <w:rFonts w:hint="eastAsia"/>
          <w:lang w:val="en-US" w:eastAsia="zh-CN"/>
        </w:rPr>
        <w:t xml:space="preserve"> </w:t>
      </w:r>
      <w:r>
        <w:rPr>
          <w:rFonts w:hint="eastAsia" w:ascii="宋体" w:hAnsi="宋体"/>
          <w:sz w:val="24"/>
        </w:rPr>
        <w:t>1.提高学生的中西文化修养，激发学生对本国语言文化的热爱和自豪；</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rPr>
        <w:t>2.</w:t>
      </w:r>
      <w:r>
        <w:rPr>
          <w:rFonts w:hint="eastAsia" w:ascii="宋体" w:hAnsi="宋体"/>
          <w:sz w:val="24"/>
        </w:rPr>
        <w:t>提高学生的跨文化意识，开阔其视野，使其更好地适应多元文化的环境；</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3.提高学生的英语语言素养，具备简单涉外事务的文化素质。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hint="eastAsia" w:ascii="宋体" w:hAnsi="宋体"/>
          <w:sz w:val="24"/>
        </w:rPr>
      </w:pPr>
      <w:r>
        <w:rPr>
          <w:rFonts w:hint="eastAsia" w:ascii="宋体" w:hAnsi="宋体"/>
          <w:sz w:val="24"/>
        </w:rPr>
        <w:t>1.了解</w:t>
      </w:r>
      <w:r>
        <w:rPr>
          <w:rFonts w:hint="eastAsia" w:ascii="宋体" w:hAnsi="宋体" w:eastAsia="宋体" w:cs="Times New Roman"/>
          <w:sz w:val="24"/>
        </w:rPr>
        <w:t>《运筹学》这门学科的性质、地位和独立价值。知道这门学科的研究范围、应用领域、研究方法、学科进展和未来方向</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2.理解</w:t>
      </w:r>
      <w:r>
        <w:rPr>
          <w:rFonts w:hint="eastAsia" w:ascii="宋体" w:hAnsi="宋体" w:eastAsia="宋体" w:cs="Times New Roman"/>
          <w:sz w:val="24"/>
        </w:rPr>
        <w:t>这门学科的主要概念、基本原理和基本方法</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3.掌握</w:t>
      </w:r>
      <w:r>
        <w:rPr>
          <w:rFonts w:hint="eastAsia" w:ascii="宋体" w:hAnsi="宋体" w:eastAsia="宋体" w:cs="Times New Roman"/>
          <w:sz w:val="24"/>
        </w:rPr>
        <w:t>一些具体的方法与技术，如单纯形法、对偶单纯形法、修正单纯形法等解决线性规划问题。</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（三）能力目标</w:t>
      </w:r>
    </w:p>
    <w:p>
      <w:pPr>
        <w:pStyle w:val="2"/>
        <w:rPr>
          <w:rFonts w:hint="eastAsia"/>
        </w:rPr>
      </w:pPr>
      <w:r>
        <w:rPr>
          <w:rFonts w:ascii="华文宋体" w:hAnsi="华文宋体"/>
          <w:sz w:val="24"/>
        </w:rPr>
        <w:t>通过本课程的学习，使学</w:t>
      </w:r>
      <w:r>
        <w:rPr>
          <w:rFonts w:hint="eastAsia" w:ascii="华文宋体" w:hAnsi="华文宋体"/>
          <w:sz w:val="24"/>
        </w:rPr>
        <w:t>生</w:t>
      </w:r>
      <w:r>
        <w:rPr>
          <w:rFonts w:ascii="华文宋体" w:hAnsi="华文宋体"/>
          <w:sz w:val="24"/>
        </w:rPr>
        <w:t>对</w:t>
      </w:r>
      <w:r>
        <w:rPr>
          <w:rFonts w:hint="eastAsia" w:ascii="华文宋体" w:hAnsi="华文宋体"/>
          <w:sz w:val="24"/>
          <w:lang w:eastAsia="zh-CN"/>
        </w:rPr>
        <w:t>运筹学</w:t>
      </w:r>
      <w:r>
        <w:rPr>
          <w:rFonts w:ascii="华文宋体" w:hAnsi="华文宋体"/>
          <w:sz w:val="24"/>
        </w:rPr>
        <w:t>的基本概念、基本理论和基本方法有较深入的理解，在此基础上具备初步应用线性代数的能力，为后续课程的学习奠定必要的基础。同时通过</w:t>
      </w:r>
      <w:r>
        <w:rPr>
          <w:rFonts w:hint="eastAsia" w:ascii="华文宋体" w:hAnsi="华文宋体"/>
          <w:sz w:val="24"/>
          <w:lang w:eastAsia="zh-CN"/>
        </w:rPr>
        <w:t>运筹学</w:t>
      </w:r>
      <w:r>
        <w:rPr>
          <w:rFonts w:ascii="华文宋体" w:hAnsi="华文宋体"/>
          <w:sz w:val="24"/>
        </w:rPr>
        <w:t>中基本概念的建立，基本理论的证明，基本方法的运用，培养学</w:t>
      </w:r>
      <w:r>
        <w:rPr>
          <w:rFonts w:hint="eastAsia" w:ascii="华文宋体" w:hAnsi="华文宋体"/>
          <w:sz w:val="24"/>
        </w:rPr>
        <w:t>生</w:t>
      </w:r>
      <w:r>
        <w:rPr>
          <w:rFonts w:ascii="华文宋体" w:hAnsi="华文宋体"/>
          <w:sz w:val="24"/>
        </w:rPr>
        <w:t>的抽象思维能力、逻辑推理能力。</w:t>
      </w:r>
    </w:p>
    <w:p>
      <w:pPr>
        <w:spacing w:line="360" w:lineRule="auto"/>
        <w:jc w:val="left"/>
        <w:rPr>
          <w:rFonts w:hint="eastAsia" w:ascii="黑体" w:eastAsia="黑体"/>
          <w:b/>
          <w:sz w:val="28"/>
          <w:szCs w:val="28"/>
        </w:rPr>
      </w:pPr>
      <w:r>
        <w:rPr>
          <w:rFonts w:hint="eastAsia" w:ascii="黑体" w:eastAsia="黑体"/>
          <w:b/>
          <w:sz w:val="28"/>
          <w:szCs w:val="28"/>
        </w:rPr>
        <w:t>三、课程思政教学设计</w:t>
      </w:r>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658"/>
        <w:gridCol w:w="1677"/>
        <w:gridCol w:w="32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1658"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主要知识点、技能点</w:t>
            </w:r>
          </w:p>
        </w:tc>
        <w:tc>
          <w:tcPr>
            <w:tcW w:w="1677"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3261" w:type="dxa"/>
            <w:tcBorders>
              <w:top w:val="single" w:color="auto" w:sz="8" w:space="0"/>
              <w:bottom w:val="single" w:color="auto" w:sz="8"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线性回归</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多元回归法</w:t>
            </w:r>
          </w:p>
        </w:tc>
        <w:tc>
          <w:tcPr>
            <w:tcW w:w="1677"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数学史中人文精神；辩证法思想</w:t>
            </w:r>
          </w:p>
        </w:tc>
        <w:tc>
          <w:tcPr>
            <w:tcW w:w="3261"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田忌赛马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图解法</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可行域及图的画法</w:t>
            </w:r>
          </w:p>
        </w:tc>
        <w:tc>
          <w:tcPr>
            <w:tcW w:w="1677"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文化自信</w:t>
            </w:r>
          </w:p>
        </w:tc>
        <w:tc>
          <w:tcPr>
            <w:tcW w:w="3261"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二战英美轰炸德国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单纯形法</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进基变量和离基变量</w:t>
            </w:r>
          </w:p>
        </w:tc>
        <w:tc>
          <w:tcPr>
            <w:tcW w:w="1677"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eastAsia="zh-CN"/>
              </w:rPr>
              <w:t>思维能力</w:t>
            </w:r>
          </w:p>
        </w:tc>
        <w:tc>
          <w:tcPr>
            <w:tcW w:w="3261"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古希腊安提丰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表上作业法</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求初始方案</w:t>
            </w:r>
          </w:p>
        </w:tc>
        <w:tc>
          <w:tcPr>
            <w:tcW w:w="1677"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eastAsia="zh-CN"/>
              </w:rPr>
              <w:t>分析问题能力</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lang w:eastAsia="zh-CN"/>
              </w:rPr>
              <w:t>法国数学家柯西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图与网络</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最小树避圈法破圈法</w:t>
            </w:r>
          </w:p>
        </w:tc>
        <w:tc>
          <w:tcPr>
            <w:tcW w:w="1677"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刻苦钻研精神</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lang w:eastAsia="zh-CN"/>
              </w:rPr>
              <w:t>牛顿莱布尼茨极限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最小元素法</w:t>
            </w:r>
          </w:p>
        </w:tc>
        <w:tc>
          <w:tcPr>
            <w:tcW w:w="1658" w:type="dxa"/>
            <w:tcBorders>
              <w:top w:val="single" w:color="auto" w:sz="8" w:space="0"/>
              <w:bottom w:val="single" w:color="auto" w:sz="8" w:space="0"/>
            </w:tcBorders>
            <w:shd w:val="clear" w:color="auto" w:fill="FFFFFF"/>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产销矩阵表</w:t>
            </w:r>
          </w:p>
        </w:tc>
        <w:tc>
          <w:tcPr>
            <w:tcW w:w="1677" w:type="dxa"/>
            <w:tcBorders>
              <w:top w:val="single" w:color="auto" w:sz="8" w:space="0"/>
              <w:bottom w:val="single" w:color="auto" w:sz="8" w:space="0"/>
            </w:tcBorders>
            <w:shd w:val="clear" w:color="auto" w:fill="FFFFFF"/>
            <w:noWrap w:val="0"/>
            <w:vAlign w:val="center"/>
          </w:tcPr>
          <w:p>
            <w:pPr>
              <w:jc w:val="both"/>
              <w:rPr>
                <w:rFonts w:hint="default" w:ascii="宋体" w:hAnsi="宋体" w:eastAsia="宋体" w:cs="宋体"/>
                <w:szCs w:val="21"/>
                <w:lang w:val="en-US" w:eastAsia="zh-CN"/>
              </w:rPr>
            </w:pPr>
            <w:r>
              <w:rPr>
                <w:rFonts w:hint="eastAsia" w:ascii="宋体" w:hAnsi="宋体" w:eastAsia="宋体"/>
                <w:szCs w:val="21"/>
                <w:lang w:eastAsia="zh-CN"/>
              </w:rPr>
              <w:t>勇于探索的精神</w:t>
            </w:r>
          </w:p>
        </w:tc>
        <w:tc>
          <w:tcPr>
            <w:tcW w:w="3261" w:type="dxa"/>
            <w:tcBorders>
              <w:top w:val="single" w:color="auto" w:sz="8" w:space="0"/>
              <w:bottom w:val="single" w:color="auto" w:sz="8" w:space="0"/>
            </w:tcBorders>
            <w:shd w:val="clear" w:color="auto" w:fill="FFFFFF"/>
            <w:noWrap w:val="0"/>
            <w:vAlign w:val="center"/>
          </w:tcPr>
          <w:p>
            <w:pPr>
              <w:jc w:val="center"/>
              <w:rPr>
                <w:rFonts w:hint="eastAsia" w:ascii="宋体" w:hAnsi="宋体" w:cs="宋体"/>
                <w:szCs w:val="21"/>
              </w:rPr>
            </w:pPr>
            <w:r>
              <w:rPr>
                <w:rFonts w:hint="eastAsia" w:ascii="宋体" w:hAnsi="宋体" w:cs="宋体"/>
                <w:szCs w:val="21"/>
                <w:lang w:eastAsia="zh-CN"/>
              </w:rPr>
              <w:t>习近平立德树人</w:t>
            </w:r>
          </w:p>
        </w:tc>
      </w:tr>
    </w:tbl>
    <w:p>
      <w:pPr>
        <w:spacing w:line="360" w:lineRule="auto"/>
        <w:jc w:val="center"/>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8"/>
        <w:ind w:firstLine="480" w:firstLineChars="200"/>
        <w:rPr>
          <w:rFonts w:hint="eastAsia" w:ascii="宋体" w:hAnsi="宋体"/>
          <w:color w:val="FF0000"/>
          <w:sz w:val="24"/>
        </w:rPr>
      </w:pPr>
      <w:r>
        <w:rPr>
          <w:rFonts w:hint="eastAsia" w:ascii="宋体" w:hAnsi="宋体"/>
          <w:sz w:val="24"/>
        </w:rPr>
        <w:t>1.教学团队</w:t>
      </w:r>
    </w:p>
    <w:p>
      <w:pPr>
        <w:spacing w:line="360" w:lineRule="auto"/>
        <w:ind w:firstLine="480" w:firstLineChars="200"/>
        <w:rPr>
          <w:rFonts w:hint="eastAsia" w:ascii="宋体" w:hAnsi="宋体" w:eastAsia="宋体" w:cs="Times New Roman"/>
          <w:sz w:val="24"/>
        </w:rPr>
      </w:pPr>
      <w:r>
        <w:rPr>
          <w:rFonts w:hint="eastAsia" w:ascii="宋体" w:hAnsi="宋体"/>
          <w:sz w:val="24"/>
        </w:rPr>
        <w:t>（1）在团队构成方面</w:t>
      </w:r>
      <w:r>
        <w:rPr>
          <w:rFonts w:hint="eastAsia" w:ascii="宋体" w:hAnsi="宋体"/>
          <w:sz w:val="24"/>
          <w:lang w:eastAsia="zh-CN"/>
        </w:rPr>
        <w:t>：</w:t>
      </w:r>
      <w:r>
        <w:rPr>
          <w:rFonts w:hint="eastAsia" w:ascii="宋体" w:hAnsi="宋体" w:eastAsia="宋体" w:cs="Times New Roman"/>
          <w:sz w:val="24"/>
        </w:rPr>
        <w:t>要求任课教师必须具有</w:t>
      </w:r>
      <w:r>
        <w:rPr>
          <w:rFonts w:hint="eastAsia" w:ascii="宋体" w:hAnsi="宋体" w:eastAsia="宋体" w:cs="Times New Roman"/>
          <w:sz w:val="24"/>
          <w:lang w:eastAsia="zh-CN"/>
        </w:rPr>
        <w:t>扎实</w:t>
      </w:r>
      <w:r>
        <w:rPr>
          <w:rFonts w:hint="eastAsia" w:ascii="宋体" w:hAnsi="宋体" w:eastAsia="宋体" w:cs="Times New Roman"/>
          <w:sz w:val="24"/>
        </w:rPr>
        <w:t>的</w:t>
      </w:r>
      <w:r>
        <w:rPr>
          <w:rFonts w:hint="eastAsia" w:ascii="宋体" w:hAnsi="宋体" w:eastAsia="宋体" w:cs="Times New Roman"/>
          <w:sz w:val="24"/>
          <w:lang w:val="en-US" w:eastAsia="zh-CN"/>
        </w:rPr>
        <w:t>运筹学</w:t>
      </w:r>
      <w:r>
        <w:rPr>
          <w:rFonts w:hint="eastAsia" w:ascii="宋体" w:hAnsi="宋体" w:eastAsia="宋体" w:cs="Times New Roman"/>
          <w:sz w:val="24"/>
        </w:rPr>
        <w:t>知识（包括理论知识和实践知识）、课程开发能力、基于学生能力培养的教学能力、为社会提供科技服务的能力等，以利于教学和课程的改革。</w:t>
      </w:r>
    </w:p>
    <w:p>
      <w:pPr>
        <w:spacing w:line="360" w:lineRule="auto"/>
        <w:ind w:firstLine="480" w:firstLineChars="200"/>
        <w:rPr>
          <w:rFonts w:hint="eastAsia" w:eastAsia="宋体"/>
          <w:color w:val="0000FF"/>
          <w:sz w:val="18"/>
          <w:szCs w:val="18"/>
          <w:lang w:eastAsia="zh-CN"/>
        </w:rPr>
      </w:pPr>
      <w:r>
        <w:rPr>
          <w:rFonts w:hint="eastAsia" w:ascii="宋体" w:hAnsi="宋体"/>
          <w:sz w:val="24"/>
        </w:rPr>
        <w:t>（2）在教师素质方面</w:t>
      </w:r>
      <w:r>
        <w:rPr>
          <w:rFonts w:hint="eastAsia" w:ascii="宋体" w:hAnsi="宋体"/>
          <w:sz w:val="24"/>
          <w:lang w:eastAsia="zh-CN"/>
        </w:rPr>
        <w:t>：</w:t>
      </w:r>
      <w:r>
        <w:rPr>
          <w:rFonts w:hint="eastAsia" w:ascii="宋体" w:hAnsi="宋体" w:eastAsia="宋体" w:cs="Times New Roman"/>
          <w:sz w:val="24"/>
        </w:rPr>
        <w:t>主讲教师应具有教师资格证，要通过学院职业教育教学能力测评；有一年以上</w:t>
      </w:r>
      <w:r>
        <w:rPr>
          <w:rFonts w:hint="eastAsia" w:ascii="宋体" w:hAnsi="宋体" w:eastAsia="宋体" w:cs="Times New Roman"/>
          <w:sz w:val="24"/>
          <w:lang w:val="en-US" w:eastAsia="zh-CN"/>
        </w:rPr>
        <w:t>物流</w:t>
      </w:r>
      <w:r>
        <w:rPr>
          <w:rFonts w:hint="eastAsia" w:ascii="宋体" w:hAnsi="宋体" w:eastAsia="宋体" w:cs="Times New Roman"/>
          <w:sz w:val="24"/>
        </w:rPr>
        <w:t>行业企业工作经历或企业锻炼经历，具有与该课程内容相关</w:t>
      </w:r>
      <w:r>
        <w:rPr>
          <w:rFonts w:hint="eastAsia" w:ascii="宋体" w:hAnsi="宋体" w:eastAsia="宋体" w:cs="Times New Roman"/>
          <w:sz w:val="24"/>
          <w:lang w:val="en-US" w:eastAsia="zh-CN"/>
        </w:rPr>
        <w:t>物流</w:t>
      </w:r>
      <w:r>
        <w:rPr>
          <w:rFonts w:hint="eastAsia" w:ascii="宋体" w:hAnsi="宋体" w:eastAsia="宋体" w:cs="Times New Roman"/>
          <w:sz w:val="24"/>
        </w:rPr>
        <w:t>实践经验，获取了相关职业资格证书，能够不断学习掌握</w:t>
      </w:r>
      <w:r>
        <w:rPr>
          <w:rFonts w:hint="eastAsia" w:ascii="宋体" w:hAnsi="宋体" w:eastAsia="宋体" w:cs="Times New Roman"/>
          <w:sz w:val="24"/>
          <w:lang w:val="en-US" w:eastAsia="zh-CN"/>
        </w:rPr>
        <w:t>物流</w:t>
      </w:r>
      <w:r>
        <w:rPr>
          <w:rFonts w:hint="eastAsia" w:ascii="宋体" w:hAnsi="宋体" w:eastAsia="宋体" w:cs="Times New Roman"/>
          <w:sz w:val="24"/>
        </w:rPr>
        <w:t>新技术，具有一定的科研能力。企业兼职教师在企业需是技术骨干或业务骨干，本科学历，具有中级及以上职称。要具有较高的师德修养，懂得教学规律。应遵守学校教学管理制度。积极参与专业建设和课程建设</w:t>
      </w:r>
      <w:r>
        <w:rPr>
          <w:rFonts w:hint="eastAsia" w:ascii="宋体" w:hAnsi="宋体" w:eastAsia="宋体" w:cs="Times New Roman"/>
          <w:sz w:val="24"/>
          <w:lang w:eastAsia="zh-CN"/>
        </w:rPr>
        <w:t>。</w:t>
      </w:r>
    </w:p>
    <w:p>
      <w:pPr>
        <w:spacing w:line="360" w:lineRule="auto"/>
        <w:ind w:firstLine="480" w:firstLineChars="200"/>
        <w:rPr>
          <w:rFonts w:hint="eastAsia" w:ascii="宋体" w:hAnsi="宋体"/>
          <w:sz w:val="24"/>
        </w:rPr>
      </w:pPr>
      <w:r>
        <w:rPr>
          <w:rFonts w:hint="eastAsia" w:ascii="宋体" w:hAnsi="宋体"/>
          <w:sz w:val="24"/>
        </w:rPr>
        <w:t>2.实训条件</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宋体" w:hAnsi="宋体" w:eastAsia="宋体" w:cs="Times New Roman"/>
          <w:sz w:val="24"/>
        </w:rPr>
      </w:pPr>
      <w:r>
        <w:rPr>
          <w:rFonts w:hint="eastAsia" w:ascii="宋体" w:hAnsi="宋体"/>
          <w:sz w:val="24"/>
        </w:rPr>
        <w:t>本课程应具备的教学资源：</w:t>
      </w:r>
      <w:r>
        <w:rPr>
          <w:rFonts w:hint="eastAsia" w:ascii="宋体" w:hAnsi="宋体" w:eastAsia="宋体" w:cs="Times New Roman"/>
          <w:sz w:val="24"/>
        </w:rPr>
        <w:t>为了更好的完成本课程的教学，建议配备多媒体教室。多媒体教室极大地丰富了课堂教学的内容，为学生提供了更多的学习素材。</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1.在教学模式上，以</w:t>
      </w:r>
      <w:r>
        <w:rPr>
          <w:rFonts w:hint="eastAsia" w:ascii="宋体" w:hAnsi="宋体"/>
          <w:sz w:val="24"/>
          <w:lang w:eastAsia="zh-CN"/>
        </w:rPr>
        <w:t>运筹学</w:t>
      </w:r>
      <w:r>
        <w:rPr>
          <w:rFonts w:hint="eastAsia" w:ascii="宋体" w:hAnsi="宋体"/>
          <w:sz w:val="24"/>
        </w:rPr>
        <w:t>的具体工作过程为主</w:t>
      </w:r>
      <w:r>
        <w:rPr>
          <w:rFonts w:hint="eastAsia" w:ascii="宋体" w:hAnsi="宋体"/>
          <w:sz w:val="24"/>
          <w:lang w:eastAsia="zh-CN"/>
        </w:rPr>
        <w:t>，</w:t>
      </w:r>
      <w:r>
        <w:rPr>
          <w:rFonts w:hint="eastAsia" w:ascii="宋体" w:hAnsi="宋体"/>
          <w:sz w:val="24"/>
        </w:rPr>
        <w:t>实施项目教学。将课程学习内容与工作过程中各环节相对应</w:t>
      </w:r>
      <w:r>
        <w:rPr>
          <w:rFonts w:hint="eastAsia" w:ascii="宋体" w:hAnsi="宋体"/>
          <w:sz w:val="24"/>
          <w:lang w:eastAsia="zh-CN"/>
        </w:rPr>
        <w:t>，</w:t>
      </w:r>
      <w:r>
        <w:rPr>
          <w:rFonts w:hint="eastAsia" w:ascii="宋体" w:hAnsi="宋体"/>
          <w:sz w:val="24"/>
        </w:rPr>
        <w:t>形成若干教学项目</w:t>
      </w:r>
      <w:r>
        <w:rPr>
          <w:rFonts w:hint="eastAsia" w:ascii="宋体" w:hAnsi="宋体"/>
          <w:sz w:val="24"/>
          <w:lang w:eastAsia="zh-CN"/>
        </w:rPr>
        <w:t>，</w:t>
      </w:r>
      <w:r>
        <w:rPr>
          <w:rFonts w:hint="eastAsia" w:ascii="宋体" w:hAnsi="宋体"/>
          <w:sz w:val="24"/>
        </w:rPr>
        <w:t>每个项目又分若干任务</w:t>
      </w:r>
      <w:r>
        <w:rPr>
          <w:rFonts w:hint="eastAsia" w:ascii="宋体" w:hAnsi="宋体"/>
          <w:sz w:val="24"/>
          <w:lang w:eastAsia="zh-CN"/>
        </w:rPr>
        <w:t>，</w:t>
      </w:r>
      <w:r>
        <w:rPr>
          <w:rFonts w:hint="eastAsia" w:ascii="宋体" w:hAnsi="宋体"/>
          <w:sz w:val="24"/>
        </w:rPr>
        <w:t>建立了基于工作过程的课程教学内容体系</w:t>
      </w:r>
      <w:r>
        <w:rPr>
          <w:rFonts w:hint="eastAsia" w:ascii="宋体" w:hAnsi="宋体"/>
          <w:sz w:val="24"/>
          <w:lang w:eastAsia="zh-CN"/>
        </w:rPr>
        <w:t>，</w:t>
      </w:r>
      <w:r>
        <w:rPr>
          <w:rFonts w:hint="eastAsia" w:ascii="宋体" w:hAnsi="宋体"/>
          <w:sz w:val="24"/>
        </w:rPr>
        <w:t>将理论知识与实践技能紧密衔接、将学生的职业教育与职业资格证书相衔接</w:t>
      </w:r>
      <w:r>
        <w:rPr>
          <w:rFonts w:hint="eastAsia" w:ascii="宋体" w:hAnsi="宋体"/>
          <w:sz w:val="24"/>
          <w:lang w:eastAsia="zh-CN"/>
        </w:rPr>
        <w:t>，</w:t>
      </w:r>
      <w:r>
        <w:rPr>
          <w:rFonts w:hint="eastAsia" w:ascii="宋体" w:hAnsi="宋体"/>
          <w:sz w:val="24"/>
        </w:rPr>
        <w:t>便学生在完成职业教育的同时又获得了必备的职业资格证书</w:t>
      </w:r>
      <w:r>
        <w:rPr>
          <w:rFonts w:hint="eastAsia" w:ascii="宋体" w:hAnsi="宋体"/>
          <w:sz w:val="24"/>
          <w:lang w:eastAsia="zh-CN"/>
        </w:rPr>
        <w:t>，</w:t>
      </w:r>
      <w:r>
        <w:rPr>
          <w:rFonts w:hint="eastAsia" w:ascii="宋体" w:hAnsi="宋体"/>
          <w:sz w:val="24"/>
        </w:rPr>
        <w:t>最终以学生的学习过程考核和课程的终结性考试为主要的评价体系。充分利用现有的教学条件</w:t>
      </w:r>
      <w:r>
        <w:rPr>
          <w:rFonts w:hint="eastAsia" w:ascii="宋体" w:hAnsi="宋体"/>
          <w:sz w:val="24"/>
          <w:lang w:eastAsia="zh-CN"/>
        </w:rPr>
        <w:t>，</w:t>
      </w:r>
      <w:r>
        <w:rPr>
          <w:rFonts w:hint="eastAsia" w:ascii="宋体" w:hAnsi="宋体"/>
          <w:sz w:val="24"/>
        </w:rPr>
        <w:t>实现理实一体化教学。通过校内的物流实训室、物流软件及校外实训基地等教学条件.将</w:t>
      </w:r>
      <w:r>
        <w:rPr>
          <w:rFonts w:hint="eastAsia" w:ascii="宋体" w:hAnsi="宋体"/>
          <w:sz w:val="24"/>
          <w:lang w:eastAsia="zh-CN"/>
        </w:rPr>
        <w:t>运筹学</w:t>
      </w:r>
      <w:r>
        <w:rPr>
          <w:rFonts w:hint="eastAsia" w:ascii="宋体" w:hAnsi="宋体"/>
          <w:sz w:val="24"/>
        </w:rPr>
        <w:t>的教学内容通过物流运输软件、校内外实训基地来完成.真正实现理实一体化。</w:t>
      </w:r>
    </w:p>
    <w:p>
      <w:pPr>
        <w:spacing w:line="360" w:lineRule="auto"/>
        <w:ind w:firstLine="480" w:firstLineChars="200"/>
        <w:rPr>
          <w:rFonts w:hint="eastAsia" w:ascii="宋体" w:hAnsi="宋体"/>
          <w:sz w:val="24"/>
        </w:rPr>
      </w:pPr>
      <w:r>
        <w:rPr>
          <w:rFonts w:hint="eastAsia" w:ascii="宋体" w:hAnsi="宋体"/>
          <w:sz w:val="24"/>
        </w:rPr>
        <w:t>2.本课程的任课教师不断更新教学理念和教学方法</w:t>
      </w:r>
      <w:r>
        <w:rPr>
          <w:rFonts w:hint="eastAsia" w:ascii="宋体" w:hAnsi="宋体"/>
          <w:sz w:val="24"/>
          <w:lang w:eastAsia="zh-CN"/>
        </w:rPr>
        <w:t>，</w:t>
      </w:r>
      <w:r>
        <w:rPr>
          <w:rFonts w:hint="eastAsia" w:ascii="宋体" w:hAnsi="宋体"/>
          <w:sz w:val="24"/>
        </w:rPr>
        <w:t>结合本课程内容和所教授的学生特点</w:t>
      </w:r>
      <w:r>
        <w:rPr>
          <w:rFonts w:hint="eastAsia" w:ascii="宋体" w:hAnsi="宋体"/>
          <w:sz w:val="24"/>
          <w:lang w:eastAsia="zh-CN"/>
        </w:rPr>
        <w:t>，</w:t>
      </w:r>
      <w:r>
        <w:rPr>
          <w:rFonts w:hint="eastAsia" w:ascii="宋体" w:hAnsi="宋体"/>
          <w:sz w:val="24"/>
        </w:rPr>
        <w:t>总结出了一套适合本课程的教学方法</w:t>
      </w:r>
      <w:r>
        <w:rPr>
          <w:rFonts w:hint="eastAsia" w:ascii="宋体" w:hAnsi="宋体"/>
          <w:sz w:val="24"/>
          <w:lang w:eastAsia="zh-CN"/>
        </w:rPr>
        <w:t>，</w:t>
      </w:r>
      <w:r>
        <w:rPr>
          <w:rFonts w:hint="eastAsia" w:ascii="宋体" w:hAnsi="宋体"/>
          <w:sz w:val="24"/>
        </w:rPr>
        <w:t>如任务驱动教学法、情境教学法、现场教学法等。</w:t>
      </w:r>
    </w:p>
    <w:p>
      <w:pPr>
        <w:spacing w:line="360" w:lineRule="auto"/>
        <w:ind w:firstLine="480" w:firstLineChars="200"/>
        <w:rPr>
          <w:rFonts w:hint="eastAsia" w:ascii="宋体" w:hAnsi="宋体"/>
          <w:sz w:val="24"/>
        </w:rPr>
      </w:pPr>
      <w:r>
        <w:rPr>
          <w:rFonts w:hint="eastAsia" w:ascii="宋体" w:hAnsi="宋体"/>
          <w:sz w:val="24"/>
        </w:rPr>
        <w:t>任务驱动教学法:根据</w:t>
      </w:r>
      <w:r>
        <w:rPr>
          <w:rFonts w:hint="eastAsia" w:ascii="宋体" w:hAnsi="宋体"/>
          <w:sz w:val="24"/>
          <w:lang w:eastAsia="zh-CN"/>
        </w:rPr>
        <w:t>运筹学</w:t>
      </w:r>
      <w:r>
        <w:rPr>
          <w:rFonts w:hint="eastAsia" w:ascii="宋体" w:hAnsi="宋体"/>
          <w:sz w:val="24"/>
        </w:rPr>
        <w:t>的具体项目</w:t>
      </w:r>
      <w:r>
        <w:rPr>
          <w:rFonts w:hint="eastAsia" w:ascii="宋体" w:hAnsi="宋体"/>
          <w:sz w:val="24"/>
          <w:lang w:eastAsia="zh-CN"/>
        </w:rPr>
        <w:t>，</w:t>
      </w:r>
      <w:r>
        <w:rPr>
          <w:rFonts w:hint="eastAsia" w:ascii="宋体" w:hAnsi="宋体"/>
          <w:sz w:val="24"/>
        </w:rPr>
        <w:t>教师进行任务展示、任务告知、项目实施和项目评价来完成以"学生为主体</w:t>
      </w:r>
      <w:r>
        <w:rPr>
          <w:rFonts w:hint="eastAsia" w:ascii="宋体" w:hAnsi="宋体"/>
          <w:sz w:val="24"/>
          <w:lang w:eastAsia="zh-CN"/>
        </w:rPr>
        <w:t>，</w:t>
      </w:r>
      <w:r>
        <w:rPr>
          <w:rFonts w:hint="eastAsia" w:ascii="宋体" w:hAnsi="宋体"/>
          <w:sz w:val="24"/>
        </w:rPr>
        <w:t>教、学、做、评"的任务驱动教学法</w:t>
      </w:r>
      <w:r>
        <w:rPr>
          <w:rFonts w:hint="eastAsia" w:ascii="宋体" w:hAnsi="宋体"/>
          <w:sz w:val="24"/>
          <w:lang w:eastAsia="zh-CN"/>
        </w:rPr>
        <w:t>，</w:t>
      </w:r>
      <w:r>
        <w:rPr>
          <w:rFonts w:hint="eastAsia" w:ascii="宋体" w:hAnsi="宋体"/>
          <w:sz w:val="24"/>
        </w:rPr>
        <w:t>提高学生对知识的掌握与运用的能力。</w:t>
      </w:r>
    </w:p>
    <w:p>
      <w:pPr>
        <w:spacing w:line="360" w:lineRule="auto"/>
        <w:ind w:firstLine="480" w:firstLineChars="200"/>
        <w:rPr>
          <w:rFonts w:hint="eastAsia" w:ascii="宋体" w:hAnsi="宋体"/>
          <w:sz w:val="24"/>
        </w:rPr>
      </w:pPr>
      <w:r>
        <w:rPr>
          <w:rFonts w:hint="eastAsia" w:ascii="宋体" w:hAnsi="宋体"/>
          <w:sz w:val="24"/>
        </w:rPr>
        <w:t>情境教学法:根据</w:t>
      </w:r>
      <w:r>
        <w:rPr>
          <w:rFonts w:hint="eastAsia" w:ascii="宋体" w:hAnsi="宋体"/>
          <w:sz w:val="24"/>
          <w:lang w:eastAsia="zh-CN"/>
        </w:rPr>
        <w:t>运筹学</w:t>
      </w:r>
      <w:r>
        <w:rPr>
          <w:rFonts w:hint="eastAsia" w:ascii="宋体" w:hAnsi="宋体"/>
          <w:sz w:val="24"/>
        </w:rPr>
        <w:t>课程的相关教学内容</w:t>
      </w:r>
      <w:r>
        <w:rPr>
          <w:rFonts w:hint="eastAsia" w:ascii="宋体" w:hAnsi="宋体"/>
          <w:sz w:val="24"/>
          <w:lang w:eastAsia="zh-CN"/>
        </w:rPr>
        <w:t>，</w:t>
      </w:r>
      <w:r>
        <w:rPr>
          <w:rFonts w:hint="eastAsia" w:ascii="宋体" w:hAnsi="宋体"/>
          <w:sz w:val="24"/>
        </w:rPr>
        <w:t>通过物流实训室的物流运输管理软件</w:t>
      </w:r>
      <w:r>
        <w:rPr>
          <w:rFonts w:hint="eastAsia" w:ascii="宋体" w:hAnsi="宋体"/>
          <w:sz w:val="24"/>
          <w:lang w:eastAsia="zh-CN"/>
        </w:rPr>
        <w:t>，</w:t>
      </w:r>
      <w:r>
        <w:rPr>
          <w:rFonts w:hint="eastAsia" w:ascii="宋体" w:hAnsi="宋体"/>
          <w:sz w:val="24"/>
        </w:rPr>
        <w:t>让学生扮演不同的岗位</w:t>
      </w:r>
      <w:r>
        <w:rPr>
          <w:rFonts w:hint="eastAsia" w:ascii="宋体" w:hAnsi="宋体"/>
          <w:sz w:val="24"/>
          <w:lang w:eastAsia="zh-CN"/>
        </w:rPr>
        <w:t>，</w:t>
      </w:r>
      <w:r>
        <w:rPr>
          <w:rFonts w:hint="eastAsia" w:ascii="宋体" w:hAnsi="宋体"/>
          <w:sz w:val="24"/>
        </w:rPr>
        <w:t>共同来完成教学任务</w:t>
      </w:r>
      <w:r>
        <w:rPr>
          <w:rFonts w:hint="eastAsia" w:ascii="宋体" w:hAnsi="宋体"/>
          <w:sz w:val="24"/>
          <w:lang w:eastAsia="zh-CN"/>
        </w:rPr>
        <w:t>，</w:t>
      </w:r>
      <w:r>
        <w:rPr>
          <w:rFonts w:hint="eastAsia" w:ascii="宋体" w:hAnsi="宋体"/>
          <w:sz w:val="24"/>
        </w:rPr>
        <w:t>如货物运输的执行</w:t>
      </w:r>
      <w:r>
        <w:rPr>
          <w:rFonts w:hint="eastAsia" w:ascii="宋体" w:hAnsi="宋体"/>
          <w:sz w:val="24"/>
          <w:lang w:eastAsia="zh-CN"/>
        </w:rPr>
        <w:t>，</w:t>
      </w:r>
      <w:r>
        <w:rPr>
          <w:rFonts w:hint="eastAsia" w:ascii="宋体" w:hAnsi="宋体"/>
          <w:sz w:val="24"/>
        </w:rPr>
        <w:t>等内容可以采用情境教学法</w:t>
      </w:r>
      <w:r>
        <w:rPr>
          <w:rFonts w:hint="eastAsia" w:ascii="宋体" w:hAnsi="宋体"/>
          <w:sz w:val="24"/>
          <w:lang w:eastAsia="zh-CN"/>
        </w:rPr>
        <w:t>，</w:t>
      </w:r>
      <w:r>
        <w:rPr>
          <w:rFonts w:hint="eastAsia" w:ascii="宋体" w:hAnsi="宋体"/>
          <w:sz w:val="24"/>
        </w:rPr>
        <w:t>使学生模拟真实的工作环境来来完成教学内容</w:t>
      </w:r>
      <w:r>
        <w:rPr>
          <w:rFonts w:hint="eastAsia" w:ascii="宋体" w:hAnsi="宋体"/>
          <w:sz w:val="24"/>
          <w:lang w:eastAsia="zh-CN"/>
        </w:rPr>
        <w:t>，</w:t>
      </w:r>
      <w:r>
        <w:rPr>
          <w:rFonts w:hint="eastAsia" w:ascii="宋体" w:hAnsi="宋体"/>
          <w:sz w:val="24"/>
        </w:rPr>
        <w:t>既增加了学生的学习兴趣也锻炼了学生的职业素养。</w:t>
      </w:r>
    </w:p>
    <w:p>
      <w:pPr>
        <w:spacing w:line="360" w:lineRule="auto"/>
        <w:ind w:firstLine="480" w:firstLineChars="200"/>
        <w:rPr>
          <w:rFonts w:hint="eastAsia" w:ascii="宋体" w:hAnsi="宋体"/>
          <w:sz w:val="24"/>
        </w:rPr>
      </w:pPr>
      <w:r>
        <w:rPr>
          <w:rFonts w:hint="eastAsia" w:ascii="宋体" w:hAnsi="宋体"/>
          <w:sz w:val="24"/>
        </w:rPr>
        <w:t>现场教学法:根据</w:t>
      </w:r>
      <w:r>
        <w:rPr>
          <w:rFonts w:hint="eastAsia" w:ascii="宋体" w:hAnsi="宋体"/>
          <w:sz w:val="24"/>
          <w:lang w:eastAsia="zh-CN"/>
        </w:rPr>
        <w:t>运筹学</w:t>
      </w:r>
      <w:r>
        <w:rPr>
          <w:rFonts w:hint="eastAsia" w:ascii="宋体" w:hAnsi="宋体"/>
          <w:sz w:val="24"/>
        </w:rPr>
        <w:t>的课程实践性较强的特点</w:t>
      </w:r>
      <w:r>
        <w:rPr>
          <w:rFonts w:hint="eastAsia" w:ascii="宋体" w:hAnsi="宋体"/>
          <w:sz w:val="24"/>
          <w:lang w:eastAsia="zh-CN"/>
        </w:rPr>
        <w:t>，</w:t>
      </w:r>
      <w:r>
        <w:rPr>
          <w:rFonts w:hint="eastAsia" w:ascii="宋体" w:hAnsi="宋体"/>
          <w:sz w:val="24"/>
        </w:rPr>
        <w:t>如货物的配装与配载可以采用现场教学法</w:t>
      </w:r>
      <w:r>
        <w:rPr>
          <w:rFonts w:hint="eastAsia" w:ascii="宋体" w:hAnsi="宋体"/>
          <w:sz w:val="24"/>
          <w:lang w:eastAsia="zh-CN"/>
        </w:rPr>
        <w:t>，</w:t>
      </w:r>
      <w:r>
        <w:rPr>
          <w:rFonts w:hint="eastAsia" w:ascii="宋体" w:hAnsi="宋体"/>
          <w:sz w:val="24"/>
        </w:rPr>
        <w:t>即有理论知识的传授也有直接的操作</w:t>
      </w:r>
      <w:r>
        <w:rPr>
          <w:rFonts w:hint="eastAsia" w:ascii="宋体" w:hAnsi="宋体"/>
          <w:sz w:val="24"/>
          <w:lang w:eastAsia="zh-CN"/>
        </w:rPr>
        <w:t>，</w:t>
      </w:r>
      <w:r>
        <w:rPr>
          <w:rFonts w:hint="eastAsia" w:ascii="宋体" w:hAnsi="宋体"/>
          <w:sz w:val="24"/>
        </w:rPr>
        <w:t>能生动形象的完成相关的教学任务</w:t>
      </w:r>
      <w:r>
        <w:rPr>
          <w:rFonts w:hint="eastAsia" w:ascii="宋体" w:hAnsi="宋体"/>
          <w:sz w:val="24"/>
          <w:lang w:eastAsia="zh-CN"/>
        </w:rPr>
        <w:t>，</w:t>
      </w:r>
      <w:r>
        <w:rPr>
          <w:rFonts w:hint="eastAsia" w:ascii="宋体" w:hAnsi="宋体"/>
          <w:sz w:val="24"/>
        </w:rPr>
        <w:t>真正实现理实一体的教学过程。</w:t>
      </w:r>
    </w:p>
    <w:p>
      <w:pPr>
        <w:spacing w:line="360" w:lineRule="auto"/>
        <w:ind w:firstLine="480" w:firstLineChars="200"/>
        <w:rPr>
          <w:rFonts w:hint="eastAsia" w:ascii="宋体" w:hAnsi="宋体"/>
          <w:sz w:val="24"/>
        </w:rPr>
      </w:pPr>
      <w:r>
        <w:rPr>
          <w:rFonts w:hint="eastAsia" w:ascii="宋体" w:hAnsi="宋体"/>
          <w:sz w:val="24"/>
        </w:rPr>
        <w:t>上述各种教学方法既可独立采用</w:t>
      </w:r>
      <w:r>
        <w:rPr>
          <w:rFonts w:hint="eastAsia" w:ascii="宋体" w:hAnsi="宋体"/>
          <w:sz w:val="24"/>
          <w:lang w:eastAsia="zh-CN"/>
        </w:rPr>
        <w:t>，</w:t>
      </w:r>
      <w:r>
        <w:rPr>
          <w:rFonts w:hint="eastAsia" w:ascii="宋体" w:hAnsi="宋体"/>
          <w:sz w:val="24"/>
        </w:rPr>
        <w:t>也可共同使用</w:t>
      </w:r>
      <w:r>
        <w:rPr>
          <w:rFonts w:hint="eastAsia" w:ascii="宋体" w:hAnsi="宋体"/>
          <w:sz w:val="24"/>
          <w:lang w:eastAsia="zh-CN"/>
        </w:rPr>
        <w:t>，</w:t>
      </w:r>
      <w:r>
        <w:rPr>
          <w:rFonts w:hint="eastAsia" w:ascii="宋体" w:hAnsi="宋体"/>
          <w:sz w:val="24"/>
        </w:rPr>
        <w:t>提高了学生的学习兴趣、由原来的被动学习转化为主动学习，取得良好的教学效果。</w:t>
      </w:r>
    </w:p>
    <w:p>
      <w:pPr>
        <w:spacing w:line="360" w:lineRule="auto"/>
        <w:ind w:firstLine="480" w:firstLineChars="200"/>
        <w:rPr>
          <w:rFonts w:hint="eastAsia" w:ascii="宋体" w:hAnsi="宋体"/>
          <w:sz w:val="24"/>
        </w:rPr>
      </w:pPr>
      <w:r>
        <w:rPr>
          <w:rFonts w:hint="eastAsia" w:ascii="宋体" w:hAnsi="宋体"/>
          <w:sz w:val="24"/>
        </w:rPr>
        <w:t>3.现代教学技术手段的应用</w:t>
      </w:r>
    </w:p>
    <w:p>
      <w:pPr>
        <w:spacing w:line="360" w:lineRule="auto"/>
        <w:ind w:firstLine="480" w:firstLineChars="200"/>
        <w:rPr>
          <w:rFonts w:hint="eastAsia" w:ascii="宋体" w:hAnsi="宋体"/>
          <w:sz w:val="24"/>
        </w:rPr>
      </w:pPr>
      <w:r>
        <w:rPr>
          <w:rFonts w:hint="eastAsia" w:ascii="宋体" w:hAnsi="宋体"/>
          <w:sz w:val="24"/>
        </w:rPr>
        <w:t>1.多媒体教学手段的应用。根据物流</w:t>
      </w:r>
      <w:r>
        <w:rPr>
          <w:rFonts w:hint="eastAsia" w:ascii="宋体" w:hAnsi="宋体"/>
          <w:sz w:val="24"/>
          <w:lang w:eastAsia="zh-CN"/>
        </w:rPr>
        <w:t>运筹学</w:t>
      </w:r>
      <w:r>
        <w:rPr>
          <w:rFonts w:hint="eastAsia" w:ascii="宋体" w:hAnsi="宋体"/>
          <w:sz w:val="24"/>
        </w:rPr>
        <w:t>课程的特点</w:t>
      </w:r>
      <w:r>
        <w:rPr>
          <w:rFonts w:hint="eastAsia" w:ascii="宋体" w:hAnsi="宋体"/>
          <w:sz w:val="24"/>
          <w:lang w:eastAsia="zh-CN"/>
        </w:rPr>
        <w:t>，</w:t>
      </w:r>
      <w:r>
        <w:rPr>
          <w:rFonts w:hint="eastAsia" w:ascii="宋体" w:hAnsi="宋体"/>
          <w:sz w:val="24"/>
        </w:rPr>
        <w:t>多媒体教学手段能够展现课程内容。课程组充分运用现代教学技术手段</w:t>
      </w:r>
      <w:r>
        <w:rPr>
          <w:rFonts w:hint="eastAsia" w:ascii="宋体" w:hAnsi="宋体"/>
          <w:sz w:val="24"/>
          <w:lang w:eastAsia="zh-CN"/>
        </w:rPr>
        <w:t>，</w:t>
      </w:r>
      <w:r>
        <w:rPr>
          <w:rFonts w:hint="eastAsia" w:ascii="宋体" w:hAnsi="宋体"/>
          <w:sz w:val="24"/>
        </w:rPr>
        <w:t>利用多媒体课件、音频资料、视频资料、图片资料等开展教学</w:t>
      </w:r>
      <w:r>
        <w:rPr>
          <w:rFonts w:hint="eastAsia" w:ascii="宋体" w:hAnsi="宋体"/>
          <w:sz w:val="24"/>
          <w:lang w:eastAsia="zh-CN"/>
        </w:rPr>
        <w:t>，</w:t>
      </w:r>
      <w:r>
        <w:rPr>
          <w:rFonts w:hint="eastAsia" w:ascii="宋体" w:hAnsi="宋体"/>
          <w:sz w:val="24"/>
        </w:rPr>
        <w:t>设计出生动新颖感性的课堂教学内容。扩大了课堂信息量</w:t>
      </w:r>
      <w:r>
        <w:rPr>
          <w:rFonts w:hint="eastAsia" w:ascii="宋体" w:hAnsi="宋体"/>
          <w:sz w:val="24"/>
          <w:lang w:eastAsia="zh-CN"/>
        </w:rPr>
        <w:t>，</w:t>
      </w:r>
      <w:r>
        <w:rPr>
          <w:rFonts w:hint="eastAsia" w:ascii="宋体" w:hAnsi="宋体"/>
          <w:sz w:val="24"/>
        </w:rPr>
        <w:t>增强了课堂师生、生生互动</w:t>
      </w:r>
      <w:r>
        <w:rPr>
          <w:rFonts w:hint="eastAsia" w:ascii="宋体" w:hAnsi="宋体"/>
          <w:sz w:val="24"/>
          <w:lang w:eastAsia="zh-CN"/>
        </w:rPr>
        <w:t>，</w:t>
      </w:r>
      <w:r>
        <w:rPr>
          <w:rFonts w:hint="eastAsia" w:ascii="宋体" w:hAnsi="宋体"/>
          <w:sz w:val="24"/>
        </w:rPr>
        <w:t>提高了课堂实效。</w:t>
      </w:r>
    </w:p>
    <w:p>
      <w:pPr>
        <w:spacing w:line="360" w:lineRule="auto"/>
        <w:ind w:firstLine="480" w:firstLineChars="200"/>
        <w:rPr>
          <w:rFonts w:hint="eastAsia" w:ascii="宋体" w:hAnsi="宋体"/>
          <w:sz w:val="24"/>
        </w:rPr>
      </w:pPr>
      <w:r>
        <w:rPr>
          <w:rFonts w:hint="eastAsia" w:ascii="宋体" w:hAnsi="宋体"/>
          <w:sz w:val="24"/>
        </w:rPr>
        <w:t>2.远程教学平台的利用。充分利用国家骨干院校重点专业建设的优势</w:t>
      </w:r>
      <w:r>
        <w:rPr>
          <w:rFonts w:hint="eastAsia" w:ascii="宋体" w:hAnsi="宋体"/>
          <w:sz w:val="24"/>
          <w:lang w:eastAsia="zh-CN"/>
        </w:rPr>
        <w:t>，</w:t>
      </w:r>
      <w:r>
        <w:rPr>
          <w:rFonts w:hint="eastAsia" w:ascii="宋体" w:hAnsi="宋体"/>
          <w:sz w:val="24"/>
        </w:rPr>
        <w:t>充分利用学院远程教学产台</w:t>
      </w:r>
      <w:r>
        <w:rPr>
          <w:rFonts w:hint="eastAsia" w:ascii="宋体" w:hAnsi="宋体"/>
          <w:sz w:val="24"/>
          <w:lang w:eastAsia="zh-CN"/>
        </w:rPr>
        <w:t>，</w:t>
      </w:r>
      <w:r>
        <w:rPr>
          <w:rFonts w:hint="eastAsia" w:ascii="宋体" w:hAnsi="宋体"/>
          <w:sz w:val="24"/>
        </w:rPr>
        <w:t>让学生通过远程教学平台提供的教学资源开展自主学习和实践教学的认知</w:t>
      </w:r>
      <w:r>
        <w:rPr>
          <w:rFonts w:hint="eastAsia" w:ascii="宋体" w:hAnsi="宋体"/>
          <w:sz w:val="24"/>
          <w:lang w:eastAsia="zh-CN"/>
        </w:rPr>
        <w:t>，</w:t>
      </w:r>
      <w:r>
        <w:rPr>
          <w:rFonts w:hint="eastAsia" w:ascii="宋体" w:hAnsi="宋体"/>
          <w:sz w:val="24"/>
        </w:rPr>
        <w:t>还可以利用远程教育获得更多外部信息，从而真正实现教学过程的优化与创新。</w:t>
      </w:r>
    </w:p>
    <w:p>
      <w:pPr>
        <w:spacing w:line="360" w:lineRule="auto"/>
        <w:ind w:firstLine="560" w:firstLineChars="200"/>
        <w:rPr>
          <w:rFonts w:hint="eastAsia" w:ascii="黑体" w:eastAsia="黑体"/>
          <w:sz w:val="28"/>
          <w:szCs w:val="28"/>
        </w:rPr>
      </w:pPr>
      <w:r>
        <w:rPr>
          <w:rFonts w:hint="eastAsia" w:ascii="黑体" w:eastAsia="黑体"/>
          <w:sz w:val="28"/>
          <w:szCs w:val="28"/>
        </w:rPr>
        <w:t>（三）参考书</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1.</w:t>
      </w:r>
      <w:r>
        <w:rPr>
          <w:rFonts w:hint="eastAsia" w:ascii="黑体" w:hAnsi="Times New Roman" w:eastAsia="黑体" w:cs="Times New Roman"/>
          <w:sz w:val="28"/>
          <w:szCs w:val="28"/>
          <w:lang w:val="en-US" w:eastAsia="zh-CN"/>
        </w:rPr>
        <w:t>李晓松</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运筹学导论</w:t>
      </w:r>
      <w:r>
        <w:rPr>
          <w:rFonts w:hint="eastAsia" w:ascii="黑体" w:hAnsi="Times New Roman" w:eastAsia="黑体" w:cs="Times New Roman"/>
          <w:sz w:val="28"/>
          <w:szCs w:val="28"/>
          <w:lang w:val="zh-CN" w:eastAsia="zh-CN"/>
        </w:rPr>
        <w:t>［M］.国防工业出版社，20</w:t>
      </w:r>
      <w:r>
        <w:rPr>
          <w:rFonts w:hint="eastAsia" w:ascii="黑体" w:hAnsi="Times New Roman" w:eastAsia="黑体" w:cs="Times New Roman"/>
          <w:sz w:val="28"/>
          <w:szCs w:val="28"/>
          <w:lang w:val="en-US" w:eastAsia="zh-CN"/>
        </w:rPr>
        <w:t>18</w:t>
      </w:r>
      <w:r>
        <w:rPr>
          <w:rFonts w:hint="eastAsia" w:ascii="黑体" w:hAnsi="Times New Roman" w:eastAsia="黑体" w:cs="Times New Roman"/>
          <w:sz w:val="28"/>
          <w:szCs w:val="28"/>
          <w:lang w:val="zh-CN" w:eastAsia="zh-CN"/>
        </w:rPr>
        <w:t>.</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zh-CN" w:eastAsia="zh-CN"/>
        </w:rPr>
        <w:t>2.</w:t>
      </w:r>
      <w:r>
        <w:rPr>
          <w:rFonts w:hint="eastAsia" w:ascii="黑体" w:hAnsi="Times New Roman" w:eastAsia="黑体" w:cs="Times New Roman"/>
          <w:sz w:val="28"/>
          <w:szCs w:val="28"/>
          <w:lang w:val="en-US" w:eastAsia="zh-CN"/>
        </w:rPr>
        <w:t>肖勇波</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运筹学</w:t>
      </w:r>
      <w:r>
        <w:rPr>
          <w:rFonts w:hint="eastAsia" w:ascii="黑体" w:hAnsi="Times New Roman" w:eastAsia="黑体" w:cs="Times New Roman"/>
          <w:sz w:val="28"/>
          <w:szCs w:val="28"/>
          <w:lang w:val="zh-CN" w:eastAsia="zh-CN"/>
        </w:rPr>
        <w:t>［M］.机械工业</w:t>
      </w:r>
      <w:r>
        <w:rPr>
          <w:rFonts w:hint="eastAsia" w:ascii="黑体" w:hAnsi="Times New Roman" w:eastAsia="黑体" w:cs="Times New Roman"/>
          <w:sz w:val="28"/>
          <w:szCs w:val="28"/>
          <w:lang w:val="en-US" w:eastAsia="zh-CN"/>
        </w:rPr>
        <w:t>出版社</w:t>
      </w:r>
      <w:r>
        <w:rPr>
          <w:rFonts w:hint="eastAsia" w:ascii="黑体" w:hAnsi="Times New Roman" w:eastAsia="黑体" w:cs="Times New Roman"/>
          <w:sz w:val="28"/>
          <w:szCs w:val="28"/>
          <w:lang w:val="zh-CN" w:eastAsia="zh-CN"/>
        </w:rPr>
        <w:t>，20</w:t>
      </w:r>
      <w:r>
        <w:rPr>
          <w:rFonts w:hint="eastAsia" w:ascii="黑体" w:hAnsi="Times New Roman" w:eastAsia="黑体" w:cs="Times New Roman"/>
          <w:sz w:val="28"/>
          <w:szCs w:val="28"/>
          <w:lang w:val="en-US" w:eastAsia="zh-CN"/>
        </w:rPr>
        <w:t>18</w:t>
      </w:r>
      <w:r>
        <w:rPr>
          <w:rFonts w:hint="eastAsia" w:ascii="黑体" w:hAnsi="Times New Roman" w:eastAsia="黑体" w:cs="Times New Roman"/>
          <w:sz w:val="28"/>
          <w:szCs w:val="28"/>
          <w:lang w:val="zh-CN" w:eastAsia="zh-CN"/>
        </w:rPr>
        <w:t>.</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en-US" w:eastAsia="zh-CN"/>
        </w:rPr>
        <w:t>3</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刘德刚</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运筹学基础</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D</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南京邮电大学</w:t>
      </w:r>
      <w:r>
        <w:rPr>
          <w:rFonts w:hint="eastAsia" w:ascii="黑体" w:hAnsi="Times New Roman" w:eastAsia="黑体" w:cs="Times New Roman"/>
          <w:sz w:val="28"/>
          <w:szCs w:val="28"/>
          <w:lang w:val="zh-CN" w:eastAsia="zh-CN"/>
        </w:rPr>
        <w:t>，20</w:t>
      </w:r>
      <w:r>
        <w:rPr>
          <w:rFonts w:hint="eastAsia" w:ascii="黑体" w:hAnsi="Times New Roman" w:eastAsia="黑体" w:cs="Times New Roman"/>
          <w:sz w:val="28"/>
          <w:szCs w:val="28"/>
          <w:lang w:val="en-US" w:eastAsia="zh-CN"/>
        </w:rPr>
        <w:t>16</w:t>
      </w:r>
      <w:r>
        <w:rPr>
          <w:rFonts w:hint="eastAsia" w:ascii="黑体" w:hAnsi="Times New Roman" w:eastAsia="黑体" w:cs="Times New Roman"/>
          <w:sz w:val="28"/>
          <w:szCs w:val="28"/>
          <w:lang w:val="zh-CN" w:eastAsia="zh-CN"/>
        </w:rPr>
        <w:t>.</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en-US" w:eastAsia="zh-CN"/>
        </w:rPr>
        <w:t>4</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胡运权</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运筹学教程</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D</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清华大学大学出版社</w:t>
      </w:r>
      <w:r>
        <w:rPr>
          <w:rFonts w:hint="eastAsia" w:ascii="黑体" w:hAnsi="Times New Roman" w:eastAsia="黑体" w:cs="Times New Roman"/>
          <w:sz w:val="28"/>
          <w:szCs w:val="28"/>
          <w:lang w:val="zh-CN" w:eastAsia="zh-CN"/>
        </w:rPr>
        <w:t>，20</w:t>
      </w:r>
      <w:r>
        <w:rPr>
          <w:rFonts w:hint="eastAsia" w:ascii="黑体" w:hAnsi="Times New Roman" w:eastAsia="黑体" w:cs="Times New Roman"/>
          <w:sz w:val="28"/>
          <w:szCs w:val="28"/>
          <w:lang w:val="en-US" w:eastAsia="zh-CN"/>
        </w:rPr>
        <w:t>16</w:t>
      </w:r>
      <w:r>
        <w:rPr>
          <w:rFonts w:hint="eastAsia" w:ascii="黑体" w:hAnsi="Times New Roman" w:eastAsia="黑体" w:cs="Times New Roman"/>
          <w:sz w:val="28"/>
          <w:szCs w:val="28"/>
          <w:lang w:val="zh-CN" w:eastAsia="zh-CN"/>
        </w:rPr>
        <w:t>.</w:t>
      </w:r>
    </w:p>
    <w:p>
      <w:pPr>
        <w:spacing w:line="360" w:lineRule="auto"/>
        <w:ind w:firstLine="560" w:firstLineChars="200"/>
        <w:rPr>
          <w:rFonts w:hint="eastAsia" w:ascii="黑体" w:hAnsi="Times New Roman" w:eastAsia="黑体" w:cs="Times New Roman"/>
          <w:sz w:val="28"/>
          <w:szCs w:val="28"/>
          <w:lang w:val="zh-CN" w:eastAsia="zh-CN"/>
        </w:rPr>
      </w:pPr>
      <w:r>
        <w:rPr>
          <w:rFonts w:hint="eastAsia" w:ascii="黑体" w:hAnsi="Times New Roman" w:eastAsia="黑体" w:cs="Times New Roman"/>
          <w:sz w:val="28"/>
          <w:szCs w:val="28"/>
          <w:lang w:val="en-US" w:eastAsia="zh-CN"/>
        </w:rPr>
        <w:t>5</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韩中庚</w:t>
      </w:r>
      <w:r>
        <w:rPr>
          <w:rFonts w:hint="eastAsia" w:ascii="黑体" w:hAnsi="Times New Roman" w:eastAsia="黑体" w:cs="Times New Roman"/>
          <w:sz w:val="28"/>
          <w:szCs w:val="28"/>
          <w:lang w:val="zh-CN" w:eastAsia="zh-CN"/>
        </w:rPr>
        <w:t>.实用运筹学：模型、方法与计算［</w:t>
      </w:r>
      <w:r>
        <w:rPr>
          <w:rFonts w:hint="eastAsia" w:ascii="黑体" w:hAnsi="Times New Roman" w:eastAsia="黑体" w:cs="Times New Roman"/>
          <w:sz w:val="28"/>
          <w:szCs w:val="28"/>
          <w:lang w:val="en-US" w:eastAsia="zh-CN"/>
        </w:rPr>
        <w:t>D</w:t>
      </w:r>
      <w:r>
        <w:rPr>
          <w:rFonts w:hint="eastAsia" w:ascii="黑体" w:hAnsi="Times New Roman" w:eastAsia="黑体" w:cs="Times New Roman"/>
          <w:sz w:val="28"/>
          <w:szCs w:val="28"/>
          <w:lang w:val="zh-CN" w:eastAsia="zh-CN"/>
        </w:rPr>
        <w:t>］.</w:t>
      </w:r>
      <w:r>
        <w:rPr>
          <w:rFonts w:hint="eastAsia" w:ascii="黑体" w:hAnsi="Times New Roman" w:eastAsia="黑体" w:cs="Times New Roman"/>
          <w:sz w:val="28"/>
          <w:szCs w:val="28"/>
          <w:lang w:val="en-US" w:eastAsia="zh-CN"/>
        </w:rPr>
        <w:t>吉林大学</w:t>
      </w:r>
      <w:r>
        <w:rPr>
          <w:rFonts w:hint="eastAsia" w:ascii="黑体" w:hAnsi="Times New Roman" w:eastAsia="黑体" w:cs="Times New Roman"/>
          <w:sz w:val="28"/>
          <w:szCs w:val="28"/>
          <w:lang w:val="zh-CN" w:eastAsia="zh-CN"/>
        </w:rPr>
        <w:t>，20</w:t>
      </w:r>
      <w:r>
        <w:rPr>
          <w:rFonts w:hint="eastAsia" w:ascii="黑体" w:hAnsi="Times New Roman" w:eastAsia="黑体" w:cs="Times New Roman"/>
          <w:sz w:val="28"/>
          <w:szCs w:val="28"/>
          <w:lang w:val="en-US" w:eastAsia="zh-CN"/>
        </w:rPr>
        <w:t>16</w:t>
      </w:r>
      <w:r>
        <w:rPr>
          <w:rFonts w:hint="eastAsia" w:ascii="黑体" w:hAnsi="Times New Roman" w:eastAsia="黑体" w:cs="Times New Roman"/>
          <w:sz w:val="28"/>
          <w:szCs w:val="28"/>
          <w:lang w:val="zh-CN" w:eastAsia="zh-CN"/>
        </w:rPr>
        <w:t>.</w:t>
      </w:r>
    </w:p>
    <w:p>
      <w:pPr>
        <w:spacing w:line="360" w:lineRule="auto"/>
        <w:ind w:firstLine="240"/>
        <w:jc w:val="left"/>
        <w:rPr>
          <w:rFonts w:hint="eastAsia" w:ascii="黑体" w:eastAsia="黑体"/>
          <w:b/>
          <w:color w:val="FF0000"/>
          <w:sz w:val="28"/>
          <w:szCs w:val="28"/>
        </w:rPr>
      </w:pPr>
      <w:r>
        <w:rPr>
          <w:rFonts w:hint="eastAsia" w:ascii="黑体" w:eastAsia="黑体"/>
          <w:b/>
          <w:sz w:val="28"/>
          <w:szCs w:val="28"/>
        </w:rPr>
        <w:t>五、学生考核与评价</w:t>
      </w:r>
    </w:p>
    <w:p>
      <w:pPr>
        <w:spacing w:line="360" w:lineRule="auto"/>
        <w:ind w:firstLine="640" w:firstLineChars="200"/>
        <w:rPr>
          <w:sz w:val="32"/>
          <w:szCs w:val="32"/>
        </w:rPr>
      </w:pPr>
      <w:r>
        <w:rPr>
          <w:rFonts w:hint="eastAsia"/>
          <w:sz w:val="32"/>
          <w:szCs w:val="32"/>
        </w:rPr>
        <w:t>平时成绩</w:t>
      </w:r>
      <w:r>
        <w:rPr>
          <w:rFonts w:hint="eastAsia"/>
          <w:sz w:val="32"/>
          <w:szCs w:val="32"/>
          <w:lang w:val="en-US" w:eastAsia="zh-CN"/>
        </w:rPr>
        <w:t>3</w:t>
      </w:r>
      <w:r>
        <w:rPr>
          <w:sz w:val="32"/>
          <w:szCs w:val="32"/>
        </w:rPr>
        <w:t>0%</w:t>
      </w:r>
      <w:r>
        <w:rPr>
          <w:rFonts w:hint="eastAsia"/>
          <w:sz w:val="32"/>
          <w:szCs w:val="32"/>
        </w:rPr>
        <w:t>（课堂表现</w:t>
      </w:r>
      <w:r>
        <w:rPr>
          <w:sz w:val="32"/>
          <w:szCs w:val="32"/>
        </w:rPr>
        <w:t>10%+</w:t>
      </w:r>
      <w:r>
        <w:rPr>
          <w:rFonts w:hint="eastAsia"/>
          <w:sz w:val="32"/>
          <w:szCs w:val="32"/>
        </w:rPr>
        <w:t>作业</w:t>
      </w:r>
      <w:r>
        <w:rPr>
          <w:sz w:val="32"/>
          <w:szCs w:val="32"/>
        </w:rPr>
        <w:t>10%</w:t>
      </w:r>
      <w:r>
        <w:rPr>
          <w:rFonts w:hint="eastAsia"/>
          <w:sz w:val="32"/>
          <w:szCs w:val="32"/>
          <w:lang w:val="en-US" w:eastAsia="zh-CN"/>
        </w:rPr>
        <w:t>+出勤10%</w:t>
      </w:r>
      <w:r>
        <w:rPr>
          <w:rFonts w:hint="eastAsia"/>
          <w:sz w:val="32"/>
          <w:szCs w:val="32"/>
        </w:rPr>
        <w:t>）</w:t>
      </w:r>
      <w:r>
        <w:rPr>
          <w:sz w:val="32"/>
          <w:szCs w:val="32"/>
        </w:rPr>
        <w:t>+</w:t>
      </w:r>
      <w:r>
        <w:rPr>
          <w:rFonts w:hint="eastAsia"/>
          <w:sz w:val="32"/>
          <w:szCs w:val="32"/>
        </w:rPr>
        <w:t>阶段性考核</w:t>
      </w:r>
      <w:r>
        <w:rPr>
          <w:rFonts w:hint="eastAsia"/>
          <w:sz w:val="32"/>
          <w:szCs w:val="32"/>
          <w:lang w:val="en-US" w:eastAsia="zh-CN"/>
        </w:rPr>
        <w:t>3</w:t>
      </w:r>
      <w:r>
        <w:rPr>
          <w:sz w:val="32"/>
          <w:szCs w:val="32"/>
        </w:rPr>
        <w:t>0%+</w:t>
      </w:r>
      <w:r>
        <w:rPr>
          <w:rFonts w:hint="eastAsia"/>
          <w:sz w:val="32"/>
          <w:szCs w:val="32"/>
        </w:rPr>
        <w:t>期末综合考核</w:t>
      </w:r>
      <w:r>
        <w:rPr>
          <w:sz w:val="32"/>
          <w:szCs w:val="32"/>
        </w:rPr>
        <w:t>40%</w:t>
      </w:r>
    </w:p>
    <w:p>
      <w:pPr>
        <w:spacing w:line="360" w:lineRule="auto"/>
        <w:ind w:firstLine="240"/>
        <w:jc w:val="left"/>
        <w:rPr>
          <w:rFonts w:hint="eastAsia" w:ascii="黑体" w:eastAsia="黑体"/>
          <w:b/>
          <w:sz w:val="28"/>
          <w:szCs w:val="28"/>
        </w:rPr>
      </w:pPr>
      <w:r>
        <w:rPr>
          <w:rFonts w:hint="eastAsia" w:ascii="黑体" w:eastAsia="黑体"/>
          <w:b/>
          <w:sz w:val="28"/>
          <w:szCs w:val="28"/>
        </w:rPr>
        <w:t>六、课程整体设计</w:t>
      </w:r>
    </w:p>
    <w:tbl>
      <w:tblPr>
        <w:tblStyle w:val="25"/>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209"/>
        <w:gridCol w:w="1701"/>
        <w:gridCol w:w="1192"/>
        <w:gridCol w:w="1357"/>
        <w:gridCol w:w="1291"/>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noWrap w:val="0"/>
            <w:vAlign w:val="center"/>
          </w:tcPr>
          <w:p>
            <w:pPr>
              <w:jc w:val="center"/>
              <w:rPr>
                <w:rFonts w:hint="eastAsia"/>
                <w:b/>
              </w:rPr>
            </w:pPr>
            <w:r>
              <w:rPr>
                <w:rFonts w:hint="eastAsia"/>
                <w:b/>
              </w:rPr>
              <w:t>序号</w:t>
            </w:r>
          </w:p>
        </w:tc>
        <w:tc>
          <w:tcPr>
            <w:tcW w:w="1209" w:type="dxa"/>
            <w:noWrap w:val="0"/>
            <w:vAlign w:val="center"/>
          </w:tcPr>
          <w:p>
            <w:pPr>
              <w:jc w:val="center"/>
              <w:rPr>
                <w:rFonts w:hint="eastAsia"/>
                <w:b/>
              </w:rPr>
            </w:pPr>
            <w:r>
              <w:rPr>
                <w:rFonts w:hint="eastAsia"/>
                <w:b/>
              </w:rPr>
              <w:t>项目（或情境、任务、模块）</w:t>
            </w:r>
          </w:p>
        </w:tc>
        <w:tc>
          <w:tcPr>
            <w:tcW w:w="1701" w:type="dxa"/>
            <w:noWrap w:val="0"/>
            <w:vAlign w:val="center"/>
          </w:tcPr>
          <w:p>
            <w:pPr>
              <w:jc w:val="center"/>
              <w:rPr>
                <w:rFonts w:hint="eastAsia"/>
                <w:b/>
              </w:rPr>
            </w:pPr>
            <w:r>
              <w:rPr>
                <w:rFonts w:hint="eastAsia"/>
                <w:b/>
              </w:rPr>
              <w:t>知识点</w:t>
            </w:r>
          </w:p>
        </w:tc>
        <w:tc>
          <w:tcPr>
            <w:tcW w:w="1192" w:type="dxa"/>
            <w:noWrap w:val="0"/>
            <w:vAlign w:val="center"/>
          </w:tcPr>
          <w:p>
            <w:pPr>
              <w:jc w:val="center"/>
              <w:rPr>
                <w:rFonts w:hint="eastAsia"/>
                <w:b/>
              </w:rPr>
            </w:pPr>
            <w:r>
              <w:rPr>
                <w:rFonts w:hint="eastAsia"/>
                <w:b/>
              </w:rPr>
              <w:t>技能训练</w:t>
            </w:r>
          </w:p>
        </w:tc>
        <w:tc>
          <w:tcPr>
            <w:tcW w:w="1357" w:type="dxa"/>
            <w:noWrap w:val="0"/>
            <w:vAlign w:val="center"/>
          </w:tcPr>
          <w:p>
            <w:pPr>
              <w:jc w:val="center"/>
              <w:rPr>
                <w:rFonts w:hint="eastAsia"/>
                <w:b/>
              </w:rPr>
            </w:pPr>
            <w:r>
              <w:rPr>
                <w:rFonts w:hint="eastAsia"/>
                <w:b/>
              </w:rPr>
              <w:t>教学重点</w:t>
            </w:r>
          </w:p>
        </w:tc>
        <w:tc>
          <w:tcPr>
            <w:tcW w:w="1291" w:type="dxa"/>
            <w:noWrap w:val="0"/>
            <w:vAlign w:val="center"/>
          </w:tcPr>
          <w:p>
            <w:pPr>
              <w:jc w:val="center"/>
              <w:rPr>
                <w:rFonts w:hint="eastAsia"/>
                <w:b/>
              </w:rPr>
            </w:pPr>
            <w:r>
              <w:rPr>
                <w:rFonts w:hint="eastAsia"/>
                <w:b/>
              </w:rPr>
              <w:t>教学设计（或教学情景）</w:t>
            </w:r>
          </w:p>
        </w:tc>
        <w:tc>
          <w:tcPr>
            <w:tcW w:w="865"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rPr>
                <w:rFonts w:hint="eastAsia" w:ascii="宋体" w:hAnsi="宋体"/>
                <w:szCs w:val="21"/>
              </w:rPr>
            </w:pPr>
            <w:r>
              <w:rPr>
                <w:rFonts w:hint="eastAsia" w:ascii="宋体" w:hAnsi="宋体"/>
                <w:szCs w:val="21"/>
              </w:rPr>
              <w:t>1</w:t>
            </w:r>
          </w:p>
        </w:tc>
        <w:tc>
          <w:tcPr>
            <w:tcW w:w="1209" w:type="dxa"/>
            <w:noWrap w:val="0"/>
            <w:vAlign w:val="top"/>
          </w:tcPr>
          <w:p>
            <w:pPr>
              <w:rPr>
                <w:rFonts w:hint="default" w:ascii="宋体" w:hAnsi="宋体" w:eastAsia="宋体"/>
                <w:szCs w:val="21"/>
                <w:lang w:val="en-US" w:eastAsia="zh-CN"/>
              </w:rPr>
            </w:pPr>
            <w:r>
              <w:rPr>
                <w:rFonts w:hint="eastAsia" w:ascii="宋体" w:hAnsi="宋体"/>
                <w:szCs w:val="21"/>
                <w:lang w:val="en-US" w:eastAsia="zh-CN"/>
              </w:rPr>
              <w:t>线性规划问题</w:t>
            </w:r>
          </w:p>
        </w:tc>
        <w:tc>
          <w:tcPr>
            <w:tcW w:w="1701" w:type="dxa"/>
            <w:noWrap w:val="0"/>
            <w:vAlign w:val="top"/>
          </w:tcPr>
          <w:p>
            <w:pPr>
              <w:pStyle w:val="2"/>
              <w:ind w:left="0" w:leftChars="0" w:firstLine="0" w:firstLineChars="0"/>
              <w:rPr>
                <w:rFonts w:hint="default"/>
                <w:lang w:val="en-US" w:eastAsia="zh-CN"/>
              </w:rPr>
            </w:pPr>
            <w:r>
              <w:rPr>
                <w:rFonts w:hint="eastAsia"/>
                <w:lang w:val="en-US" w:eastAsia="zh-CN"/>
              </w:rPr>
              <w:t>图解法、对偶问题</w:t>
            </w:r>
          </w:p>
        </w:tc>
        <w:tc>
          <w:tcPr>
            <w:tcW w:w="1192" w:type="dxa"/>
            <w:noWrap w:val="0"/>
            <w:vAlign w:val="top"/>
          </w:tcPr>
          <w:p>
            <w:pPr>
              <w:rPr>
                <w:rFonts w:hint="default" w:ascii="宋体" w:hAnsi="宋体" w:eastAsia="宋体"/>
                <w:szCs w:val="21"/>
                <w:lang w:val="en-US" w:eastAsia="zh-CN"/>
              </w:rPr>
            </w:pPr>
            <w:r>
              <w:rPr>
                <w:rFonts w:hint="eastAsia" w:ascii="宋体" w:hAnsi="宋体"/>
                <w:szCs w:val="21"/>
                <w:lang w:val="en-US" w:eastAsia="zh-CN"/>
              </w:rPr>
              <w:t>基本可行解</w:t>
            </w:r>
          </w:p>
        </w:tc>
        <w:tc>
          <w:tcPr>
            <w:tcW w:w="1357" w:type="dxa"/>
            <w:noWrap w:val="0"/>
            <w:vAlign w:val="top"/>
          </w:tcPr>
          <w:p>
            <w:pPr>
              <w:rPr>
                <w:rFonts w:hint="default" w:ascii="宋体" w:hAnsi="宋体" w:eastAsia="宋体"/>
                <w:szCs w:val="21"/>
                <w:lang w:val="en-US" w:eastAsia="zh-CN"/>
              </w:rPr>
            </w:pPr>
            <w:r>
              <w:rPr>
                <w:rFonts w:hint="eastAsia" w:ascii="宋体" w:hAnsi="宋体"/>
                <w:szCs w:val="21"/>
                <w:lang w:val="en-US" w:eastAsia="zh-CN"/>
              </w:rPr>
              <w:t>图解法的步骤</w:t>
            </w:r>
          </w:p>
        </w:tc>
        <w:tc>
          <w:tcPr>
            <w:tcW w:w="1291" w:type="dxa"/>
            <w:noWrap w:val="0"/>
            <w:vAlign w:val="top"/>
          </w:tcPr>
          <w:p>
            <w:pPr>
              <w:rPr>
                <w:rFonts w:hint="eastAsia"/>
                <w:lang w:val="en-US" w:eastAsia="zh-CN"/>
              </w:rPr>
            </w:pPr>
            <w:r>
              <w:rPr>
                <w:rFonts w:hint="eastAsia"/>
                <w:lang w:val="en-US" w:eastAsia="zh-CN"/>
              </w:rPr>
              <w:t>情景教学</w:t>
            </w:r>
          </w:p>
          <w:p>
            <w:pPr>
              <w:pStyle w:val="2"/>
              <w:ind w:left="0" w:leftChars="0" w:firstLine="0" w:firstLineChars="0"/>
              <w:rPr>
                <w:rFonts w:hint="default"/>
                <w:lang w:val="en-US" w:eastAsia="zh-CN"/>
              </w:rPr>
            </w:pPr>
            <w:r>
              <w:rPr>
                <w:rFonts w:hint="eastAsia" w:ascii="宋体" w:hAnsi="宋体"/>
                <w:szCs w:val="21"/>
                <w:lang w:val="en-US" w:eastAsia="zh-CN"/>
              </w:rPr>
              <w:t>现场教学</w:t>
            </w:r>
          </w:p>
        </w:tc>
        <w:tc>
          <w:tcPr>
            <w:tcW w:w="865" w:type="dxa"/>
            <w:noWrap w:val="0"/>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2</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单纯形法</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初始解、进基变量、离基变量</w:t>
            </w:r>
          </w:p>
        </w:tc>
        <w:tc>
          <w:tcPr>
            <w:tcW w:w="1192" w:type="dxa"/>
            <w:noWrap w:val="0"/>
            <w:vAlign w:val="top"/>
          </w:tcPr>
          <w:p>
            <w:pPr>
              <w:rPr>
                <w:rFonts w:hint="default" w:ascii="宋体" w:hAnsi="宋体" w:eastAsia="宋体"/>
                <w:szCs w:val="21"/>
                <w:lang w:val="en-US" w:eastAsia="zh-CN"/>
              </w:rPr>
            </w:pPr>
            <w:r>
              <w:rPr>
                <w:rFonts w:hint="eastAsia" w:ascii="宋体" w:hAnsi="宋体"/>
                <w:szCs w:val="21"/>
                <w:lang w:val="en-US" w:eastAsia="zh-CN"/>
              </w:rPr>
              <w:t>检验及基变化</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单纯形法</w:t>
            </w:r>
          </w:p>
        </w:tc>
        <w:tc>
          <w:tcPr>
            <w:tcW w:w="1291" w:type="dxa"/>
            <w:noWrap w:val="0"/>
            <w:vAlign w:val="top"/>
          </w:tcPr>
          <w:p>
            <w:pPr>
              <w:spacing w:line="360" w:lineRule="auto"/>
              <w:rPr>
                <w:rFonts w:hint="eastAsia"/>
                <w:lang w:val="en-US" w:eastAsia="zh-CN"/>
              </w:rPr>
            </w:pPr>
            <w:r>
              <w:rPr>
                <w:rFonts w:hint="eastAsia"/>
                <w:lang w:val="en-US" w:eastAsia="zh-CN"/>
              </w:rPr>
              <w:t>情景教学</w:t>
            </w:r>
          </w:p>
          <w:p>
            <w:pPr>
              <w:pStyle w:val="2"/>
              <w:ind w:left="0" w:leftChars="0" w:firstLine="0" w:firstLineChars="0"/>
              <w:rPr>
                <w:rFonts w:hint="eastAsia" w:ascii="宋体" w:hAnsi="宋体"/>
                <w:szCs w:val="21"/>
                <w:lang w:val="en-US" w:eastAsia="zh-CN"/>
              </w:rPr>
            </w:pPr>
            <w:r>
              <w:rPr>
                <w:rFonts w:hint="eastAsia" w:ascii="宋体" w:hAnsi="宋体"/>
                <w:szCs w:val="21"/>
                <w:lang w:val="en-US" w:eastAsia="zh-CN"/>
              </w:rPr>
              <w:t>现场教学</w:t>
            </w:r>
          </w:p>
          <w:p>
            <w:pPr>
              <w:pStyle w:val="2"/>
              <w:ind w:left="0" w:leftChars="0" w:firstLine="0" w:firstLineChars="0"/>
              <w:rPr>
                <w:rFonts w:hint="default" w:ascii="宋体" w:hAnsi="宋体"/>
                <w:szCs w:val="21"/>
                <w:lang w:val="en-US" w:eastAsia="zh-CN"/>
              </w:rPr>
            </w:pPr>
          </w:p>
        </w:tc>
        <w:tc>
          <w:tcPr>
            <w:tcW w:w="865"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3</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整数规划</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割平面法</w:t>
            </w:r>
          </w:p>
        </w:tc>
        <w:tc>
          <w:tcPr>
            <w:tcW w:w="1192"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图解法和去尾法</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分枝定界法</w:t>
            </w:r>
          </w:p>
        </w:tc>
        <w:tc>
          <w:tcPr>
            <w:tcW w:w="1291" w:type="dxa"/>
            <w:noWrap w:val="0"/>
            <w:vAlign w:val="top"/>
          </w:tcPr>
          <w:p>
            <w:pPr>
              <w:rPr>
                <w:rFonts w:hint="eastAsia"/>
                <w:lang w:val="en-US" w:eastAsia="zh-CN"/>
              </w:rPr>
            </w:pPr>
            <w:r>
              <w:rPr>
                <w:rFonts w:hint="eastAsia"/>
                <w:lang w:val="en-US" w:eastAsia="zh-CN"/>
              </w:rPr>
              <w:t>情景教学</w:t>
            </w:r>
          </w:p>
          <w:p>
            <w:pPr>
              <w:spacing w:line="360" w:lineRule="auto"/>
              <w:rPr>
                <w:rFonts w:hint="eastAsia"/>
                <w:lang w:val="en-US" w:eastAsia="zh-CN"/>
              </w:rPr>
            </w:pPr>
            <w:r>
              <w:rPr>
                <w:rFonts w:hint="eastAsia"/>
                <w:lang w:val="en-US" w:eastAsia="zh-CN"/>
              </w:rPr>
              <w:t>现场教学</w:t>
            </w:r>
          </w:p>
          <w:p>
            <w:pPr>
              <w:pStyle w:val="2"/>
              <w:ind w:left="0" w:leftChars="0" w:firstLine="0" w:firstLineChars="0"/>
              <w:rPr>
                <w:rFonts w:hint="default"/>
                <w:lang w:val="en-US"/>
              </w:rPr>
            </w:pPr>
          </w:p>
        </w:tc>
        <w:tc>
          <w:tcPr>
            <w:tcW w:w="865"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4</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最小元素法</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产销矩阵表求初始解</w:t>
            </w:r>
          </w:p>
        </w:tc>
        <w:tc>
          <w:tcPr>
            <w:tcW w:w="1192"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绘制产销矩阵表</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产销平衡求最优解</w:t>
            </w:r>
          </w:p>
        </w:tc>
        <w:tc>
          <w:tcPr>
            <w:tcW w:w="1291" w:type="dxa"/>
            <w:noWrap w:val="0"/>
            <w:vAlign w:val="top"/>
          </w:tcPr>
          <w:p>
            <w:pPr>
              <w:rPr>
                <w:rFonts w:hint="eastAsia"/>
                <w:lang w:val="en-US" w:eastAsia="zh-CN"/>
              </w:rPr>
            </w:pPr>
            <w:r>
              <w:rPr>
                <w:rFonts w:hint="eastAsia"/>
                <w:lang w:val="en-US" w:eastAsia="zh-CN"/>
              </w:rPr>
              <w:t>情景教学</w:t>
            </w:r>
          </w:p>
          <w:p>
            <w:pPr>
              <w:spacing w:line="360" w:lineRule="auto"/>
              <w:rPr>
                <w:rFonts w:hint="eastAsia"/>
                <w:lang w:val="en-US" w:eastAsia="zh-CN"/>
              </w:rPr>
            </w:pPr>
            <w:r>
              <w:rPr>
                <w:rFonts w:hint="eastAsia"/>
                <w:lang w:val="en-US" w:eastAsia="zh-CN"/>
              </w:rPr>
              <w:t>现场教学</w:t>
            </w:r>
          </w:p>
          <w:p>
            <w:pPr>
              <w:pStyle w:val="2"/>
              <w:ind w:left="0" w:leftChars="0" w:firstLine="0" w:firstLineChars="0"/>
              <w:rPr>
                <w:rFonts w:hint="default"/>
                <w:lang w:val="en-US"/>
              </w:rPr>
            </w:pPr>
          </w:p>
        </w:tc>
        <w:tc>
          <w:tcPr>
            <w:tcW w:w="865"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5</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表上作业法</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西北角法和沃格尔法</w:t>
            </w:r>
          </w:p>
        </w:tc>
        <w:tc>
          <w:tcPr>
            <w:tcW w:w="1192"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沃格尔表</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沃格尔和最小元素求解</w:t>
            </w:r>
          </w:p>
        </w:tc>
        <w:tc>
          <w:tcPr>
            <w:tcW w:w="1291" w:type="dxa"/>
            <w:noWrap w:val="0"/>
            <w:vAlign w:val="top"/>
          </w:tcPr>
          <w:p>
            <w:pPr>
              <w:rPr>
                <w:rFonts w:hint="eastAsia"/>
                <w:lang w:val="en-US" w:eastAsia="zh-CN"/>
              </w:rPr>
            </w:pPr>
            <w:r>
              <w:rPr>
                <w:rFonts w:hint="eastAsia"/>
                <w:lang w:val="en-US" w:eastAsia="zh-CN"/>
              </w:rPr>
              <w:t>情景教学</w:t>
            </w:r>
          </w:p>
          <w:p>
            <w:pPr>
              <w:spacing w:line="360" w:lineRule="auto"/>
              <w:rPr>
                <w:rFonts w:hint="eastAsia"/>
                <w:lang w:val="en-US" w:eastAsia="zh-CN"/>
              </w:rPr>
            </w:pPr>
            <w:r>
              <w:rPr>
                <w:rFonts w:hint="eastAsia"/>
                <w:lang w:val="en-US" w:eastAsia="zh-CN"/>
              </w:rPr>
              <w:t>现场教学</w:t>
            </w:r>
          </w:p>
          <w:p>
            <w:pPr>
              <w:pStyle w:val="2"/>
              <w:ind w:left="0" w:leftChars="0" w:firstLine="0" w:firstLineChars="0"/>
              <w:rPr>
                <w:rFonts w:hint="eastAsia"/>
              </w:rPr>
            </w:pPr>
          </w:p>
        </w:tc>
        <w:tc>
          <w:tcPr>
            <w:tcW w:w="865"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9"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 xml:space="preserve"> 6</w:t>
            </w:r>
          </w:p>
        </w:tc>
        <w:tc>
          <w:tcPr>
            <w:tcW w:w="1209"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图与网络</w:t>
            </w:r>
          </w:p>
        </w:tc>
        <w:tc>
          <w:tcPr>
            <w:tcW w:w="1701"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最小树法求最短路径</w:t>
            </w:r>
          </w:p>
        </w:tc>
        <w:tc>
          <w:tcPr>
            <w:tcW w:w="1192" w:type="dxa"/>
            <w:noWrap w:val="0"/>
            <w:vAlign w:val="top"/>
          </w:tcPr>
          <w:p>
            <w:pPr>
              <w:bidi w:val="0"/>
              <w:jc w:val="both"/>
              <w:rPr>
                <w:rFonts w:hint="default"/>
                <w:kern w:val="2"/>
                <w:sz w:val="21"/>
                <w:szCs w:val="24"/>
                <w:lang w:val="en-US" w:eastAsia="zh-CN" w:bidi="ar-SA"/>
              </w:rPr>
            </w:pPr>
            <w:r>
              <w:rPr>
                <w:rFonts w:hint="eastAsia"/>
                <w:kern w:val="2"/>
                <w:sz w:val="21"/>
                <w:szCs w:val="24"/>
                <w:lang w:val="en-US" w:eastAsia="zh-CN" w:bidi="ar-SA"/>
              </w:rPr>
              <w:t>最小树绘制</w:t>
            </w:r>
          </w:p>
        </w:tc>
        <w:tc>
          <w:tcPr>
            <w:tcW w:w="1357" w:type="dxa"/>
            <w:noWrap w:val="0"/>
            <w:vAlign w:val="top"/>
          </w:tcPr>
          <w:p>
            <w:pPr>
              <w:spacing w:line="360" w:lineRule="auto"/>
              <w:rPr>
                <w:rFonts w:hint="default" w:ascii="宋体" w:hAnsi="宋体" w:eastAsia="宋体"/>
                <w:szCs w:val="21"/>
                <w:lang w:val="en-US" w:eastAsia="zh-CN"/>
              </w:rPr>
            </w:pPr>
            <w:r>
              <w:rPr>
                <w:rFonts w:hint="eastAsia" w:ascii="宋体" w:hAnsi="宋体"/>
                <w:szCs w:val="21"/>
                <w:lang w:val="en-US" w:eastAsia="zh-CN"/>
              </w:rPr>
              <w:t>避圈法和破圈法</w:t>
            </w:r>
          </w:p>
        </w:tc>
        <w:tc>
          <w:tcPr>
            <w:tcW w:w="1291" w:type="dxa"/>
            <w:noWrap w:val="0"/>
            <w:vAlign w:val="top"/>
          </w:tcPr>
          <w:p>
            <w:pPr>
              <w:rPr>
                <w:rFonts w:hint="eastAsia"/>
                <w:lang w:val="en-US" w:eastAsia="zh-CN"/>
              </w:rPr>
            </w:pPr>
            <w:r>
              <w:rPr>
                <w:rFonts w:hint="eastAsia"/>
                <w:lang w:val="en-US" w:eastAsia="zh-CN"/>
              </w:rPr>
              <w:t>情景教学</w:t>
            </w:r>
          </w:p>
          <w:p>
            <w:pPr>
              <w:spacing w:line="360" w:lineRule="auto"/>
              <w:rPr>
                <w:rFonts w:hint="eastAsia"/>
                <w:lang w:val="en-US" w:eastAsia="zh-CN"/>
              </w:rPr>
            </w:pPr>
            <w:r>
              <w:rPr>
                <w:rFonts w:hint="eastAsia"/>
                <w:lang w:val="en-US" w:eastAsia="zh-CN"/>
              </w:rPr>
              <w:t>现场教学</w:t>
            </w:r>
          </w:p>
          <w:p>
            <w:pPr>
              <w:pStyle w:val="2"/>
              <w:ind w:left="0" w:leftChars="0" w:firstLine="0" w:firstLineChars="0"/>
              <w:rPr>
                <w:rFonts w:hint="default" w:eastAsia="宋体"/>
                <w:lang w:val="en-US" w:eastAsia="zh-CN"/>
              </w:rPr>
            </w:pPr>
          </w:p>
        </w:tc>
        <w:tc>
          <w:tcPr>
            <w:tcW w:w="865" w:type="dxa"/>
            <w:noWrap w:val="0"/>
            <w:vAlign w:val="top"/>
          </w:tcPr>
          <w:p>
            <w:pPr>
              <w:spacing w:line="360" w:lineRule="auto"/>
              <w:rPr>
                <w:rFonts w:hint="eastAsia" w:ascii="宋体" w:hAnsi="宋体" w:eastAsia="宋体"/>
                <w:szCs w:val="21"/>
                <w:lang w:val="en-US" w:eastAsia="zh-CN"/>
              </w:rPr>
            </w:pPr>
            <w:r>
              <w:rPr>
                <w:rFonts w:hint="eastAsia" w:ascii="宋体" w:hAnsi="宋体"/>
                <w:szCs w:val="21"/>
                <w:lang w:val="en-US" w:eastAsia="zh-CN"/>
              </w:rPr>
              <w:t>8</w:t>
            </w:r>
          </w:p>
        </w:tc>
      </w:tr>
    </w:tbl>
    <w:p>
      <w:pPr>
        <w:pStyle w:val="2"/>
        <w:ind w:firstLine="1680"/>
        <w:rPr>
          <w:rFonts w:hint="eastAsia" w:cs="宋体"/>
          <w:color w:val="000000"/>
          <w:sz w:val="84"/>
          <w:szCs w:val="8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000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华文宋体">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w:fldChar w:fldCharType="begin"/>
    </w:r>
    <w:r>
      <w:instrText xml:space="preserve">PAGE   \* MERGEFORMAT</w:instrText>
    </w:r>
    <w:r>
      <w:fldChar w:fldCharType="separate"/>
    </w:r>
    <w:r>
      <w:rPr>
        <w:rFonts w:hint="eastAsia"/>
        <w:lang w:val="zh-CN"/>
      </w:rPr>
      <w:t>11</w:t>
    </w:r>
    <w:r>
      <w:rPr>
        <w:lang w:val="zh-CN"/>
      </w:rPr>
      <w:fldChar w:fldCharType="end"/>
    </w:r>
  </w:p>
  <w:p>
    <w:pPr>
      <w:pStyle w:val="16"/>
      <w:rPr>
        <w:rFonts w:hint="eastAsia"/>
      </w:rPr>
    </w:pP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w:fldChar w:fldCharType="begin"/>
    </w:r>
    <w:r>
      <w:instrText xml:space="preserve">PAGE   \* MERGEFORMAT</w:instrText>
    </w:r>
    <w:r>
      <w:fldChar w:fldCharType="separate"/>
    </w:r>
    <w:r>
      <w:rPr>
        <w:rFonts w:hint="eastAsia"/>
        <w:lang w:val="zh-CN"/>
      </w:rPr>
      <w:t>18</w:t>
    </w:r>
    <w:r>
      <w:rPr>
        <w:lang w:val="zh-CN"/>
      </w:rPr>
      <w:fldChar w:fldCharType="end"/>
    </w:r>
  </w:p>
  <w:p>
    <w:pPr>
      <w:pStyle w:val="16"/>
      <w:rPr>
        <w:rFonts w:hint="eastAsia"/>
      </w:rPr>
    </w:pPr>
  </w:p>
  <w:p>
    <w:pP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A25D2B"/>
    <w:multiLevelType w:val="singleLevel"/>
    <w:tmpl w:val="88A25D2B"/>
    <w:lvl w:ilvl="0" w:tentative="0">
      <w:start w:val="6"/>
      <w:numFmt w:val="chineseCounting"/>
      <w:suff w:val="nothing"/>
      <w:lvlText w:val="%1、"/>
      <w:lvlJc w:val="left"/>
      <w:rPr>
        <w:rFonts w:hint="eastAsia"/>
      </w:rPr>
    </w:lvl>
  </w:abstractNum>
  <w:abstractNum w:abstractNumId="1">
    <w:nsid w:val="9C8EC3AC"/>
    <w:multiLevelType w:val="singleLevel"/>
    <w:tmpl w:val="9C8EC3AC"/>
    <w:lvl w:ilvl="0" w:tentative="0">
      <w:start w:val="1"/>
      <w:numFmt w:val="chineseCounting"/>
      <w:suff w:val="nothing"/>
      <w:lvlText w:val="%1、"/>
      <w:lvlJc w:val="left"/>
      <w:rPr>
        <w:rFonts w:hint="eastAsia"/>
      </w:rPr>
    </w:lvl>
  </w:abstractNum>
  <w:abstractNum w:abstractNumId="2">
    <w:nsid w:val="DA54AA62"/>
    <w:multiLevelType w:val="singleLevel"/>
    <w:tmpl w:val="DA54AA62"/>
    <w:lvl w:ilvl="0" w:tentative="0">
      <w:start w:val="4"/>
      <w:numFmt w:val="chineseCounting"/>
      <w:suff w:val="nothing"/>
      <w:lvlText w:val="%1、"/>
      <w:lvlJc w:val="left"/>
      <w:rPr>
        <w:rFonts w:hint="eastAsia"/>
      </w:rPr>
    </w:lvl>
  </w:abstractNum>
  <w:abstractNum w:abstractNumId="3">
    <w:nsid w:val="00000000"/>
    <w:multiLevelType w:val="singleLevel"/>
    <w:tmpl w:val="00000000"/>
    <w:lvl w:ilvl="0" w:tentative="0">
      <w:start w:val="1"/>
      <w:numFmt w:val="chineseCounting"/>
      <w:suff w:val="nothing"/>
      <w:lvlText w:val="（%1）"/>
      <w:lvlJc w:val="left"/>
      <w:rPr>
        <w:rFonts w:hint="eastAsia"/>
      </w:rPr>
    </w:lvl>
  </w:abstractNum>
  <w:abstractNum w:abstractNumId="4">
    <w:nsid w:val="00000001"/>
    <w:multiLevelType w:val="singleLevel"/>
    <w:tmpl w:val="00000001"/>
    <w:lvl w:ilvl="0" w:tentative="0">
      <w:start w:val="4"/>
      <w:numFmt w:val="chineseCounting"/>
      <w:suff w:val="nothing"/>
      <w:lvlText w:val="（%1）"/>
      <w:lvlJc w:val="left"/>
      <w:rPr>
        <w:rFonts w:hint="eastAsia"/>
      </w:rPr>
    </w:lvl>
  </w:abstractNum>
  <w:abstractNum w:abstractNumId="5">
    <w:nsid w:val="00000002"/>
    <w:multiLevelType w:val="multilevel"/>
    <w:tmpl w:val="00000002"/>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6">
    <w:nsid w:val="00000003"/>
    <w:multiLevelType w:val="multilevel"/>
    <w:tmpl w:val="00000003"/>
    <w:lvl w:ilvl="0" w:tentative="0">
      <w:start w:val="9"/>
      <w:numFmt w:val="japaneseCounting"/>
      <w:lvlText w:val="%1、"/>
      <w:lvlJc w:val="left"/>
      <w:pPr>
        <w:ind w:left="1430" w:hanging="72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7">
    <w:nsid w:val="00000004"/>
    <w:multiLevelType w:val="singleLevel"/>
    <w:tmpl w:val="00000004"/>
    <w:lvl w:ilvl="0" w:tentative="0">
      <w:start w:val="6"/>
      <w:numFmt w:val="chineseCounting"/>
      <w:suff w:val="nothing"/>
      <w:lvlText w:val="%1、"/>
      <w:lvlJc w:val="left"/>
      <w:rPr>
        <w:rFonts w:hint="eastAsia"/>
      </w:rPr>
    </w:lvl>
  </w:abstractNum>
  <w:abstractNum w:abstractNumId="8">
    <w:nsid w:val="2A40BB85"/>
    <w:multiLevelType w:val="singleLevel"/>
    <w:tmpl w:val="2A40BB85"/>
    <w:lvl w:ilvl="0" w:tentative="0">
      <w:start w:val="4"/>
      <w:numFmt w:val="chineseCounting"/>
      <w:suff w:val="nothing"/>
      <w:lvlText w:val="%1、"/>
      <w:lvlJc w:val="left"/>
      <w:rPr>
        <w:rFonts w:hint="eastAsia"/>
      </w:rPr>
    </w:lvl>
  </w:abstractNum>
  <w:abstractNum w:abstractNumId="9">
    <w:nsid w:val="35762FCA"/>
    <w:multiLevelType w:val="multilevel"/>
    <w:tmpl w:val="35762FC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7"/>
  </w:num>
  <w:num w:numId="3">
    <w:abstractNumId w:val="3"/>
  </w:num>
  <w:num w:numId="4">
    <w:abstractNumId w:val="6"/>
  </w:num>
  <w:num w:numId="5">
    <w:abstractNumId w:val="4"/>
  </w:num>
  <w:num w:numId="6">
    <w:abstractNumId w:val="8"/>
  </w:num>
  <w:num w:numId="7">
    <w:abstractNumId w:val="0"/>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NmU2MTBmYTdlYTVmZGJkYTljMTM3ZDE5Mzc3NGIifQ=="/>
  </w:docVars>
  <w:rsids>
    <w:rsidRoot w:val="00000000"/>
    <w:rsid w:val="2CB91428"/>
    <w:rsid w:val="3F2D40F1"/>
    <w:rsid w:val="517B4897"/>
    <w:rsid w:val="52F87D6B"/>
    <w:rsid w:val="5E6C27A0"/>
    <w:rsid w:val="73647A53"/>
    <w:rsid w:val="7CC10D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3"/>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4"/>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72"/>
    <w:qFormat/>
    <w:uiPriority w:val="9"/>
    <w:pPr>
      <w:keepNext/>
      <w:keepLines/>
      <w:spacing w:before="260" w:after="260" w:line="416" w:lineRule="auto"/>
      <w:outlineLvl w:val="2"/>
    </w:pPr>
    <w:rPr>
      <w:b/>
      <w:bCs/>
      <w:sz w:val="32"/>
      <w:szCs w:val="32"/>
    </w:rPr>
  </w:style>
  <w:style w:type="character" w:default="1" w:styleId="27">
    <w:name w:val="Default Paragraph Font"/>
    <w:qFormat/>
    <w:uiPriority w:val="1"/>
  </w:style>
  <w:style w:type="table" w:default="1" w:styleId="25">
    <w:name w:val="Normal Table"/>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等线" w:hAnsi="等线" w:eastAsia="等线" w:cs="宋体"/>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71"/>
    <w:qFormat/>
    <w:uiPriority w:val="99"/>
    <w:rPr>
      <w:rFonts w:ascii="宋体"/>
      <w:sz w:val="18"/>
      <w:szCs w:val="18"/>
    </w:rPr>
  </w:style>
  <w:style w:type="paragraph" w:styleId="8">
    <w:name w:val="annotation text"/>
    <w:basedOn w:val="1"/>
    <w:link w:val="37"/>
    <w:qFormat/>
    <w:uiPriority w:val="99"/>
    <w:pPr>
      <w:jc w:val="left"/>
    </w:pPr>
  </w:style>
  <w:style w:type="paragraph" w:styleId="9">
    <w:name w:val="Body Text"/>
    <w:basedOn w:val="1"/>
    <w:link w:val="39"/>
    <w:qFormat/>
    <w:uiPriority w:val="0"/>
    <w:pPr>
      <w:spacing w:after="120"/>
    </w:pPr>
    <w:rPr>
      <w:rFonts w:ascii="Times New Roman" w:hAnsi="Times New Roman"/>
      <w:szCs w:val="24"/>
    </w:rPr>
  </w:style>
  <w:style w:type="paragraph" w:styleId="10">
    <w:name w:val="Body Text Indent"/>
    <w:basedOn w:val="1"/>
    <w:link w:val="40"/>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41"/>
    <w:qFormat/>
    <w:uiPriority w:val="99"/>
    <w:rPr>
      <w:rFonts w:ascii="宋体" w:hAnsi="Courier New"/>
      <w:szCs w:val="21"/>
    </w:rPr>
  </w:style>
  <w:style w:type="paragraph" w:styleId="13">
    <w:name w:val="Date"/>
    <w:basedOn w:val="1"/>
    <w:next w:val="1"/>
    <w:link w:val="42"/>
    <w:qFormat/>
    <w:uiPriority w:val="99"/>
    <w:pPr>
      <w:ind w:left="100" w:leftChars="2500"/>
    </w:pPr>
  </w:style>
  <w:style w:type="paragraph" w:styleId="14">
    <w:name w:val="Body Text Indent 2"/>
    <w:basedOn w:val="1"/>
    <w:link w:val="67"/>
    <w:qFormat/>
    <w:uiPriority w:val="0"/>
    <w:pPr>
      <w:spacing w:after="120" w:line="480" w:lineRule="auto"/>
      <w:ind w:left="420" w:leftChars="200"/>
    </w:pPr>
  </w:style>
  <w:style w:type="paragraph" w:styleId="15">
    <w:name w:val="Balloon Text"/>
    <w:basedOn w:val="1"/>
    <w:link w:val="43"/>
    <w:qFormat/>
    <w:uiPriority w:val="99"/>
    <w:rPr>
      <w:sz w:val="18"/>
      <w:szCs w:val="18"/>
    </w:rPr>
  </w:style>
  <w:style w:type="paragraph" w:styleId="16">
    <w:name w:val="footer"/>
    <w:basedOn w:val="1"/>
    <w:link w:val="36"/>
    <w:qFormat/>
    <w:uiPriority w:val="99"/>
    <w:pPr>
      <w:tabs>
        <w:tab w:val="center" w:pos="4153"/>
        <w:tab w:val="right" w:pos="8306"/>
      </w:tabs>
      <w:snapToGrid w:val="0"/>
      <w:jc w:val="left"/>
    </w:pPr>
    <w:rPr>
      <w:sz w:val="18"/>
      <w:szCs w:val="18"/>
    </w:rPr>
  </w:style>
  <w:style w:type="paragraph" w:styleId="17">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4"/>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8"/>
    <w:qFormat/>
    <w:uiPriority w:val="99"/>
    <w:rPr>
      <w:b/>
      <w:bCs/>
    </w:rPr>
  </w:style>
  <w:style w:type="paragraph" w:styleId="24">
    <w:name w:val="Body Text First Indent"/>
    <w:basedOn w:val="1"/>
    <w:qFormat/>
    <w:uiPriority w:val="0"/>
    <w:pPr>
      <w:spacing w:line="400" w:lineRule="exact"/>
      <w:ind w:firstLine="480" w:firstLineChars="200"/>
    </w:pPr>
    <w:rPr>
      <w:rFonts w:ascii="宋体" w:hAnsi="宋体" w:cs="Times New Roman"/>
      <w:sz w:val="24"/>
    </w:rPr>
  </w:style>
  <w:style w:type="table" w:styleId="26">
    <w:name w:val="Table Grid"/>
    <w:basedOn w:val="25"/>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uiPriority w:val="22"/>
    <w:rPr>
      <w:rFonts w:cs="Times New Roman"/>
      <w:b/>
    </w:rPr>
  </w:style>
  <w:style w:type="character" w:styleId="29">
    <w:name w:val="page number"/>
    <w:basedOn w:val="27"/>
    <w:qFormat/>
    <w:uiPriority w:val="99"/>
    <w:rPr>
      <w:rFonts w:cs="Times New Roman"/>
    </w:rPr>
  </w:style>
  <w:style w:type="character" w:styleId="30">
    <w:name w:val="Emphasis"/>
    <w:qFormat/>
    <w:uiPriority w:val="0"/>
    <w:rPr>
      <w:color w:val="CC0000"/>
    </w:rPr>
  </w:style>
  <w:style w:type="character" w:styleId="31">
    <w:name w:val="Hyperlink"/>
    <w:basedOn w:val="27"/>
    <w:qFormat/>
    <w:uiPriority w:val="99"/>
    <w:rPr>
      <w:rFonts w:cs="Times New Roman"/>
      <w:color w:val="0000FF"/>
      <w:u w:val="single"/>
    </w:rPr>
  </w:style>
  <w:style w:type="character" w:styleId="32">
    <w:name w:val="annotation reference"/>
    <w:basedOn w:val="27"/>
    <w:qFormat/>
    <w:uiPriority w:val="99"/>
    <w:rPr>
      <w:rFonts w:cs="Times New Roman"/>
      <w:sz w:val="21"/>
    </w:rPr>
  </w:style>
  <w:style w:type="character" w:customStyle="1" w:styleId="33">
    <w:name w:val="标题 1 Char"/>
    <w:basedOn w:val="27"/>
    <w:link w:val="3"/>
    <w:qFormat/>
    <w:uiPriority w:val="99"/>
    <w:rPr>
      <w:rFonts w:ascii="Times New Roman" w:hAnsi="Times New Roman" w:eastAsia="黑体" w:cs="Times New Roman"/>
      <w:b/>
      <w:bCs/>
      <w:kern w:val="44"/>
      <w:sz w:val="32"/>
      <w:szCs w:val="30"/>
    </w:rPr>
  </w:style>
  <w:style w:type="character" w:customStyle="1" w:styleId="34">
    <w:name w:val="标题 2 Char"/>
    <w:basedOn w:val="27"/>
    <w:link w:val="4"/>
    <w:qFormat/>
    <w:uiPriority w:val="99"/>
    <w:rPr>
      <w:rFonts w:ascii="Arial" w:hAnsi="Arial" w:eastAsia="黑体" w:cs="Times New Roman"/>
      <w:b/>
      <w:bCs/>
      <w:sz w:val="28"/>
      <w:szCs w:val="28"/>
    </w:rPr>
  </w:style>
  <w:style w:type="character" w:customStyle="1" w:styleId="35">
    <w:name w:val="页眉 Char"/>
    <w:basedOn w:val="27"/>
    <w:link w:val="17"/>
    <w:qFormat/>
    <w:uiPriority w:val="0"/>
    <w:rPr>
      <w:sz w:val="18"/>
      <w:szCs w:val="18"/>
    </w:rPr>
  </w:style>
  <w:style w:type="character" w:customStyle="1" w:styleId="36">
    <w:name w:val="页脚 Char"/>
    <w:basedOn w:val="27"/>
    <w:link w:val="16"/>
    <w:qFormat/>
    <w:uiPriority w:val="99"/>
    <w:rPr>
      <w:sz w:val="18"/>
      <w:szCs w:val="18"/>
    </w:rPr>
  </w:style>
  <w:style w:type="character" w:customStyle="1" w:styleId="37">
    <w:name w:val="批注文字 Char"/>
    <w:basedOn w:val="27"/>
    <w:link w:val="8"/>
    <w:qFormat/>
    <w:uiPriority w:val="99"/>
    <w:rPr>
      <w:rFonts w:ascii="Calibri" w:hAnsi="Calibri" w:eastAsia="宋体" w:cs="Times New Roman"/>
    </w:rPr>
  </w:style>
  <w:style w:type="character" w:customStyle="1" w:styleId="38">
    <w:name w:val="批注主题 Char"/>
    <w:basedOn w:val="37"/>
    <w:link w:val="23"/>
    <w:qFormat/>
    <w:uiPriority w:val="99"/>
    <w:rPr>
      <w:rFonts w:ascii="Calibri" w:hAnsi="Calibri" w:eastAsia="宋体" w:cs="Times New Roman"/>
      <w:b/>
      <w:bCs/>
    </w:rPr>
  </w:style>
  <w:style w:type="character" w:customStyle="1" w:styleId="39">
    <w:name w:val="正文文本 Char"/>
    <w:basedOn w:val="27"/>
    <w:link w:val="9"/>
    <w:qFormat/>
    <w:uiPriority w:val="0"/>
    <w:rPr>
      <w:rFonts w:ascii="Times New Roman" w:hAnsi="Times New Roman" w:eastAsia="宋体" w:cs="Times New Roman"/>
      <w:szCs w:val="24"/>
    </w:rPr>
  </w:style>
  <w:style w:type="character" w:customStyle="1" w:styleId="40">
    <w:name w:val="正文文本缩进 Char"/>
    <w:basedOn w:val="27"/>
    <w:link w:val="10"/>
    <w:qFormat/>
    <w:uiPriority w:val="0"/>
    <w:rPr>
      <w:rFonts w:ascii="Times New Roman" w:hAnsi="Times New Roman" w:eastAsia="宋体" w:cs="Times New Roman"/>
      <w:szCs w:val="24"/>
    </w:rPr>
  </w:style>
  <w:style w:type="character" w:customStyle="1" w:styleId="41">
    <w:name w:val="纯文本 Char"/>
    <w:basedOn w:val="27"/>
    <w:link w:val="12"/>
    <w:qFormat/>
    <w:uiPriority w:val="99"/>
    <w:rPr>
      <w:rFonts w:ascii="宋体" w:hAnsi="Courier New" w:eastAsia="宋体" w:cs="Times New Roman"/>
      <w:szCs w:val="21"/>
    </w:rPr>
  </w:style>
  <w:style w:type="character" w:customStyle="1" w:styleId="42">
    <w:name w:val="日期 Char"/>
    <w:basedOn w:val="27"/>
    <w:link w:val="13"/>
    <w:qFormat/>
    <w:uiPriority w:val="99"/>
    <w:rPr>
      <w:rFonts w:ascii="Calibri" w:hAnsi="Calibri" w:eastAsia="宋体" w:cs="Times New Roman"/>
    </w:rPr>
  </w:style>
  <w:style w:type="character" w:customStyle="1" w:styleId="43">
    <w:name w:val="批注框文本 Char"/>
    <w:basedOn w:val="27"/>
    <w:link w:val="15"/>
    <w:qFormat/>
    <w:uiPriority w:val="99"/>
    <w:rPr>
      <w:rFonts w:ascii="Calibri" w:hAnsi="Calibri" w:eastAsia="宋体" w:cs="Times New Roman"/>
      <w:sz w:val="18"/>
      <w:szCs w:val="18"/>
    </w:rPr>
  </w:style>
  <w:style w:type="character" w:customStyle="1" w:styleId="44">
    <w:name w:val="正文文本缩进 3 Char"/>
    <w:basedOn w:val="27"/>
    <w:link w:val="19"/>
    <w:qFormat/>
    <w:uiPriority w:val="0"/>
    <w:rPr>
      <w:rFonts w:ascii="Times New Roman" w:hAnsi="Times New Roman" w:eastAsia="宋体" w:cs="Times New Roman"/>
      <w:sz w:val="16"/>
      <w:szCs w:val="16"/>
    </w:rPr>
  </w:style>
  <w:style w:type="character" w:customStyle="1" w:styleId="45">
    <w:name w:val="HTML 预设格式 Char"/>
    <w:basedOn w:val="27"/>
    <w:link w:val="21"/>
    <w:qFormat/>
    <w:uiPriority w:val="99"/>
    <w:rPr>
      <w:rFonts w:ascii="Arial" w:hAnsi="Arial" w:eastAsia="宋体" w:cs="Times New Roman"/>
      <w:kern w:val="0"/>
      <w:sz w:val="24"/>
      <w:szCs w:val="24"/>
    </w:rPr>
  </w:style>
  <w:style w:type="paragraph" w:customStyle="1" w:styleId="46">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8">
    <w:name w:val="gongkai_content_2_title1"/>
    <w:qFormat/>
    <w:uiPriority w:val="99"/>
    <w:rPr>
      <w:rFonts w:ascii="黑体" w:hAnsi="黑体" w:eastAsia="黑体"/>
      <w:b/>
      <w:sz w:val="28"/>
    </w:rPr>
  </w:style>
  <w:style w:type="paragraph" w:customStyle="1" w:styleId="49">
    <w:name w:val="Char Char1 Char"/>
    <w:basedOn w:val="1"/>
    <w:qFormat/>
    <w:uiPriority w:val="99"/>
    <w:rPr>
      <w:rFonts w:ascii="Times New Roman" w:hAnsi="Times New Roman"/>
      <w:szCs w:val="21"/>
    </w:rPr>
  </w:style>
  <w:style w:type="character" w:customStyle="1" w:styleId="50">
    <w:name w:val="unnamed1"/>
    <w:basedOn w:val="27"/>
    <w:qFormat/>
    <w:uiPriority w:val="99"/>
    <w:rPr>
      <w:rFonts w:cs="Times New Roman"/>
    </w:rPr>
  </w:style>
  <w:style w:type="paragraph" w:customStyle="1" w:styleId="51">
    <w:name w:val="样式1"/>
    <w:basedOn w:val="1"/>
    <w:qFormat/>
    <w:uiPriority w:val="99"/>
    <w:rPr>
      <w:rFonts w:ascii="Times New Roman" w:hAnsi="Times New Roman"/>
      <w:szCs w:val="24"/>
    </w:rPr>
  </w:style>
  <w:style w:type="paragraph" w:customStyle="1" w:styleId="52">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3">
    <w:name w:val="Char Char5"/>
    <w:qFormat/>
    <w:uiPriority w:val="99"/>
    <w:rPr>
      <w:rFonts w:ascii="Times New Roman" w:hAnsi="Times New Roman"/>
      <w:kern w:val="2"/>
      <w:sz w:val="18"/>
    </w:rPr>
  </w:style>
  <w:style w:type="character" w:customStyle="1" w:styleId="54">
    <w:name w:val="Char Char4"/>
    <w:qFormat/>
    <w:uiPriority w:val="99"/>
    <w:rPr>
      <w:rFonts w:ascii="Times New Roman" w:hAnsi="Times New Roman"/>
      <w:kern w:val="2"/>
      <w:sz w:val="18"/>
    </w:rPr>
  </w:style>
  <w:style w:type="paragraph" w:customStyle="1" w:styleId="55">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6">
    <w:name w:val="grame"/>
    <w:basedOn w:val="27"/>
    <w:qFormat/>
    <w:uiPriority w:val="99"/>
    <w:rPr>
      <w:rFonts w:cs="Times New Roman"/>
    </w:rPr>
  </w:style>
  <w:style w:type="paragraph" w:customStyle="1" w:styleId="57">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8">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9">
    <w:name w:val="专业方案正文 Char Char"/>
    <w:basedOn w:val="1"/>
    <w:next w:val="1"/>
    <w:link w:val="60"/>
    <w:qFormat/>
    <w:uiPriority w:val="99"/>
    <w:pPr>
      <w:spacing w:line="360" w:lineRule="auto"/>
      <w:ind w:firstLine="200" w:firstLineChars="200"/>
    </w:pPr>
    <w:rPr>
      <w:rFonts w:ascii="宋体" w:hAnsi="宋体"/>
      <w:kern w:val="0"/>
      <w:sz w:val="24"/>
      <w:szCs w:val="20"/>
    </w:rPr>
  </w:style>
  <w:style w:type="character" w:customStyle="1" w:styleId="60">
    <w:name w:val="专业方案正文 Char Char Char"/>
    <w:link w:val="59"/>
    <w:qFormat/>
    <w:uiPriority w:val="99"/>
    <w:rPr>
      <w:rFonts w:ascii="宋体" w:hAnsi="宋体" w:eastAsia="宋体" w:cs="Times New Roman"/>
      <w:kern w:val="0"/>
      <w:sz w:val="24"/>
      <w:szCs w:val="20"/>
    </w:rPr>
  </w:style>
  <w:style w:type="paragraph" w:customStyle="1" w:styleId="61">
    <w:name w:val="1 Char Char Char Char"/>
    <w:basedOn w:val="1"/>
    <w:qFormat/>
    <w:uiPriority w:val="99"/>
    <w:rPr>
      <w:rFonts w:ascii="Tahoma" w:hAnsi="Tahoma"/>
      <w:sz w:val="24"/>
      <w:szCs w:val="20"/>
    </w:rPr>
  </w:style>
  <w:style w:type="paragraph" w:customStyle="1" w:styleId="62">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3">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4">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5">
    <w:name w:val="apple-converted-space"/>
    <w:basedOn w:val="27"/>
    <w:qFormat/>
    <w:uiPriority w:val="0"/>
    <w:rPr>
      <w:rFonts w:cs="Times New Roman"/>
    </w:rPr>
  </w:style>
  <w:style w:type="paragraph" w:customStyle="1" w:styleId="66">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7">
    <w:name w:val="正文文本缩进 2 Char"/>
    <w:basedOn w:val="27"/>
    <w:link w:val="14"/>
    <w:qFormat/>
    <w:uiPriority w:val="0"/>
    <w:rPr>
      <w:rFonts w:ascii="Calibri" w:hAnsi="Calibri" w:eastAsia="宋体" w:cs="Times New Roman"/>
    </w:rPr>
  </w:style>
  <w:style w:type="paragraph" w:customStyle="1" w:styleId="68">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9">
    <w:name w:val="List Paragraph"/>
    <w:basedOn w:val="1"/>
    <w:qFormat/>
    <w:uiPriority w:val="34"/>
    <w:pPr>
      <w:ind w:firstLine="420" w:firstLineChars="200"/>
    </w:pPr>
  </w:style>
  <w:style w:type="paragraph" w:customStyle="1" w:styleId="70">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1">
    <w:name w:val="文档结构图 Char"/>
    <w:basedOn w:val="27"/>
    <w:link w:val="7"/>
    <w:qFormat/>
    <w:uiPriority w:val="99"/>
    <w:rPr>
      <w:rFonts w:ascii="宋体" w:hAnsi="Calibri" w:eastAsia="宋体" w:cs="Times New Roman"/>
      <w:kern w:val="2"/>
      <w:sz w:val="18"/>
      <w:szCs w:val="18"/>
    </w:rPr>
  </w:style>
  <w:style w:type="character" w:customStyle="1" w:styleId="72">
    <w:name w:val="标题 3 Char"/>
    <w:basedOn w:val="27"/>
    <w:link w:val="5"/>
    <w:qFormat/>
    <w:uiPriority w:val="9"/>
    <w:rPr>
      <w:rFonts w:ascii="Calibri" w:hAnsi="Calibri" w:eastAsia="宋体" w:cs="Times New Roman"/>
      <w:b/>
      <w:bCs/>
      <w:kern w:val="2"/>
      <w:sz w:val="32"/>
      <w:szCs w:val="32"/>
    </w:rPr>
  </w:style>
  <w:style w:type="paragraph" w:customStyle="1" w:styleId="73">
    <w:name w:val="表中文左对齐"/>
    <w:basedOn w:val="74"/>
    <w:qFormat/>
    <w:uiPriority w:val="0"/>
    <w:pPr>
      <w:jc w:val="left"/>
    </w:pPr>
  </w:style>
  <w:style w:type="paragraph" w:customStyle="1" w:styleId="74">
    <w:name w:val="表中文居中"/>
    <w:basedOn w:val="1"/>
    <w:qFormat/>
    <w:uiPriority w:val="0"/>
    <w:pPr>
      <w:jc w:val="center"/>
    </w:pPr>
    <w:rPr>
      <w:rFonts w:ascii="宋体" w:hAnsi="宋体"/>
      <w:szCs w:val="21"/>
    </w:rPr>
  </w:style>
  <w:style w:type="paragraph" w:customStyle="1" w:styleId="75">
    <w:name w:val="表内标题"/>
    <w:basedOn w:val="76"/>
    <w:qFormat/>
    <w:uiPriority w:val="0"/>
    <w:pPr>
      <w:spacing w:beforeLines="0"/>
    </w:pPr>
    <w:rPr>
      <w:sz w:val="21"/>
      <w:szCs w:val="21"/>
    </w:rPr>
  </w:style>
  <w:style w:type="paragraph" w:customStyle="1" w:styleId="76">
    <w:name w:val="表头"/>
    <w:basedOn w:val="1"/>
    <w:qFormat/>
    <w:uiPriority w:val="0"/>
    <w:pPr>
      <w:spacing w:beforeLines="50"/>
      <w:jc w:val="center"/>
    </w:pPr>
    <w:rPr>
      <w:rFonts w:ascii="宋体" w:hAnsi="宋体" w:cs="宋体"/>
      <w:b/>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B2C68C-8272-4FA1-AC1D-9200F20CAAF7}">
  <ds:schemaRefs/>
</ds:datastoreItem>
</file>

<file path=docProps/app.xml><?xml version="1.0" encoding="utf-8"?>
<Properties xmlns="http://schemas.openxmlformats.org/officeDocument/2006/extended-properties" xmlns:vt="http://schemas.openxmlformats.org/officeDocument/2006/docPropsVTypes">
  <Template>Normal</Template>
  <Pages>39</Pages>
  <Words>24515</Words>
  <Characters>25726</Characters>
  <Paragraphs>2132</Paragraphs>
  <TotalTime>1</TotalTime>
  <ScaleCrop>false</ScaleCrop>
  <LinksUpToDate>false</LinksUpToDate>
  <CharactersWithSpaces>25952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2022-01-06T04:21:00Z</dcterms:created>
  <dc:creator>Windows 用户</dc:creator>
  <cp:lastModifiedBy>黄庆宁</cp:lastModifiedBy>
  <cp:lastPrinted>2021-06-29T08:37:00Z</cp:lastPrinted>
  <dcterms:modified xsi:type="dcterms:W3CDTF">2023-12-04T02:39:04Z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2052-11.8.2.9067</vt:lpwstr>
  </property>
  <property fmtid="{D5CDD505-2E9C-101B-9397-08002B2CF9AE}" pid="4" name="ICV">
    <vt:lpwstr>50F85BDF51BA463EBD77A49FC542D9B6_13</vt:lpwstr>
  </property>
</Properties>
</file>