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6E103"/>
    <w:p w14:paraId="212CD5A5">
      <w:pPr>
        <w:spacing w:before="624" w:beforeLines="200"/>
        <w:jc w:val="center"/>
      </w:pPr>
    </w:p>
    <w:p w14:paraId="15409B8B">
      <w:pPr>
        <w:spacing w:before="1560" w:beforeLines="500"/>
        <w:jc w:val="center"/>
        <w:rPr>
          <w:spacing w:val="40"/>
          <w:sz w:val="72"/>
        </w:rPr>
      </w:pPr>
      <w:r>
        <w:rPr>
          <w:rFonts w:hint="eastAsia"/>
          <w:spacing w:val="40"/>
          <w:sz w:val="72"/>
        </w:rPr>
        <w:t>20</w:t>
      </w:r>
      <w:r>
        <w:rPr>
          <w:spacing w:val="40"/>
          <w:sz w:val="72"/>
        </w:rPr>
        <w:t>2</w:t>
      </w:r>
      <w:r>
        <w:rPr>
          <w:rFonts w:hint="eastAsia"/>
          <w:spacing w:val="40"/>
          <w:sz w:val="72"/>
        </w:rPr>
        <w:t>6年度校级技能大赛</w:t>
      </w:r>
    </w:p>
    <w:p w14:paraId="6D73FD03">
      <w:pPr>
        <w:jc w:val="center"/>
        <w:rPr>
          <w:rFonts w:eastAsia="方正粗宋简体"/>
          <w:spacing w:val="200"/>
          <w:sz w:val="144"/>
        </w:rPr>
      </w:pPr>
      <w:bookmarkStart w:id="0" w:name="OLE_LINK6"/>
      <w:bookmarkStart w:id="1" w:name="OLE_LINK5"/>
      <w:r>
        <w:rPr>
          <w:rFonts w:hint="eastAsia" w:eastAsia="方正粗宋简体"/>
          <w:spacing w:val="200"/>
          <w:sz w:val="144"/>
        </w:rPr>
        <w:t>竞赛指南</w:t>
      </w:r>
    </w:p>
    <w:bookmarkEnd w:id="0"/>
    <w:bookmarkEnd w:id="1"/>
    <w:p w14:paraId="039744BD">
      <w:pPr>
        <w:jc w:val="center"/>
        <w:rPr>
          <w:spacing w:val="40"/>
          <w:sz w:val="72"/>
        </w:rPr>
      </w:pPr>
      <w:r>
        <w:rPr>
          <w:rFonts w:hint="eastAsia"/>
          <w:spacing w:val="40"/>
          <w:sz w:val="72"/>
        </w:rPr>
        <w:t>信息工程学院</w:t>
      </w:r>
    </w:p>
    <w:p w14:paraId="2E25D0EF">
      <w:pPr>
        <w:spacing w:before="3432" w:beforeLines="1100"/>
        <w:jc w:val="center"/>
      </w:pPr>
      <w:r>
        <w:rPr>
          <w:rFonts w:hint="eastAsia"/>
          <w:sz w:val="30"/>
          <w:szCs w:val="30"/>
        </w:rPr>
        <w:t>二〇二六年三月</w:t>
      </w:r>
      <w:r>
        <w:br w:type="page"/>
      </w:r>
    </w:p>
    <w:sdt>
      <w:sdtPr>
        <w:rPr>
          <w:rFonts w:eastAsia="微软雅黑" w:asciiTheme="minorHAnsi" w:hAnsiTheme="minorHAnsi" w:cstheme="minorBidi"/>
          <w:color w:val="auto"/>
          <w:kern w:val="2"/>
          <w:sz w:val="21"/>
          <w:szCs w:val="22"/>
          <w:lang w:val="zh-CN"/>
        </w:rPr>
        <w:id w:val="2049408553"/>
        <w:docPartObj>
          <w:docPartGallery w:val="Table of Contents"/>
          <w:docPartUnique/>
        </w:docPartObj>
      </w:sdtPr>
      <w:sdtEndPr>
        <w:rPr>
          <w:rFonts w:eastAsia="微软雅黑" w:asciiTheme="minorHAnsi" w:hAnsiTheme="minorHAnsi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5313DBB5">
          <w:pPr>
            <w:pStyle w:val="34"/>
            <w:jc w:val="center"/>
            <w:rPr>
              <w:b/>
              <w:color w:val="auto"/>
              <w:lang w:val="zh-CN"/>
            </w:rPr>
          </w:pPr>
          <w:r>
            <w:rPr>
              <w:b/>
              <w:color w:val="auto"/>
              <w:lang w:val="zh-CN"/>
            </w:rPr>
            <w:t>目</w:t>
          </w:r>
          <w:r>
            <w:rPr>
              <w:rFonts w:hint="eastAsia"/>
              <w:b/>
              <w:color w:val="auto"/>
              <w:lang w:val="zh-CN"/>
            </w:rPr>
            <w:t>　</w:t>
          </w:r>
          <w:r>
            <w:rPr>
              <w:b/>
              <w:color w:val="auto"/>
              <w:lang w:val="zh-CN"/>
            </w:rPr>
            <w:t>录</w:t>
          </w:r>
        </w:p>
        <w:p w14:paraId="7AD90D2B">
          <w:pPr>
            <w:rPr>
              <w:lang w:val="zh-CN"/>
            </w:rPr>
          </w:pPr>
        </w:p>
        <w:p w14:paraId="08EFF97D">
          <w:pPr>
            <w:pStyle w:val="19"/>
            <w:tabs>
              <w:tab w:val="right" w:leader="dot" w:pos="9060"/>
            </w:tabs>
            <w:spacing w:line="360" w:lineRule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instrText xml:space="preserve"> TOC \o "1-3" \h \z \u </w:instrText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"_Toc225934795"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Style w:val="27"/>
              <w:rFonts w:hint="eastAsia" w:ascii="宋体" w:hAnsi="宋体" w:eastAsia="宋体" w:cs="宋体"/>
              <w:sz w:val="28"/>
              <w:szCs w:val="28"/>
            </w:rPr>
            <w:t>“智创未来”人工智能挑战赛赛项规程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_Toc225934795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2C2CA62F">
          <w:pPr>
            <w:pStyle w:val="19"/>
            <w:tabs>
              <w:tab w:val="right" w:leader="dot" w:pos="9060"/>
            </w:tabs>
            <w:spacing w:line="360" w:lineRule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"_Toc225934796"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Style w:val="27"/>
              <w:rFonts w:hint="eastAsia" w:ascii="宋体" w:hAnsi="宋体" w:eastAsia="宋体" w:cs="宋体"/>
              <w:sz w:val="28"/>
              <w:szCs w:val="28"/>
            </w:rPr>
            <w:t>参赛须知</w:t>
          </w:r>
          <w:bookmarkStart w:id="9" w:name="_GoBack"/>
          <w:bookmarkEnd w:id="9"/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_Toc225934796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7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7ED33FBB">
          <w:pPr>
            <w:pStyle w:val="19"/>
            <w:tabs>
              <w:tab w:val="right" w:leader="dot" w:pos="9060"/>
            </w:tabs>
            <w:spacing w:line="360" w:lineRule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"_Toc225934797"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Style w:val="27"/>
              <w:rFonts w:hint="eastAsia" w:ascii="宋体" w:hAnsi="宋体" w:eastAsia="宋体" w:cs="宋体"/>
              <w:sz w:val="28"/>
              <w:szCs w:val="28"/>
            </w:rPr>
            <w:t>比赛细则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_Toc225934797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9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013CBC9F">
          <w:pPr>
            <w:pStyle w:val="19"/>
            <w:tabs>
              <w:tab w:val="right" w:leader="dot" w:pos="9060"/>
            </w:tabs>
            <w:spacing w:line="360" w:lineRule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"_Toc225934798"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Style w:val="27"/>
              <w:rFonts w:hint="eastAsia" w:ascii="宋体" w:hAnsi="宋体" w:eastAsia="宋体" w:cs="宋体"/>
              <w:sz w:val="28"/>
              <w:szCs w:val="28"/>
            </w:rPr>
            <w:t>竞赛日程表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_Toc225934798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11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4C51969C">
          <w:pPr>
            <w:pStyle w:val="19"/>
            <w:tabs>
              <w:tab w:val="right" w:leader="dot" w:pos="9060"/>
            </w:tabs>
            <w:spacing w:line="360" w:lineRule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"_Toc225934799"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Style w:val="27"/>
              <w:rFonts w:hint="eastAsia" w:ascii="宋体" w:hAnsi="宋体" w:eastAsia="宋体" w:cs="宋体"/>
              <w:sz w:val="28"/>
              <w:szCs w:val="28"/>
            </w:rPr>
            <w:t>“智创未来”人工智能挑战赛创意组报名表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_Toc225934799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12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594D676A">
          <w:pPr>
            <w:pStyle w:val="19"/>
            <w:tabs>
              <w:tab w:val="right" w:leader="dot" w:pos="9060"/>
            </w:tabs>
            <w:spacing w:line="360" w:lineRule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HYPERLINK \l "_Toc225934800"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Style w:val="27"/>
              <w:rFonts w:hint="eastAsia" w:ascii="宋体" w:hAnsi="宋体" w:eastAsia="宋体" w:cs="宋体"/>
              <w:sz w:val="28"/>
              <w:szCs w:val="28"/>
            </w:rPr>
            <w:t>“智创未来”人工智能挑战赛应用开发组报名表</w:t>
          </w:r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PAGEREF _Toc225934800 \h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13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 w14:paraId="4969E00A">
          <w:pPr>
            <w:snapToGrid w:val="0"/>
            <w:sectPr>
              <w:pgSz w:w="11906" w:h="16838"/>
              <w:pgMar w:top="1418" w:right="1418" w:bottom="1418" w:left="1418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eastAsia="宋体" w:cs="宋体"/>
              <w:bCs/>
              <w:sz w:val="28"/>
              <w:szCs w:val="28"/>
              <w:lang w:val="zh-CN"/>
            </w:rPr>
            <w:fldChar w:fldCharType="end"/>
          </w:r>
        </w:p>
      </w:sdtContent>
    </w:sdt>
    <w:p w14:paraId="17A88B2C">
      <w:pPr>
        <w:pStyle w:val="3"/>
        <w:spacing w:before="312" w:after="312"/>
      </w:pPr>
      <w:bookmarkStart w:id="2" w:name="_Toc225934795"/>
      <w:r>
        <w:rPr>
          <w:rFonts w:hint="eastAsia"/>
        </w:rPr>
        <w:t>“智创未来”人工智能挑战赛赛项规程</w:t>
      </w:r>
      <w:bookmarkEnd w:id="2"/>
    </w:p>
    <w:p w14:paraId="5DEE3F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一、赛项名称</w:t>
      </w:r>
    </w:p>
    <w:p w14:paraId="4FDED3EE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“智创未来”人工智能挑战赛</w:t>
      </w:r>
    </w:p>
    <w:p w14:paraId="3D93E7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二、竞赛目的</w:t>
      </w:r>
    </w:p>
    <w:p w14:paraId="3F006751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为全面落实立德树人根本任务，深化教育教学改革，推动人工智能技术应用人才培养模式创新，本赛项通过构建贴合行业实际的竞赛场景，检验学生人工智能技术应用能力、创新实践能力与团队协作能力，实现“以赛促教、以赛促学、以赛促创”，为省级、国家级技能大赛选拔优秀人才，服务区域数字经济发展需求。</w:t>
      </w:r>
    </w:p>
    <w:p w14:paraId="046D76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三、竞赛时间和地点</w:t>
      </w:r>
    </w:p>
    <w:p w14:paraId="683E2A0B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竞赛时间：</w:t>
      </w:r>
      <w:r>
        <w:rPr>
          <w:rFonts w:ascii="仿宋" w:hAnsi="仿宋" w:eastAsia="仿宋" w:cs="仿宋"/>
          <w:kern w:val="0"/>
          <w:sz w:val="24"/>
          <w:szCs w:val="24"/>
        </w:rPr>
        <w:t>2026</w:t>
      </w:r>
      <w:r>
        <w:rPr>
          <w:rFonts w:hint="eastAsia" w:ascii="仿宋" w:hAnsi="仿宋" w:eastAsia="仿宋" w:cs="仿宋"/>
          <w:kern w:val="0"/>
          <w:sz w:val="24"/>
          <w:szCs w:val="24"/>
        </w:rPr>
        <w:t>年</w:t>
      </w:r>
      <w:r>
        <w:rPr>
          <w:rFonts w:ascii="仿宋" w:hAnsi="仿宋" w:eastAsia="仿宋" w:cs="仿宋"/>
          <w:kern w:val="0"/>
          <w:sz w:val="24"/>
          <w:szCs w:val="24"/>
        </w:rPr>
        <w:t>5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ascii="仿宋" w:hAnsi="仿宋" w:eastAsia="仿宋" w:cs="仿宋"/>
          <w:kern w:val="0"/>
          <w:sz w:val="24"/>
          <w:szCs w:val="24"/>
        </w:rPr>
        <w:t>12</w:t>
      </w:r>
      <w:r>
        <w:rPr>
          <w:rFonts w:hint="eastAsia" w:ascii="仿宋" w:hAnsi="仿宋" w:eastAsia="仿宋" w:cs="仿宋"/>
          <w:kern w:val="0"/>
          <w:sz w:val="24"/>
          <w:szCs w:val="24"/>
        </w:rPr>
        <w:t>日8：30-1</w:t>
      </w:r>
      <w:r>
        <w:rPr>
          <w:rFonts w:ascii="仿宋" w:hAnsi="仿宋" w:eastAsia="仿宋" w:cs="仿宋"/>
          <w:kern w:val="0"/>
          <w:sz w:val="24"/>
          <w:szCs w:val="24"/>
        </w:rPr>
        <w:t>8</w:t>
      </w:r>
      <w:r>
        <w:rPr>
          <w:rFonts w:hint="eastAsia" w:ascii="仿宋" w:hAnsi="仿宋" w:eastAsia="仿宋" w:cs="仿宋"/>
          <w:kern w:val="0"/>
          <w:sz w:val="24"/>
          <w:szCs w:val="24"/>
        </w:rPr>
        <w:t>：0</w:t>
      </w:r>
      <w:r>
        <w:rPr>
          <w:rFonts w:ascii="仿宋" w:hAnsi="仿宋" w:eastAsia="仿宋" w:cs="仿宋"/>
          <w:kern w:val="0"/>
          <w:sz w:val="24"/>
          <w:szCs w:val="24"/>
        </w:rPr>
        <w:t>0</w:t>
      </w:r>
    </w:p>
    <w:p w14:paraId="670B463D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竞赛地点：德州科技职业学院A</w:t>
      </w:r>
      <w:r>
        <w:rPr>
          <w:rFonts w:ascii="仿宋" w:hAnsi="仿宋" w:eastAsia="仿宋" w:cs="仿宋"/>
          <w:kern w:val="0"/>
          <w:sz w:val="24"/>
          <w:szCs w:val="24"/>
        </w:rPr>
        <w:t>7-421</w:t>
      </w:r>
    </w:p>
    <w:p w14:paraId="362A7F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四、竞赛分组与内容</w:t>
      </w:r>
    </w:p>
    <w:p w14:paraId="7D48014C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本赛项分为创意组和应用开发组两个组别，每个组别均设置个人赛和团队赛两种参赛形式，分别进行评比。个人赛由</w:t>
      </w:r>
      <w:r>
        <w:rPr>
          <w:rFonts w:ascii="仿宋" w:hAnsi="仿宋" w:eastAsia="仿宋" w:cs="仿宋"/>
          <w:kern w:val="0"/>
          <w:sz w:val="24"/>
          <w:szCs w:val="24"/>
        </w:rPr>
        <w:t>1名选手独立参赛，指导教师1名；团队赛由2至4名选手组队参赛，指导教师1至2名。</w:t>
      </w:r>
    </w:p>
    <w:p w14:paraId="626A560B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参赛项目须围绕人工智能技术应用领域，结合专业特点和实际应用场景，自主确定项目名称、自主设计项目内容、自主选择技术平台。项目应紧密对接人工智能相关产业岗位的实际技能要求，依托真实或仿真的行业场景，系统性解决生产、管理、服务一线实际问题。</w:t>
      </w:r>
    </w:p>
    <w:p w14:paraId="47FDF105">
      <w:pPr>
        <w:spacing w:line="360" w:lineRule="auto"/>
        <w:ind w:firstLine="480" w:firstLineChars="200"/>
        <w:rPr>
          <w:rFonts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创意组</w:t>
      </w:r>
    </w:p>
    <w:p w14:paraId="492ED7AB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创意组参赛选手需围绕人工智能技术在实际场景中的应用，设计创新应用方案。竞赛内容涵盖应用场景分析、技术方案设计、创新性与可行性分析等方面。参赛选手需明确应用场景，分析用户需求与痛点，阐述项目解决的核心问题；绘制技术架构图或流程图，阐述技术路线与实现方法，说明关键技术选型依据；分析项目的创新点，评估技术可行性，说明应用价值与推广潜力。现场展示环节包括1</w:t>
      </w:r>
      <w:r>
        <w:rPr>
          <w:rFonts w:ascii="仿宋" w:hAnsi="仿宋" w:eastAsia="仿宋" w:cs="仿宋"/>
          <w:kern w:val="0"/>
          <w:sz w:val="24"/>
          <w:szCs w:val="24"/>
        </w:rPr>
        <w:t>5分钟路演和3分钟答辩，个人赛与团队赛形式相同。</w:t>
      </w:r>
    </w:p>
    <w:p w14:paraId="23E132E3">
      <w:pPr>
        <w:spacing w:line="360" w:lineRule="auto"/>
        <w:ind w:firstLine="480" w:firstLineChars="200"/>
        <w:rPr>
          <w:rFonts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应用开发组</w:t>
      </w:r>
    </w:p>
    <w:p w14:paraId="5AEA6EA1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应用开发组参赛团队需围绕人工智能技术在真实场景中的应用，完成具备完整功能的应用系统开发。竞赛内容涵盖系统功能实现、关键技术应用、项目完整性等方面。参赛团队需完成系统核心功能开发，确保系统稳定运行，实现人机交互界面；应用人工智能核心技术（机器学习、深度学习、大模型、智能体等），实现数据处理与模型优化，完成系统部署与功能集成；系统可独立运行，功能完整覆盖核心任务场景，具备实际应用价值。现场展示环节包括</w:t>
      </w:r>
      <w:r>
        <w:rPr>
          <w:rFonts w:ascii="仿宋" w:hAnsi="仿宋" w:eastAsia="仿宋" w:cs="仿宋"/>
          <w:kern w:val="0"/>
          <w:sz w:val="24"/>
          <w:szCs w:val="24"/>
        </w:rPr>
        <w:t>20分钟项目展示和5分钟答辩，个人赛与团队赛形式相同。</w:t>
      </w:r>
    </w:p>
    <w:p w14:paraId="1CF292DC">
      <w:pPr>
        <w:spacing w:line="360" w:lineRule="auto"/>
        <w:ind w:firstLine="480" w:firstLineChars="200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竞赛方向参考</w:t>
      </w:r>
    </w:p>
    <w:p w14:paraId="0BB2D694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参赛项目可围绕但不限于以下方向进行设计：计算机视觉应用（图像识别、目标检测、人脸识别等）、自然语言处理应用（智能问答、文本分类、情感分析等）、智能数据分析与预测、智能体开发与应用、多模态融合应用，以及</w:t>
      </w:r>
      <w:r>
        <w:rPr>
          <w:rFonts w:ascii="仿宋" w:hAnsi="仿宋" w:eastAsia="仿宋" w:cs="仿宋"/>
          <w:kern w:val="0"/>
          <w:sz w:val="24"/>
          <w:szCs w:val="24"/>
        </w:rPr>
        <w:t>AI+行业应用（智慧城市、智慧医疗、智能制造、智慧校园等）。鼓励参赛选手结合自身专业特长和社会实际需求，自主选择具有创新性和应用价值的选题方向。</w:t>
      </w:r>
    </w:p>
    <w:p w14:paraId="36BAEF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五、竞赛方式</w:t>
      </w:r>
    </w:p>
    <w:p w14:paraId="337EF2C9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初赛：由各二级学院自行组织选拔，推荐优秀选手</w:t>
      </w:r>
      <w:r>
        <w:rPr>
          <w:rFonts w:ascii="仿宋" w:hAnsi="仿宋" w:eastAsia="仿宋" w:cs="仿宋"/>
          <w:kern w:val="0"/>
          <w:sz w:val="24"/>
          <w:szCs w:val="24"/>
        </w:rPr>
        <w:t>/团队参加校级决赛。创意组每学院推荐不超过10人，应用开发组每学院推荐不超过5支队伍</w:t>
      </w:r>
      <w:r>
        <w:rPr>
          <w:rFonts w:hint="eastAsia" w:ascii="仿宋" w:hAnsi="仿宋" w:eastAsia="仿宋" w:cs="仿宋"/>
          <w:kern w:val="0"/>
          <w:sz w:val="24"/>
          <w:szCs w:val="24"/>
        </w:rPr>
        <w:t>，团体赛人数一般为2—4人/队</w:t>
      </w:r>
      <w:r>
        <w:rPr>
          <w:rFonts w:ascii="仿宋" w:hAnsi="仿宋" w:eastAsia="仿宋" w:cs="仿宋"/>
          <w:kern w:val="0"/>
          <w:sz w:val="24"/>
          <w:szCs w:val="24"/>
        </w:rPr>
        <w:t>。</w:t>
      </w:r>
    </w:p>
    <w:p w14:paraId="6FA2CF93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决赛：由信息工程学院统一组织，采用现场路演</w:t>
      </w:r>
      <w:r>
        <w:rPr>
          <w:rFonts w:ascii="仿宋" w:hAnsi="仿宋" w:eastAsia="仿宋" w:cs="仿宋"/>
          <w:kern w:val="0"/>
          <w:sz w:val="24"/>
          <w:szCs w:val="24"/>
        </w:rPr>
        <w:t>+技术答辩形式，由专家评委现场评分。</w:t>
      </w:r>
    </w:p>
    <w:p w14:paraId="453A83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六、竞赛试题</w:t>
      </w:r>
    </w:p>
    <w:p w14:paraId="719ECF98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本赛项竞赛试题围绕智能体开发方向设计，分别设置创意组与应用开发组赛题，考察学生在智能体设计、开发与创新应用方面的综合能力。</w:t>
      </w:r>
    </w:p>
    <w:p w14:paraId="69343AA0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创意组样题</w:t>
      </w:r>
      <w:r>
        <w:rPr>
          <w:rFonts w:hint="eastAsia" w:ascii="仿宋" w:hAnsi="仿宋" w:eastAsia="仿宋" w:cs="仿宋"/>
          <w:kern w:val="0"/>
          <w:sz w:val="24"/>
          <w:szCs w:val="24"/>
        </w:rPr>
        <w:t>竞赛任务：围绕人工智能技术在实际场景中的应用，设计一个创新应用方案。</w:t>
      </w:r>
    </w:p>
    <w:p w14:paraId="2AF0A6DD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技能操作要求：选手需完成场景分析与需求定位，明确应用场景，分析用户需求与痛点，阐述项目解决的核心问题；进行技术方案设计，绘制技术架构图或流程图，阐述技术路线与实现方法，说明关键技术选型依据；进行创新性与可行性分析，分析项目的创新点，评估技术可行性，说明应用价值与推广潜力。</w:t>
      </w:r>
    </w:p>
    <w:p w14:paraId="6A749473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现场讲解要求：选手需介绍总体思路与设计理念，说明技术方案中的关键技能点，展示技术架构图、流程设计等成果，阐述项目的应用价值与创新之处。</w:t>
      </w:r>
    </w:p>
    <w:p w14:paraId="2DCDA748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比赛时长：展示不超过</w:t>
      </w:r>
      <w:r>
        <w:rPr>
          <w:rFonts w:ascii="仿宋" w:hAnsi="仿宋" w:eastAsia="仿宋" w:cs="仿宋"/>
          <w:kern w:val="0"/>
          <w:sz w:val="24"/>
          <w:szCs w:val="24"/>
        </w:rPr>
        <w:t>15分钟，答辩不超过3分钟。</w:t>
      </w:r>
    </w:p>
    <w:p w14:paraId="3102AB5D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应用开发组样题</w:t>
      </w:r>
      <w:r>
        <w:rPr>
          <w:rFonts w:hint="eastAsia" w:ascii="仿宋" w:hAnsi="仿宋" w:eastAsia="仿宋" w:cs="仿宋"/>
          <w:kern w:val="0"/>
          <w:sz w:val="24"/>
          <w:szCs w:val="24"/>
        </w:rPr>
        <w:t>竞赛任务：围绕人工智能技术在真实场景中的应用，完成一个具备完整功能的应用系统开发。</w:t>
      </w:r>
    </w:p>
    <w:p w14:paraId="303AC426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技能操作要求：选手需完成系统功能实现，包括核心功能开发、系统稳定运行保障、人机交互界面实现；进行关键技术应用，应用人工智能核心技术（机器学习、深度学习、大模型、智能体等），实现数据处理与模型优化，完成系统部署与功能集成；确保项目完整性，系统可独立运行，功能完整覆盖核心任务场景，具备实际应用价值。</w:t>
      </w:r>
    </w:p>
    <w:p w14:paraId="7CC33AF2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现场讲解要求：选手需介绍项目背景与系统架构，说明关键技术实现路径，现场演示系统核心功能，阐述项目的创新点与应用价值。</w:t>
      </w:r>
    </w:p>
    <w:p w14:paraId="12C62C1E">
      <w:pPr>
        <w:spacing w:line="360" w:lineRule="auto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比赛时长：展示不超过</w:t>
      </w:r>
      <w:r>
        <w:rPr>
          <w:rFonts w:ascii="仿宋" w:hAnsi="仿宋" w:eastAsia="仿宋" w:cs="仿宋"/>
          <w:kern w:val="0"/>
          <w:sz w:val="24"/>
          <w:szCs w:val="24"/>
        </w:rPr>
        <w:t>20分钟，答辩不超过5分钟。</w:t>
      </w:r>
    </w:p>
    <w:p w14:paraId="1E68C8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七、竞赛规则</w:t>
      </w:r>
    </w:p>
    <w:p w14:paraId="648A4335">
      <w:pPr>
        <w:numPr>
          <w:ilvl w:val="0"/>
          <w:numId w:val="0"/>
        </w:numPr>
        <w:spacing w:line="360" w:lineRule="auto"/>
        <w:ind w:left="980" w:leftChars="0" w:hanging="420" w:firstLineChars="0"/>
        <w:rPr>
          <w:rFonts w:ascii="仿宋" w:hAnsi="仿宋" w:eastAsia="仿宋" w:cs="仿宋"/>
          <w:color w:val="0D0D0D"/>
          <w:sz w:val="24"/>
          <w:szCs w:val="24"/>
        </w:rPr>
      </w:pPr>
      <w:r>
        <w:rPr>
          <w:rFonts w:hint="eastAsia" w:ascii="仿宋" w:hAnsi="仿宋" w:eastAsia="仿宋" w:cs="仿宋"/>
          <w:color w:val="0D0D0D"/>
          <w:kern w:val="2"/>
          <w:sz w:val="24"/>
          <w:szCs w:val="24"/>
          <w:lang w:val="en-US" w:eastAsia="zh-CN" w:bidi="ar-SA"/>
        </w:rPr>
        <w:t>1.</w:t>
      </w:r>
      <w:r>
        <w:rPr>
          <w:rFonts w:ascii="仿宋" w:hAnsi="仿宋" w:eastAsia="仿宋" w:cs="仿宋"/>
          <w:color w:val="0D0D0D"/>
          <w:sz w:val="24"/>
          <w:szCs w:val="24"/>
        </w:rPr>
        <w:t>参赛选手应认真学习领会本次比赛相关文件，自觉遵守大赛纪律，服从指挥，听从安排，文明参赛。</w:t>
      </w:r>
    </w:p>
    <w:p w14:paraId="0083209E">
      <w:pPr>
        <w:numPr>
          <w:ilvl w:val="0"/>
          <w:numId w:val="0"/>
        </w:numPr>
        <w:spacing w:line="360" w:lineRule="auto"/>
        <w:ind w:left="980" w:leftChars="0" w:hanging="420" w:firstLineChars="0"/>
        <w:rPr>
          <w:rFonts w:ascii="仿宋" w:hAnsi="仿宋" w:eastAsia="仿宋" w:cs="仿宋"/>
          <w:color w:val="0D0D0D"/>
          <w:sz w:val="24"/>
          <w:szCs w:val="24"/>
        </w:rPr>
      </w:pPr>
      <w:r>
        <w:rPr>
          <w:rFonts w:hint="eastAsia" w:ascii="仿宋" w:hAnsi="仿宋" w:eastAsia="仿宋" w:cs="仿宋"/>
          <w:color w:val="0D0D0D"/>
          <w:kern w:val="2"/>
          <w:sz w:val="24"/>
          <w:szCs w:val="24"/>
          <w:lang w:val="en-US" w:eastAsia="zh-CN" w:bidi="ar-SA"/>
        </w:rPr>
        <w:t>2.</w:t>
      </w:r>
      <w:r>
        <w:rPr>
          <w:rFonts w:ascii="仿宋" w:hAnsi="仿宋" w:eastAsia="仿宋" w:cs="仿宋"/>
          <w:color w:val="0D0D0D"/>
          <w:sz w:val="24"/>
          <w:szCs w:val="24"/>
        </w:rPr>
        <w:t>参赛作品须为原创，不得抄袭或侵犯他人知识产权，一经发现取消参赛资格。</w:t>
      </w:r>
    </w:p>
    <w:p w14:paraId="3127B217">
      <w:pPr>
        <w:numPr>
          <w:ilvl w:val="0"/>
          <w:numId w:val="0"/>
        </w:numPr>
        <w:spacing w:line="360" w:lineRule="auto"/>
        <w:ind w:left="980" w:leftChars="0" w:hanging="420" w:firstLineChars="0"/>
        <w:rPr>
          <w:rFonts w:ascii="仿宋" w:hAnsi="仿宋" w:eastAsia="仿宋" w:cs="仿宋"/>
          <w:color w:val="0D0D0D"/>
          <w:sz w:val="24"/>
          <w:szCs w:val="24"/>
        </w:rPr>
      </w:pPr>
      <w:r>
        <w:rPr>
          <w:rFonts w:hint="eastAsia" w:ascii="仿宋" w:hAnsi="仿宋" w:eastAsia="仿宋" w:cs="仿宋"/>
          <w:color w:val="0D0D0D"/>
          <w:kern w:val="2"/>
          <w:sz w:val="24"/>
          <w:szCs w:val="24"/>
          <w:lang w:val="en-US" w:eastAsia="zh-CN" w:bidi="ar-SA"/>
        </w:rPr>
        <w:t>3.</w:t>
      </w:r>
      <w:r>
        <w:rPr>
          <w:rFonts w:ascii="仿宋" w:hAnsi="仿宋" w:eastAsia="仿宋" w:cs="仿宋"/>
          <w:color w:val="0D0D0D"/>
          <w:sz w:val="24"/>
          <w:szCs w:val="24"/>
        </w:rPr>
        <w:t>创意组作品提交材料包括：项目方案书（PDF格式）、路演PPT。</w:t>
      </w:r>
    </w:p>
    <w:p w14:paraId="4AAC9752">
      <w:pPr>
        <w:numPr>
          <w:ilvl w:val="0"/>
          <w:numId w:val="0"/>
        </w:numPr>
        <w:spacing w:line="360" w:lineRule="auto"/>
        <w:ind w:left="980" w:leftChars="0" w:hanging="420" w:firstLineChars="0"/>
        <w:rPr>
          <w:rFonts w:ascii="仿宋" w:hAnsi="仿宋" w:eastAsia="仿宋" w:cs="仿宋"/>
          <w:color w:val="0D0D0D"/>
          <w:sz w:val="24"/>
          <w:szCs w:val="24"/>
        </w:rPr>
      </w:pPr>
      <w:r>
        <w:rPr>
          <w:rFonts w:hint="eastAsia" w:ascii="仿宋" w:hAnsi="仿宋" w:eastAsia="仿宋" w:cs="仿宋"/>
          <w:color w:val="0D0D0D"/>
          <w:kern w:val="2"/>
          <w:sz w:val="24"/>
          <w:szCs w:val="24"/>
          <w:lang w:val="en-US" w:eastAsia="zh-CN" w:bidi="ar-SA"/>
        </w:rPr>
        <w:t>4.</w:t>
      </w:r>
      <w:r>
        <w:rPr>
          <w:rFonts w:ascii="仿宋" w:hAnsi="仿宋" w:eastAsia="仿宋" w:cs="仿宋"/>
          <w:color w:val="0D0D0D"/>
          <w:sz w:val="24"/>
          <w:szCs w:val="24"/>
        </w:rPr>
        <w:t>应用开发组作品提交材料包括：项目设计方案、源代码、演示视频或可运行Demo、路演PPT。</w:t>
      </w:r>
    </w:p>
    <w:p w14:paraId="404F139F">
      <w:pPr>
        <w:numPr>
          <w:ilvl w:val="0"/>
          <w:numId w:val="0"/>
        </w:numPr>
        <w:spacing w:line="360" w:lineRule="auto"/>
        <w:ind w:left="980" w:leftChars="0" w:hanging="420" w:firstLineChars="0"/>
        <w:rPr>
          <w:rFonts w:ascii="仿宋" w:hAnsi="仿宋" w:eastAsia="仿宋" w:cs="仿宋"/>
          <w:color w:val="0D0D0D"/>
          <w:sz w:val="24"/>
          <w:szCs w:val="24"/>
        </w:rPr>
      </w:pPr>
      <w:r>
        <w:rPr>
          <w:rFonts w:hint="eastAsia" w:ascii="仿宋" w:hAnsi="仿宋" w:eastAsia="仿宋" w:cs="仿宋"/>
          <w:color w:val="0D0D0D"/>
          <w:kern w:val="2"/>
          <w:sz w:val="24"/>
          <w:szCs w:val="24"/>
          <w:lang w:val="en-US" w:eastAsia="zh-CN" w:bidi="ar-SA"/>
        </w:rPr>
        <w:t>5.</w:t>
      </w:r>
      <w:r>
        <w:rPr>
          <w:rFonts w:ascii="仿宋" w:hAnsi="仿宋" w:eastAsia="仿宋" w:cs="仿宋"/>
          <w:color w:val="0D0D0D"/>
          <w:sz w:val="24"/>
          <w:szCs w:val="24"/>
        </w:rPr>
        <w:t>现场路演及答辩须在规定时间内完成，超时将扣减相应分数。</w:t>
      </w:r>
    </w:p>
    <w:p w14:paraId="19DAB9F7">
      <w:pPr>
        <w:numPr>
          <w:ilvl w:val="0"/>
          <w:numId w:val="0"/>
        </w:numPr>
        <w:spacing w:line="360" w:lineRule="auto"/>
        <w:ind w:left="980" w:leftChars="0" w:hanging="420" w:firstLineChars="0"/>
        <w:rPr>
          <w:rFonts w:ascii="仿宋" w:hAnsi="仿宋" w:eastAsia="仿宋" w:cs="仿宋"/>
          <w:color w:val="0D0D0D"/>
          <w:sz w:val="24"/>
          <w:szCs w:val="24"/>
        </w:rPr>
      </w:pPr>
      <w:r>
        <w:rPr>
          <w:rFonts w:hint="eastAsia" w:ascii="仿宋" w:hAnsi="仿宋" w:eastAsia="仿宋" w:cs="仿宋"/>
          <w:color w:val="0D0D0D"/>
          <w:kern w:val="2"/>
          <w:sz w:val="24"/>
          <w:szCs w:val="24"/>
          <w:lang w:val="en-US" w:eastAsia="zh-CN" w:bidi="ar-SA"/>
        </w:rPr>
        <w:t>6.</w:t>
      </w:r>
      <w:r>
        <w:rPr>
          <w:rFonts w:ascii="仿宋" w:hAnsi="仿宋" w:eastAsia="仿宋" w:cs="仿宋"/>
          <w:color w:val="0D0D0D"/>
          <w:sz w:val="24"/>
          <w:szCs w:val="24"/>
        </w:rPr>
        <w:t>比赛期间严禁携带通讯工具进入比赛区域。</w:t>
      </w:r>
    </w:p>
    <w:p w14:paraId="2A0168F8">
      <w:pPr>
        <w:numPr>
          <w:ilvl w:val="0"/>
          <w:numId w:val="0"/>
        </w:numPr>
        <w:spacing w:line="360" w:lineRule="auto"/>
        <w:ind w:left="980" w:leftChars="0" w:hanging="420" w:firstLineChars="0"/>
        <w:rPr>
          <w:rFonts w:ascii="仿宋" w:hAnsi="仿宋" w:eastAsia="仿宋" w:cs="仿宋"/>
          <w:color w:val="0D0D0D"/>
          <w:sz w:val="24"/>
          <w:szCs w:val="24"/>
        </w:rPr>
      </w:pPr>
      <w:r>
        <w:rPr>
          <w:rFonts w:hint="eastAsia" w:ascii="仿宋" w:hAnsi="仿宋" w:eastAsia="仿宋" w:cs="仿宋"/>
          <w:color w:val="0D0D0D"/>
          <w:kern w:val="2"/>
          <w:sz w:val="24"/>
          <w:szCs w:val="24"/>
          <w:lang w:val="en-US" w:eastAsia="zh-CN" w:bidi="ar-SA"/>
        </w:rPr>
        <w:t>7.</w:t>
      </w:r>
      <w:r>
        <w:rPr>
          <w:rFonts w:ascii="仿宋" w:hAnsi="仿宋" w:eastAsia="仿宋" w:cs="仿宋"/>
          <w:color w:val="0D0D0D"/>
          <w:sz w:val="24"/>
          <w:szCs w:val="24"/>
        </w:rPr>
        <w:t>参赛选手应提前30分钟到达赛场，凭参赛证、学生证检录，按要求入场，不得迟到早退。</w:t>
      </w:r>
    </w:p>
    <w:p w14:paraId="7F15F0C1">
      <w:pPr>
        <w:numPr>
          <w:ilvl w:val="0"/>
          <w:numId w:val="0"/>
        </w:numPr>
        <w:spacing w:line="360" w:lineRule="auto"/>
        <w:ind w:left="980" w:leftChars="0" w:hanging="420" w:firstLineChars="0"/>
        <w:rPr>
          <w:rFonts w:ascii="仿宋" w:hAnsi="仿宋" w:eastAsia="仿宋" w:cs="仿宋"/>
          <w:color w:val="0D0D0D"/>
          <w:sz w:val="24"/>
          <w:szCs w:val="24"/>
        </w:rPr>
      </w:pPr>
      <w:r>
        <w:rPr>
          <w:rFonts w:hint="eastAsia" w:ascii="仿宋" w:hAnsi="仿宋" w:eastAsia="仿宋" w:cs="仿宋"/>
          <w:color w:val="0D0D0D"/>
          <w:kern w:val="2"/>
          <w:sz w:val="24"/>
          <w:szCs w:val="24"/>
          <w:lang w:val="en-US" w:eastAsia="zh-CN" w:bidi="ar-SA"/>
        </w:rPr>
        <w:t>8.</w:t>
      </w:r>
      <w:r>
        <w:rPr>
          <w:rFonts w:ascii="仿宋" w:hAnsi="仿宋" w:eastAsia="仿宋" w:cs="仿宋"/>
          <w:color w:val="0D0D0D"/>
          <w:sz w:val="24"/>
          <w:szCs w:val="24"/>
        </w:rPr>
        <w:t>比赛时间终了，选手应停止展示，有序离场。</w:t>
      </w:r>
    </w:p>
    <w:p w14:paraId="3E3082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八、技术平台</w:t>
      </w:r>
    </w:p>
    <w:tbl>
      <w:tblPr>
        <w:tblStyle w:val="22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6847"/>
      </w:tblGrid>
      <w:tr w14:paraId="0D7965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3" w:type="pct"/>
            <w:shd w:val="clear" w:color="auto" w:fill="D8D8D8" w:themeFill="background1" w:themeFillShade="D9"/>
            <w:vAlign w:val="center"/>
          </w:tcPr>
          <w:p w14:paraId="1D6213E2">
            <w:pPr>
              <w:jc w:val="center"/>
              <w:rPr>
                <w:rFonts w:ascii="仿宋_GB2312" w:hAnsi="仿宋" w:eastAsia="黑体"/>
                <w:color w:val="0D0D0D"/>
                <w:szCs w:val="21"/>
              </w:rPr>
            </w:pPr>
            <w:r>
              <w:rPr>
                <w:rFonts w:hint="eastAsia" w:ascii="仿宋_GB2312" w:hAnsi="仿宋" w:eastAsia="黑体"/>
                <w:color w:val="0D0D0D"/>
                <w:szCs w:val="21"/>
              </w:rPr>
              <w:t>技术类别</w:t>
            </w:r>
          </w:p>
        </w:tc>
        <w:tc>
          <w:tcPr>
            <w:tcW w:w="3687" w:type="pct"/>
            <w:shd w:val="clear" w:color="auto" w:fill="D8D8D8" w:themeFill="background1" w:themeFillShade="D9"/>
            <w:vAlign w:val="center"/>
          </w:tcPr>
          <w:p w14:paraId="2C4CB889">
            <w:pPr>
              <w:jc w:val="center"/>
              <w:rPr>
                <w:rFonts w:ascii="仿宋_GB2312" w:hAnsi="仿宋" w:eastAsia="黑体"/>
                <w:color w:val="0D0D0D"/>
                <w:szCs w:val="21"/>
              </w:rPr>
            </w:pPr>
            <w:r>
              <w:rPr>
                <w:rFonts w:hint="eastAsia" w:ascii="仿宋_GB2312" w:hAnsi="仿宋" w:eastAsia="黑体"/>
                <w:color w:val="0D0D0D"/>
                <w:szCs w:val="21"/>
              </w:rPr>
              <w:t>参考工具</w:t>
            </w:r>
          </w:p>
        </w:tc>
      </w:tr>
      <w:tr w14:paraId="40C506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13" w:type="pct"/>
          </w:tcPr>
          <w:p w14:paraId="7AC394C2">
            <w:pPr>
              <w:rPr>
                <w:rFonts w:ascii="仿宋_GB2312" w:hAnsi="仿宋" w:eastAsia="仿宋"/>
                <w:color w:val="0D0D0D"/>
                <w:szCs w:val="21"/>
              </w:rPr>
            </w:pPr>
            <w:r>
              <w:rPr>
                <w:rFonts w:hint="eastAsia"/>
                <w:szCs w:val="21"/>
              </w:rPr>
              <w:t>大语言模型</w:t>
            </w:r>
          </w:p>
        </w:tc>
        <w:tc>
          <w:tcPr>
            <w:tcW w:w="3687" w:type="pct"/>
          </w:tcPr>
          <w:p w14:paraId="4736E024">
            <w:pPr>
              <w:widowControl/>
              <w:jc w:val="left"/>
              <w:rPr>
                <w:rFonts w:ascii="仿宋_GB2312" w:hAnsi="仿宋" w:eastAsia="仿宋"/>
                <w:color w:val="0D0D0D"/>
                <w:szCs w:val="21"/>
              </w:rPr>
            </w:pPr>
            <w:r>
              <w:rPr>
                <w:szCs w:val="21"/>
              </w:rPr>
              <w:t>讯飞星火、智谱清言、通义千问、文心一言、DeepSeek、OpenAIAPI等</w:t>
            </w:r>
          </w:p>
        </w:tc>
      </w:tr>
      <w:tr w14:paraId="27A222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13" w:type="pct"/>
          </w:tcPr>
          <w:p w14:paraId="5D7F0B26">
            <w:pPr>
              <w:rPr>
                <w:rFonts w:ascii="仿宋_GB2312" w:hAnsi="仿宋" w:eastAsia="仿宋"/>
                <w:color w:val="0D0D0D"/>
                <w:szCs w:val="21"/>
              </w:rPr>
            </w:pPr>
            <w:r>
              <w:rPr>
                <w:rFonts w:hint="eastAsia"/>
                <w:szCs w:val="21"/>
              </w:rPr>
              <w:t>智能体框架</w:t>
            </w:r>
          </w:p>
        </w:tc>
        <w:tc>
          <w:tcPr>
            <w:tcW w:w="3687" w:type="pct"/>
          </w:tcPr>
          <w:p w14:paraId="5F2FF0CD">
            <w:pPr>
              <w:rPr>
                <w:rFonts w:ascii="仿宋_GB2312" w:hAnsi="仿宋" w:eastAsia="仿宋"/>
                <w:color w:val="0D0D0D"/>
                <w:szCs w:val="21"/>
              </w:rPr>
            </w:pPr>
            <w:r>
              <w:rPr>
                <w:szCs w:val="21"/>
              </w:rPr>
              <w:t>LangChain、AutoGPT、MetaGPT、Dify、Coze等</w:t>
            </w:r>
          </w:p>
        </w:tc>
      </w:tr>
      <w:tr w14:paraId="539D2F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13" w:type="pct"/>
          </w:tcPr>
          <w:p w14:paraId="67C70BF5">
            <w:pPr>
              <w:rPr>
                <w:rFonts w:ascii="仿宋_GB2312" w:hAnsi="仿宋" w:eastAsia="仿宋"/>
                <w:color w:val="0D0D0D"/>
                <w:szCs w:val="21"/>
              </w:rPr>
            </w:pPr>
            <w:r>
              <w:rPr>
                <w:rFonts w:hint="eastAsia"/>
                <w:szCs w:val="21"/>
              </w:rPr>
              <w:t>开发语言</w:t>
            </w:r>
          </w:p>
        </w:tc>
        <w:tc>
          <w:tcPr>
            <w:tcW w:w="3687" w:type="pct"/>
          </w:tcPr>
          <w:p w14:paraId="316C9961">
            <w:pPr>
              <w:rPr>
                <w:rFonts w:ascii="仿宋_GB2312" w:hAnsi="仿宋" w:eastAsia="仿宋"/>
                <w:color w:val="0D0D0D"/>
                <w:szCs w:val="21"/>
              </w:rPr>
            </w:pPr>
            <w:r>
              <w:rPr>
                <w:szCs w:val="21"/>
              </w:rPr>
              <w:t>Python、JavaScript/TypeScript</w:t>
            </w:r>
          </w:p>
        </w:tc>
      </w:tr>
      <w:tr w14:paraId="5A7DE7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13" w:type="pct"/>
          </w:tcPr>
          <w:p w14:paraId="454C0578">
            <w:pPr>
              <w:rPr>
                <w:rFonts w:ascii="仿宋_GB2312" w:hAnsi="仿宋" w:eastAsia="仿宋"/>
                <w:color w:val="0D0D0D"/>
                <w:szCs w:val="21"/>
              </w:rPr>
            </w:pPr>
            <w:r>
              <w:rPr>
                <w:rFonts w:hint="eastAsia"/>
                <w:szCs w:val="21"/>
              </w:rPr>
              <w:t>交互界面</w:t>
            </w:r>
          </w:p>
        </w:tc>
        <w:tc>
          <w:tcPr>
            <w:tcW w:w="3687" w:type="pct"/>
          </w:tcPr>
          <w:p w14:paraId="74A21BF0">
            <w:pPr>
              <w:rPr>
                <w:rFonts w:ascii="仿宋_GB2312" w:hAnsi="仿宋" w:eastAsia="仿宋"/>
                <w:color w:val="0D0D0D"/>
                <w:szCs w:val="21"/>
              </w:rPr>
            </w:pPr>
            <w:r>
              <w:rPr>
                <w:szCs w:val="21"/>
              </w:rPr>
              <w:t>Streamlit、Gradio、Flask、React、Vue等</w:t>
            </w:r>
          </w:p>
        </w:tc>
      </w:tr>
    </w:tbl>
    <w:p w14:paraId="01F026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九、成绩评定</w:t>
      </w:r>
    </w:p>
    <w:p w14:paraId="144BC853">
      <w:pPr>
        <w:numPr>
          <w:ilvl w:val="0"/>
          <w:numId w:val="0"/>
        </w:numPr>
        <w:spacing w:line="360" w:lineRule="auto"/>
        <w:ind w:left="980" w:leftChars="0" w:hanging="420" w:firstLineChars="0"/>
        <w:rPr>
          <w:rFonts w:ascii="仿宋" w:hAnsi="仿宋" w:eastAsia="仿宋" w:cs="仿宋"/>
          <w:color w:val="0D0D0D"/>
          <w:sz w:val="24"/>
          <w:szCs w:val="24"/>
        </w:rPr>
      </w:pPr>
      <w:r>
        <w:rPr>
          <w:rFonts w:ascii="仿宋" w:hAnsi="仿宋" w:eastAsia="仿宋" w:cs="仿宋"/>
          <w:color w:val="0D0D0D"/>
          <w:sz w:val="24"/>
          <w:szCs w:val="24"/>
        </w:rPr>
        <w:t>1.创意组评分标准（总分100分）</w:t>
      </w:r>
    </w:p>
    <w:tbl>
      <w:tblPr>
        <w:tblStyle w:val="22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9"/>
        <w:gridCol w:w="1232"/>
        <w:gridCol w:w="6359"/>
      </w:tblGrid>
      <w:tr w14:paraId="6941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F9CB6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评分维度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84F253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占比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579A3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评分要点</w:t>
            </w:r>
          </w:p>
        </w:tc>
      </w:tr>
      <w:tr w14:paraId="3485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80995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项目创新性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D37FF7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2EDEB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创意新颖性、技术前瞻性、应用场景独特性</w:t>
            </w:r>
          </w:p>
        </w:tc>
      </w:tr>
      <w:tr w14:paraId="13D9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01000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技术可行性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B81D3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9E352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技术路线合理性、方案可行性、资源需求合理性</w:t>
            </w:r>
          </w:p>
        </w:tc>
      </w:tr>
      <w:tr w14:paraId="2EAD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9FD7C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应用价值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8AC5B7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4C902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社会价值、经济价值、推广潜力</w:t>
            </w:r>
          </w:p>
        </w:tc>
      </w:tr>
      <w:tr w14:paraId="7830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A320F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路演表现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A4F62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F6342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表达清晰度、逻辑性、时间掌控</w:t>
            </w:r>
          </w:p>
        </w:tc>
      </w:tr>
      <w:tr w14:paraId="54E4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77A69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答辩能力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61606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884EA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问题理解准确性、回答条理性</w:t>
            </w:r>
          </w:p>
        </w:tc>
      </w:tr>
    </w:tbl>
    <w:p w14:paraId="616585F6">
      <w:pPr>
        <w:numPr>
          <w:ilvl w:val="0"/>
          <w:numId w:val="0"/>
        </w:numPr>
        <w:spacing w:line="360" w:lineRule="auto"/>
        <w:ind w:left="980" w:leftChars="0" w:hanging="420" w:firstLineChars="0"/>
        <w:rPr>
          <w:rFonts w:ascii="仿宋" w:hAnsi="仿宋" w:eastAsia="仿宋" w:cs="仿宋"/>
          <w:color w:val="0D0D0D"/>
          <w:sz w:val="24"/>
          <w:szCs w:val="24"/>
        </w:rPr>
      </w:pPr>
      <w:r>
        <w:rPr>
          <w:rFonts w:ascii="仿宋" w:hAnsi="仿宋" w:eastAsia="仿宋" w:cs="仿宋"/>
          <w:color w:val="0D0D0D"/>
          <w:sz w:val="24"/>
          <w:szCs w:val="24"/>
        </w:rPr>
        <w:t>2.应用开发组评分标准（总分100分）</w:t>
      </w:r>
    </w:p>
    <w:tbl>
      <w:tblPr>
        <w:tblStyle w:val="22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6"/>
        <w:gridCol w:w="1015"/>
        <w:gridCol w:w="6889"/>
      </w:tblGrid>
      <w:tr w14:paraId="6573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D093D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评分维度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52245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占比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B17D8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评分要点</w:t>
            </w:r>
          </w:p>
        </w:tc>
      </w:tr>
      <w:tr w14:paraId="257D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862C5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技术实现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01D67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4B385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智能体架构合理，任务规划准确，工具调用稳定，具备记忆能力</w:t>
            </w:r>
          </w:p>
        </w:tc>
      </w:tr>
      <w:tr w14:paraId="3E61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6B80E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功能完整性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25EAD7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9B105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功能完整，系统可独立运行，任务场景覆盖合理</w:t>
            </w:r>
          </w:p>
        </w:tc>
      </w:tr>
      <w:tr w14:paraId="64B2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6E6DF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创新性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046B6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1AF6A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应用场景创新、功能创新、技术选型创新</w:t>
            </w:r>
          </w:p>
        </w:tc>
      </w:tr>
      <w:tr w14:paraId="19B8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E7D04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用户体验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6883B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B522E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交互友好，响应流畅，界面美观</w:t>
            </w:r>
          </w:p>
        </w:tc>
      </w:tr>
      <w:tr w14:paraId="4FBA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6ED28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路演表现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FDD88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7C9DD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展示清晰，逻辑条理，时间掌控</w:t>
            </w:r>
          </w:p>
        </w:tc>
      </w:tr>
      <w:tr w14:paraId="0EC9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04301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答辩能力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D2151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CB77A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问题理解准确，回答有深度，逻辑清晰</w:t>
            </w:r>
          </w:p>
        </w:tc>
      </w:tr>
    </w:tbl>
    <w:p w14:paraId="56E29F3C">
      <w:pPr>
        <w:numPr>
          <w:ilvl w:val="0"/>
          <w:numId w:val="0"/>
        </w:numPr>
        <w:spacing w:line="360" w:lineRule="auto"/>
        <w:ind w:left="980" w:leftChars="0" w:hanging="420" w:firstLineChars="0"/>
        <w:rPr>
          <w:rFonts w:ascii="仿宋" w:hAnsi="仿宋" w:eastAsia="仿宋" w:cs="仿宋"/>
          <w:color w:val="0D0D0D"/>
          <w:sz w:val="24"/>
          <w:szCs w:val="24"/>
        </w:rPr>
      </w:pPr>
      <w:r>
        <w:rPr>
          <w:rFonts w:ascii="仿宋" w:hAnsi="仿宋" w:eastAsia="仿宋" w:cs="仿宋"/>
          <w:color w:val="0D0D0D"/>
          <w:sz w:val="24"/>
          <w:szCs w:val="24"/>
        </w:rPr>
        <w:t>3.评分方式</w:t>
      </w:r>
    </w:p>
    <w:p w14:paraId="3A070674">
      <w:pPr>
        <w:pStyle w:val="38"/>
        <w:snapToGrid w:val="0"/>
        <w:spacing w:beforeLines="0" w:afterLines="0" w:line="360" w:lineRule="auto"/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由5名专家评委现场独立评分，去掉一个最高分和一个最低分，取剩余3名评委评分的平均分为最终成绩。</w:t>
      </w:r>
    </w:p>
    <w:p w14:paraId="62059B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十、奖项设定</w:t>
      </w:r>
    </w:p>
    <w:p w14:paraId="03FB53D9">
      <w:pPr>
        <w:pStyle w:val="38"/>
        <w:snapToGrid w:val="0"/>
        <w:spacing w:beforeLines="0" w:afterLines="0" w:line="360" w:lineRule="auto"/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个人赛项按照决赛参赛数量的5</w:t>
      </w:r>
      <w:r>
        <w:rPr>
          <w:rFonts w:ascii="仿宋" w:hAnsi="仿宋" w:eastAsia="仿宋" w:cs="仿宋"/>
          <w:sz w:val="24"/>
          <w:szCs w:val="24"/>
        </w:rPr>
        <w:t>%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ascii="仿宋" w:hAnsi="仿宋" w:eastAsia="仿宋" w:cs="仿宋"/>
          <w:sz w:val="24"/>
          <w:szCs w:val="24"/>
        </w:rPr>
        <w:t>10%</w:t>
      </w:r>
      <w:r>
        <w:rPr>
          <w:rFonts w:hint="eastAsia" w:ascii="仿宋" w:hAnsi="仿宋" w:eastAsia="仿宋" w:cs="仿宋"/>
          <w:sz w:val="24"/>
          <w:szCs w:val="24"/>
        </w:rPr>
        <w:t>、1</w:t>
      </w:r>
      <w:r>
        <w:rPr>
          <w:rFonts w:ascii="仿宋" w:hAnsi="仿宋" w:eastAsia="仿宋" w:cs="仿宋"/>
          <w:sz w:val="24"/>
          <w:szCs w:val="24"/>
        </w:rPr>
        <w:t>5%</w:t>
      </w:r>
      <w:r>
        <w:rPr>
          <w:rFonts w:hint="eastAsia" w:ascii="仿宋" w:hAnsi="仿宋" w:eastAsia="仿宋" w:cs="仿宋"/>
          <w:sz w:val="24"/>
          <w:szCs w:val="24"/>
        </w:rPr>
        <w:t>设置一、二、三等奖并颁发获奖证书。团队赛按照团体奖设置奖项，以参赛队总数为基数，分设一、二、三等奖，获奖比例分别为10%、20%、30%（小数点后四舍五入）；获得团体奖的参赛队队员获相应等级的奖项。</w:t>
      </w:r>
    </w:p>
    <w:p w14:paraId="5F836A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十一、申诉与仲裁</w:t>
      </w:r>
    </w:p>
    <w:p w14:paraId="5CF602F8">
      <w:pPr>
        <w:spacing w:line="360" w:lineRule="auto"/>
        <w:ind w:firstLine="480" w:firstLineChars="200"/>
        <w:rPr>
          <w:rFonts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（一）申诉</w:t>
      </w:r>
    </w:p>
    <w:p w14:paraId="1F99B4A7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_GB2312" w:eastAsia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.参赛队对不符合竞赛规定的设备、工具、软件，有失公正的评判以及对工作人员的违规行为等，均可提出申诉。</w:t>
      </w:r>
    </w:p>
    <w:p w14:paraId="1FC85A50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申诉应在竞赛结束后2小时内提出，超过时效将不予受理。申诉时，应按照规定的程序由参赛队领队向纪检仲裁组递交书面申诉报告。报告应对申诉事件的现象、发生的时间、涉及到的人员、申诉依据与理由等进行充分、实事求是的叙述。事实依据不充分、仅凭主观臆断的申诉将不予受理。申诉报告须有申诉的参赛选手、指导老师签名。</w:t>
      </w:r>
    </w:p>
    <w:p w14:paraId="1348BBFF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3.纪检仲裁组收到申诉报告后，应根据申诉事由进行审查，6小时内书面通知申诉方，告知申诉处理结果。</w:t>
      </w:r>
    </w:p>
    <w:p w14:paraId="0D112068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4.申诉人不得无故拒不接受处理结果，不允许采取过激行为刁难、攻击工作人员，否则视为放弃申诉。</w:t>
      </w:r>
    </w:p>
    <w:p w14:paraId="61C179B1">
      <w:pPr>
        <w:spacing w:line="360" w:lineRule="auto"/>
        <w:ind w:firstLine="480" w:firstLineChars="200"/>
        <w:rPr>
          <w:rFonts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（二）仲裁</w:t>
      </w:r>
    </w:p>
    <w:p w14:paraId="04A9B35C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1.纪检仲裁组负责受理大赛中出现的申诉并进行仲裁，以保证竞赛的顺利进行和竞赛结果公平、公正。</w:t>
      </w:r>
    </w:p>
    <w:p w14:paraId="16815236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2.纪检仲裁组的裁决为最终裁决，参赛队不得因对仲裁处理意见不服而停止比赛或滋事，否则按弃权处理。</w:t>
      </w:r>
    </w:p>
    <w:p w14:paraId="7278852F">
      <w:pPr>
        <w:widowControl/>
        <w:jc w:val="left"/>
        <w:rPr>
          <w:rFonts w:eastAsia="仿宋"/>
          <w:b/>
          <w:sz w:val="24"/>
          <w:szCs w:val="24"/>
        </w:rPr>
      </w:pPr>
      <w:bookmarkStart w:id="3" w:name="_Toc376513705"/>
      <w:r>
        <w:rPr>
          <w:rFonts w:eastAsia="仿宋"/>
          <w:b/>
          <w:sz w:val="24"/>
          <w:szCs w:val="24"/>
        </w:rPr>
        <w:br w:type="page"/>
      </w:r>
    </w:p>
    <w:bookmarkEnd w:id="3"/>
    <w:p w14:paraId="717A6E0F">
      <w:pPr>
        <w:pStyle w:val="3"/>
        <w:spacing w:before="312" w:after="312"/>
      </w:pPr>
      <w:bookmarkStart w:id="4" w:name="_Toc225934796"/>
      <w:r>
        <w:rPr>
          <w:rFonts w:hint="eastAsia"/>
        </w:rPr>
        <w:t>参赛须知</w:t>
      </w:r>
      <w:bookmarkEnd w:id="4"/>
    </w:p>
    <w:p w14:paraId="472FAF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一、参赛队须知</w:t>
      </w:r>
    </w:p>
    <w:p w14:paraId="48ED9B40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本赛项分为创意组和应用开发组，参赛队须按照要求组队报名。</w:t>
      </w:r>
    </w:p>
    <w:p w14:paraId="2EFC5453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个人赛</w:t>
      </w:r>
      <w:r>
        <w:rPr>
          <w:rFonts w:ascii="仿宋_GB2312" w:eastAsia="仿宋_GB2312"/>
          <w:sz w:val="24"/>
        </w:rPr>
        <w:t>每名选手限报1名指导教师，</w:t>
      </w:r>
      <w:r>
        <w:rPr>
          <w:rFonts w:hint="eastAsia" w:ascii="仿宋_GB2312" w:eastAsia="仿宋_GB2312"/>
          <w:sz w:val="24"/>
        </w:rPr>
        <w:t>团队赛</w:t>
      </w:r>
      <w:r>
        <w:rPr>
          <w:rFonts w:ascii="仿宋_GB2312" w:eastAsia="仿宋_GB2312"/>
          <w:sz w:val="24"/>
        </w:rPr>
        <w:t>每支参赛队限报2名指导教师。</w:t>
      </w:r>
    </w:p>
    <w:p w14:paraId="30408E72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参赛队须在规定时间内完成报名，提交完整报名材料。</w:t>
      </w:r>
    </w:p>
    <w:p w14:paraId="0A0826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二、指导教师须知</w:t>
      </w:r>
    </w:p>
    <w:p w14:paraId="378378A1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指导教师负责参赛队的参赛组织和与大赛组织机构的联络。</w:t>
      </w:r>
    </w:p>
    <w:p w14:paraId="257528DE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指导教师应认真指导学生备赛，保证参赛作品质量。</w:t>
      </w:r>
    </w:p>
    <w:p w14:paraId="5F80EB86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指导教师不得进入比赛现场指导，不得与参赛选手进行通讯联系。</w:t>
      </w:r>
    </w:p>
    <w:p w14:paraId="4F5D7921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指导教师应严格遵守赛场规章制度，服从裁判，文明参赛。</w:t>
      </w:r>
    </w:p>
    <w:p w14:paraId="2CE2D3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三、参赛选手须知</w:t>
      </w:r>
    </w:p>
    <w:p w14:paraId="0A022C3B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参赛选手须认真填写报名表内容，提供个人身份证明，弄虚作假者将取消比赛资格和比赛成绩。</w:t>
      </w:r>
    </w:p>
    <w:p w14:paraId="31BF74AD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参赛选手凭大赛组委会颁发的参赛证和有效身份证件（身份证、学生证）参加比赛及相关活动。</w:t>
      </w:r>
    </w:p>
    <w:p w14:paraId="294668A7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参赛选手须按指定时间进入赛场，路演开始15分钟后未到场者按弃权处理。</w:t>
      </w:r>
    </w:p>
    <w:p w14:paraId="6D9D088E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参赛选手不得携带除参赛证件外的任何物品进入赛场，包括移动电话、存储设备等。</w:t>
      </w:r>
    </w:p>
    <w:p w14:paraId="47948867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参赛作品须为原创，不得抄袭或侵犯他人知识产权，一经发现取消参赛资格。</w:t>
      </w:r>
    </w:p>
    <w:p w14:paraId="4225667D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比赛结束时间到后，选手不得再进行任何与比赛有关的操作。</w:t>
      </w:r>
    </w:p>
    <w:p w14:paraId="0A2CB627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赛场内禁止吸烟，赛场外禁止喧哗。</w:t>
      </w:r>
    </w:p>
    <w:p w14:paraId="606155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四、工作人员须知</w:t>
      </w:r>
    </w:p>
    <w:p w14:paraId="093B1389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赛项全体工作人员必须服从组委会统一指挥，要以高度负责的态度做好比赛服务工作。</w:t>
      </w:r>
    </w:p>
    <w:p w14:paraId="00DDA5B5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全体工作人员要按照工作分区准时到岗，尽职尽责，做好职责工作。</w:t>
      </w:r>
    </w:p>
    <w:p w14:paraId="6DF29DDB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全体工作人员必须佩戴标志，认真检查证件，经核对无误后方可允许相关人员进入指定地点。</w:t>
      </w:r>
    </w:p>
    <w:p w14:paraId="395F9668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如遇突发事件要及时向执委会报告，同时做好疏导工作，避免重大事故发生。</w:t>
      </w:r>
    </w:p>
    <w:p w14:paraId="31A7AA93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各工作组负责人要坚守岗位，组织落实本组成员高效率完成各自工作任务。</w:t>
      </w:r>
    </w:p>
    <w:p w14:paraId="796DA9DF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全体工作人员不得在比赛场内接打电话，以保证赛场的正常工作。</w:t>
      </w:r>
    </w:p>
    <w:p w14:paraId="483F5A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五、赛场纪律</w:t>
      </w:r>
    </w:p>
    <w:p w14:paraId="718E7FA8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1.由学院技能大赛组委会负责赛场的巡视工作，由系部赛务工作组负责大赛赛场纪律的维护工作。</w:t>
      </w:r>
    </w:p>
    <w:p w14:paraId="25720BB1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2.所有参赛队学生及指导教师需遵守大赛工作组的管理，无辜滋事的以弃权论处。</w:t>
      </w:r>
    </w:p>
    <w:p w14:paraId="52245425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3.参赛队对不符合竞赛规定的设备、工具、软件，有失公正的评判以及对工作人员的违规行为等，均可提出申诉。</w:t>
      </w:r>
    </w:p>
    <w:p w14:paraId="629F7BDA">
      <w:pPr>
        <w:widowControl/>
        <w:jc w:val="left"/>
        <w:rPr>
          <w:rFonts w:ascii="仿宋_GB2312" w:eastAsia="仿宋"/>
          <w:sz w:val="24"/>
          <w:szCs w:val="24"/>
        </w:rPr>
      </w:pPr>
      <w:r>
        <w:rPr>
          <w:rFonts w:ascii="仿宋_GB2312" w:eastAsia="仿宋"/>
          <w:sz w:val="24"/>
          <w:szCs w:val="24"/>
        </w:rPr>
        <w:br w:type="page"/>
      </w:r>
    </w:p>
    <w:p w14:paraId="6FECD799">
      <w:pPr>
        <w:pStyle w:val="3"/>
        <w:spacing w:before="312" w:after="312"/>
      </w:pPr>
      <w:bookmarkStart w:id="5" w:name="_Toc225934797"/>
      <w:r>
        <w:rPr>
          <w:rFonts w:hint="eastAsia"/>
        </w:rPr>
        <w:t>比赛细则</w:t>
      </w:r>
      <w:bookmarkEnd w:id="5"/>
    </w:p>
    <w:p w14:paraId="249766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一、比赛时间</w:t>
      </w:r>
    </w:p>
    <w:p w14:paraId="55F386AC">
      <w:pPr>
        <w:spacing w:before="156" w:beforeLines="50" w:after="156" w:afterLines="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2026年5月12日8:30—18:00</w:t>
      </w:r>
    </w:p>
    <w:p w14:paraId="2D960F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二、比赛地点</w:t>
      </w:r>
    </w:p>
    <w:p w14:paraId="4F3E03C1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德州科技职业学院A</w:t>
      </w:r>
      <w:r>
        <w:rPr>
          <w:rFonts w:ascii="仿宋_GB2312" w:eastAsia="仿宋_GB2312"/>
          <w:sz w:val="24"/>
        </w:rPr>
        <w:t>7-421</w:t>
      </w:r>
    </w:p>
    <w:p w14:paraId="56B221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三、赛务</w:t>
      </w:r>
    </w:p>
    <w:p w14:paraId="2B238693">
      <w:pPr>
        <w:spacing w:line="45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比赛前，参赛队选手将抽签确定出场顺序号，进行签字确认；比赛中，迟到选手取消比赛资格。所有赛项结束后，成绩、名次审核通过后即时公布。本次竞赛参赛队成绩由高到低排名。赛场划分为竞技区、评委席、统分计时区、纪检席、仲裁席、观众席，布置若干工作席位。</w:t>
      </w:r>
    </w:p>
    <w:p w14:paraId="3CC3C0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四、评分细则</w:t>
      </w:r>
    </w:p>
    <w:p w14:paraId="50302592">
      <w:pPr>
        <w:numPr>
          <w:ilvl w:val="0"/>
          <w:numId w:val="0"/>
        </w:numPr>
        <w:spacing w:line="360" w:lineRule="auto"/>
        <w:ind w:left="980" w:leftChars="0" w:hanging="420" w:firstLineChars="0"/>
        <w:rPr>
          <w:rFonts w:ascii="仿宋" w:hAnsi="仿宋" w:eastAsia="仿宋" w:cs="仿宋"/>
          <w:color w:val="0D0D0D"/>
          <w:sz w:val="24"/>
          <w:szCs w:val="24"/>
        </w:rPr>
      </w:pPr>
      <w:r>
        <w:rPr>
          <w:rFonts w:ascii="仿宋" w:hAnsi="仿宋" w:eastAsia="仿宋" w:cs="仿宋"/>
          <w:color w:val="0D0D0D"/>
          <w:sz w:val="24"/>
          <w:szCs w:val="24"/>
        </w:rPr>
        <w:t>1.创意组评分标准（总分100分）</w:t>
      </w:r>
    </w:p>
    <w:tbl>
      <w:tblPr>
        <w:tblStyle w:val="22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9"/>
        <w:gridCol w:w="1232"/>
        <w:gridCol w:w="6359"/>
      </w:tblGrid>
      <w:tr w14:paraId="657D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D4E67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评分维度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B79959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占比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A4B9A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评分要点</w:t>
            </w:r>
          </w:p>
        </w:tc>
      </w:tr>
      <w:tr w14:paraId="68B9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01115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项目创新性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4592F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9A879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创意新颖性、技术前瞻性、应用场景独特性</w:t>
            </w:r>
          </w:p>
        </w:tc>
      </w:tr>
      <w:tr w14:paraId="2EEB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35166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技术可行性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346CA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A35C8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技术路线合理性、方案可行性、资源需求合理性</w:t>
            </w:r>
          </w:p>
        </w:tc>
      </w:tr>
      <w:tr w14:paraId="0805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1FB31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应用价值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6E02B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97398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社会价值、经济价值、推广潜力</w:t>
            </w:r>
          </w:p>
        </w:tc>
      </w:tr>
      <w:tr w14:paraId="7214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99C2A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路演表现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7E498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5ACD9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表达清晰度、逻辑性、时间掌控</w:t>
            </w:r>
          </w:p>
        </w:tc>
      </w:tr>
      <w:tr w14:paraId="6D6C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263B8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答辩能力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87617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98D52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问题理解准确性、回答条理性</w:t>
            </w:r>
          </w:p>
        </w:tc>
      </w:tr>
    </w:tbl>
    <w:p w14:paraId="1F1A331B">
      <w:pPr>
        <w:numPr>
          <w:ilvl w:val="0"/>
          <w:numId w:val="0"/>
        </w:numPr>
        <w:spacing w:line="360" w:lineRule="auto"/>
        <w:ind w:left="980" w:leftChars="0" w:hanging="420" w:firstLineChars="0"/>
        <w:rPr>
          <w:rFonts w:ascii="仿宋" w:hAnsi="仿宋" w:eastAsia="仿宋" w:cs="仿宋"/>
          <w:color w:val="0D0D0D"/>
          <w:sz w:val="24"/>
          <w:szCs w:val="24"/>
        </w:rPr>
      </w:pPr>
      <w:r>
        <w:rPr>
          <w:rFonts w:ascii="仿宋" w:hAnsi="仿宋" w:eastAsia="仿宋" w:cs="仿宋"/>
          <w:color w:val="0D0D0D"/>
          <w:sz w:val="24"/>
          <w:szCs w:val="24"/>
        </w:rPr>
        <w:t>2.应用开发组评分标准（总分100分）</w:t>
      </w:r>
    </w:p>
    <w:tbl>
      <w:tblPr>
        <w:tblStyle w:val="22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6"/>
        <w:gridCol w:w="1015"/>
        <w:gridCol w:w="6889"/>
      </w:tblGrid>
      <w:tr w14:paraId="1DC8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F15D9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评分维度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C4F69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占比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1F36E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评分要点</w:t>
            </w:r>
          </w:p>
        </w:tc>
      </w:tr>
      <w:tr w14:paraId="1F70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E6233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技术实现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2D435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A4FF2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智能体架构合理，任务规划准确，工具调用稳定，具备记忆能力</w:t>
            </w:r>
          </w:p>
        </w:tc>
      </w:tr>
      <w:tr w14:paraId="7355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BD770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功能完整性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87D12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9F59E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功能完整，系统可独立运行，任务场景覆盖合理</w:t>
            </w:r>
          </w:p>
        </w:tc>
      </w:tr>
      <w:tr w14:paraId="5DC3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1BD6E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创新性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A5A51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88BEC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应用场景创新、功能创新、技术选型创新</w:t>
            </w:r>
          </w:p>
        </w:tc>
      </w:tr>
      <w:tr w14:paraId="134F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91959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用户体验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4D5BC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56FD8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交互友好，响应流畅，界面美观</w:t>
            </w:r>
          </w:p>
        </w:tc>
      </w:tr>
      <w:tr w14:paraId="5230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33772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路演表现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5FEF5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71346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展示清晰，逻辑条理，时间掌控</w:t>
            </w:r>
          </w:p>
        </w:tc>
      </w:tr>
      <w:tr w14:paraId="7E50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395E5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答辩能力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2959D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141E5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问题理解准确，回答有深度，逻辑清晰</w:t>
            </w:r>
          </w:p>
        </w:tc>
      </w:tr>
    </w:tbl>
    <w:p w14:paraId="05006093">
      <w:pPr>
        <w:rPr>
          <w:rFonts w:hint="eastAsia" w:ascii="Arial" w:hAnsi="Arial"/>
        </w:rPr>
      </w:pPr>
      <w:bookmarkStart w:id="6" w:name="_Toc225934798"/>
      <w:r>
        <w:rPr>
          <w:rFonts w:hint="eastAsia" w:ascii="Arial" w:hAnsi="Arial"/>
        </w:rPr>
        <w:br w:type="page"/>
      </w:r>
    </w:p>
    <w:p w14:paraId="1DD24D9F">
      <w:pPr>
        <w:pStyle w:val="3"/>
        <w:spacing w:before="312" w:after="312"/>
        <w:rPr>
          <w:rFonts w:hint="eastAsia" w:ascii="Arial" w:hAnsi="Arial"/>
        </w:rPr>
      </w:pPr>
      <w:r>
        <w:rPr>
          <w:rFonts w:hint="eastAsia" w:ascii="Arial" w:hAnsi="Arial"/>
        </w:rPr>
        <w:t>竞赛日程表</w:t>
      </w:r>
      <w:bookmarkEnd w:id="6"/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5"/>
        <w:gridCol w:w="1800"/>
        <w:gridCol w:w="2160"/>
        <w:gridCol w:w="1680"/>
      </w:tblGrid>
      <w:tr w14:paraId="54F1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45C58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7A531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9CE32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事项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E5F9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地点</w:t>
            </w:r>
          </w:p>
        </w:tc>
      </w:tr>
      <w:tr w14:paraId="00CC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3BF5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4月1日-4月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D585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FF0E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报名阶段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D97D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各二级学院</w:t>
            </w:r>
          </w:p>
        </w:tc>
      </w:tr>
      <w:tr w14:paraId="5A09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4DC0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8日-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3C02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B361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初赛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1627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各二级学院</w:t>
            </w:r>
          </w:p>
        </w:tc>
      </w:tr>
      <w:tr w14:paraId="0EAC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52A5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5月12日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52C7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7176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选手报到、检录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1241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7-421</w:t>
            </w:r>
          </w:p>
        </w:tc>
      </w:tr>
      <w:tr w14:paraId="0563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E405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D528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8:30-8:50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7508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开赛式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38902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7-421</w:t>
            </w:r>
          </w:p>
        </w:tc>
      </w:tr>
      <w:tr w14:paraId="6711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2A07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ACAE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9:00-12:00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55FD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创意组路演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D3F33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7-421</w:t>
            </w:r>
          </w:p>
        </w:tc>
      </w:tr>
      <w:tr w14:paraId="5B01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5D17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B5B8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13:30-17:30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04DC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应用开发组路演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239CB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7-421</w:t>
            </w:r>
          </w:p>
        </w:tc>
      </w:tr>
      <w:tr w14:paraId="6A1B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FDB7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B7F2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17:30-18:30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D26D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评委合议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46FCE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7-421</w:t>
            </w:r>
          </w:p>
        </w:tc>
      </w:tr>
      <w:tr w14:paraId="2934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6C88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5月12日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19EC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19:00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4A07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成绩公布、颁奖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24237E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7-421</w:t>
            </w:r>
          </w:p>
        </w:tc>
      </w:tr>
    </w:tbl>
    <w:p w14:paraId="17D01B48">
      <w:pPr>
        <w:widowControl/>
        <w:spacing w:before="480" w:after="480"/>
        <w:jc w:val="left"/>
      </w:pPr>
      <w:r>
        <w:br w:type="page"/>
      </w:r>
    </w:p>
    <w:p w14:paraId="01E86496">
      <w:pPr>
        <w:pStyle w:val="62"/>
        <w:snapToGrid w:val="0"/>
        <w:spacing w:after="0" w:line="6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报名办法</w:t>
      </w:r>
    </w:p>
    <w:p w14:paraId="4B6786C3">
      <w:pPr>
        <w:pStyle w:val="62"/>
        <w:snapToGrid w:val="0"/>
        <w:spacing w:after="0" w:line="600" w:lineRule="exact"/>
        <w:ind w:firstLine="643" w:firstLineChars="200"/>
        <w:rPr>
          <w:rStyle w:val="61"/>
          <w:rFonts w:ascii="Times New Roman" w:hAnsi="Times New Roman" w:eastAsia="仿宋_GB2312" w:cs="Times New Roman"/>
          <w:b/>
          <w:sz w:val="32"/>
          <w:szCs w:val="32"/>
        </w:rPr>
      </w:pPr>
      <w:r>
        <w:rPr>
          <w:rStyle w:val="61"/>
          <w:rFonts w:ascii="Times New Roman" w:hAnsi="Times New Roman" w:eastAsia="仿宋_GB2312" w:cs="Times New Roman"/>
          <w:b/>
          <w:sz w:val="32"/>
          <w:szCs w:val="32"/>
        </w:rPr>
        <w:t>请相关单位将参赛选手报名表于4月19日前发送至邮箱。</w:t>
      </w:r>
    </w:p>
    <w:p w14:paraId="5DA9D07D">
      <w:pPr>
        <w:spacing w:line="600" w:lineRule="exact"/>
        <w:ind w:firstLine="643" w:firstLineChars="200"/>
        <w:rPr>
          <w:rStyle w:val="61"/>
          <w:rFonts w:ascii="Times New Roman" w:hAnsi="Times New Roman" w:eastAsia="仿宋_GB2312" w:cs="Times New Roman"/>
          <w:b/>
          <w:sz w:val="32"/>
          <w:szCs w:val="32"/>
        </w:rPr>
      </w:pPr>
      <w:r>
        <w:rPr>
          <w:rStyle w:val="61"/>
          <w:rFonts w:hint="eastAsia" w:ascii="Times New Roman" w:hAnsi="Times New Roman" w:eastAsia="仿宋_GB2312" w:cs="Times New Roman"/>
          <w:b/>
          <w:sz w:val="32"/>
          <w:szCs w:val="32"/>
        </w:rPr>
        <w:t>联系人</w:t>
      </w:r>
      <w:r>
        <w:rPr>
          <w:rStyle w:val="61"/>
          <w:rFonts w:ascii="Times New Roman" w:hAnsi="Times New Roman" w:eastAsia="仿宋_GB2312" w:cs="Times New Roman"/>
          <w:b/>
          <w:sz w:val="32"/>
          <w:szCs w:val="32"/>
        </w:rPr>
        <w:t>：</w:t>
      </w:r>
      <w:r>
        <w:rPr>
          <w:rStyle w:val="61"/>
          <w:rFonts w:hint="eastAsia" w:ascii="Times New Roman" w:hAnsi="Times New Roman" w:eastAsia="仿宋_GB2312" w:cs="Times New Roman"/>
          <w:b/>
          <w:sz w:val="32"/>
          <w:szCs w:val="32"/>
        </w:rPr>
        <w:t>赵亚楠</w:t>
      </w:r>
    </w:p>
    <w:p w14:paraId="56B04099">
      <w:pPr>
        <w:spacing w:line="600" w:lineRule="exact"/>
        <w:ind w:firstLine="643" w:firstLineChars="200"/>
        <w:rPr>
          <w:rStyle w:val="61"/>
          <w:rFonts w:ascii="Times New Roman" w:hAnsi="Times New Roman" w:eastAsia="仿宋_GB2312" w:cs="Times New Roman"/>
          <w:b/>
          <w:sz w:val="32"/>
          <w:szCs w:val="32"/>
        </w:rPr>
      </w:pPr>
      <w:r>
        <w:rPr>
          <w:rStyle w:val="61"/>
          <w:rFonts w:hint="eastAsia" w:ascii="Times New Roman" w:hAnsi="Times New Roman" w:eastAsia="仿宋_GB2312" w:cs="Times New Roman"/>
          <w:b/>
          <w:sz w:val="32"/>
          <w:szCs w:val="32"/>
        </w:rPr>
        <w:t>赵亚楠：</w:t>
      </w:r>
      <w:r>
        <w:rPr>
          <w:rStyle w:val="61"/>
          <w:rFonts w:ascii="Times New Roman" w:hAnsi="Times New Roman" w:eastAsia="仿宋_GB2312" w:cs="Times New Roman"/>
          <w:b/>
          <w:sz w:val="32"/>
          <w:szCs w:val="32"/>
        </w:rPr>
        <w:t>13310609016</w:t>
      </w:r>
    </w:p>
    <w:p w14:paraId="42AB0AB8">
      <w:pPr>
        <w:spacing w:line="600" w:lineRule="exact"/>
        <w:ind w:firstLine="643" w:firstLineChars="200"/>
        <w:rPr>
          <w:rStyle w:val="61"/>
          <w:rFonts w:ascii="Times New Roman" w:hAnsi="Times New Roman" w:eastAsia="仿宋_GB2312" w:cs="Times New Roman"/>
          <w:b/>
          <w:sz w:val="32"/>
          <w:szCs w:val="32"/>
        </w:rPr>
      </w:pPr>
      <w:r>
        <w:rPr>
          <w:rStyle w:val="61"/>
          <w:rFonts w:ascii="Times New Roman" w:hAnsi="Times New Roman" w:eastAsia="仿宋_GB2312" w:cs="Times New Roman"/>
          <w:b/>
          <w:sz w:val="32"/>
          <w:szCs w:val="32"/>
        </w:rPr>
        <w:t>报名邮箱：</w:t>
      </w:r>
      <w:r>
        <w:fldChar w:fldCharType="begin"/>
      </w:r>
      <w:r>
        <w:instrText xml:space="preserve"> HYPERLINK "mailto:1109094153@qq.com" </w:instrText>
      </w:r>
      <w:r>
        <w:fldChar w:fldCharType="separate"/>
      </w:r>
      <w:r>
        <w:rPr>
          <w:rStyle w:val="27"/>
          <w:rFonts w:ascii="Times New Roman" w:hAnsi="Times New Roman" w:eastAsia="仿宋_GB2312" w:cs="Times New Roman"/>
          <w:b/>
          <w:sz w:val="32"/>
          <w:szCs w:val="32"/>
        </w:rPr>
        <w:t>1109094153</w:t>
      </w:r>
      <w:r>
        <w:rPr>
          <w:rStyle w:val="27"/>
          <w:rFonts w:hint="eastAsia" w:ascii="Times New Roman" w:hAnsi="Times New Roman" w:eastAsia="仿宋_GB2312" w:cs="Times New Roman"/>
          <w:b/>
          <w:sz w:val="32"/>
          <w:szCs w:val="32"/>
        </w:rPr>
        <w:t>@qq.com</w:t>
      </w:r>
      <w:r>
        <w:rPr>
          <w:rStyle w:val="27"/>
          <w:rFonts w:hint="eastAsia" w:ascii="Times New Roman" w:hAnsi="Times New Roman" w:eastAsia="仿宋_GB2312" w:cs="Times New Roman"/>
          <w:b/>
          <w:sz w:val="32"/>
          <w:szCs w:val="32"/>
        </w:rPr>
        <w:fldChar w:fldCharType="end"/>
      </w:r>
    </w:p>
    <w:p w14:paraId="39817F12"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Style w:val="61"/>
          <w:rFonts w:hint="eastAsia" w:ascii="Times New Roman" w:hAnsi="Times New Roman" w:eastAsia="仿宋_GB2312" w:cs="Times New Roman"/>
          <w:b/>
          <w:sz w:val="32"/>
          <w:szCs w:val="32"/>
        </w:rPr>
        <w:t>报名完成后请加入QQ群：</w:t>
      </w:r>
      <w:r>
        <w:rPr>
          <w:rStyle w:val="61"/>
          <w:rFonts w:ascii="Times New Roman" w:hAnsi="Times New Roman" w:eastAsia="仿宋_GB2312" w:cs="Times New Roman"/>
          <w:b/>
          <w:sz w:val="32"/>
          <w:szCs w:val="32"/>
        </w:rPr>
        <w:t>654123886</w:t>
      </w:r>
    </w:p>
    <w:p w14:paraId="45373D44">
      <w:pPr>
        <w:widowControl/>
        <w:spacing w:before="480" w:after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77A75A4">
      <w:pPr>
        <w:pStyle w:val="3"/>
        <w:spacing w:before="312" w:after="312"/>
        <w:rPr>
          <w:rFonts w:hint="eastAsia" w:ascii="Arial" w:hAnsi="Arial"/>
        </w:rPr>
      </w:pPr>
      <w:bookmarkStart w:id="7" w:name="_Toc225934799"/>
      <w:r>
        <w:rPr>
          <w:rFonts w:hint="eastAsia" w:ascii="Arial" w:hAnsi="Arial"/>
        </w:rPr>
        <w:t>“智创未来”人工智能挑战赛个人赛报名表</w:t>
      </w:r>
      <w:bookmarkEnd w:id="7"/>
    </w:p>
    <w:tbl>
      <w:tblPr>
        <w:tblStyle w:val="2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37"/>
        <w:gridCol w:w="1338"/>
        <w:gridCol w:w="876"/>
        <w:gridCol w:w="1543"/>
        <w:gridCol w:w="1389"/>
        <w:gridCol w:w="2069"/>
      </w:tblGrid>
      <w:tr w14:paraId="4614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B30BC11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序号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E91B108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姓名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05DB815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学号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2313D3D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性别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B6F76D3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赛项类别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972B2A6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指导老师</w:t>
            </w: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43B5837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联系电话</w:t>
            </w:r>
          </w:p>
        </w:tc>
      </w:tr>
      <w:tr w14:paraId="0A10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668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F9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6F3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CB0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9F0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7C7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3670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13F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42A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B9E8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951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F6B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2AE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050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50E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878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8C3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FE2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548E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AEB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96CE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1039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9757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F08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5CE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109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38B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1053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004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5DA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B5A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90D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183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53E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5FD2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516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CEB5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532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D47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348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A12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D38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431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DCDC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12CA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BC1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BF1C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8F1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11C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9053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5F0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5CB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C72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9EBA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AF0F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A9C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798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4F2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9BE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679C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E2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DBC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468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F6F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2E1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BF4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87BB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05EE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154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BBF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7CF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840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871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0A7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2F6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935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15B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8094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415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D75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029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328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812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E69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86F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636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F18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8DA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A43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4C4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B24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45A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9074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0C67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7F1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E4A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4C90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C196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C7D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26F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E038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37C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3BE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31B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940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C78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B077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C00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4E2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4CD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0107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30E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C0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BBA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B57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F8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DCF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D72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FEA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793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D9D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3A59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FAE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640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97D8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6C2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971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768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5CD4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54FE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423C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15A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FD2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699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C19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73F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326C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CBC5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075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0DA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FF7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0A6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C9D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85D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6990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037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98C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CF4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9299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A7D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097F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5224DF54"/>
    <w:p w14:paraId="2231AD68">
      <w:pPr>
        <w:pStyle w:val="3"/>
        <w:spacing w:before="312" w:after="312"/>
        <w:rPr>
          <w:rFonts w:hint="eastAsia" w:ascii="Arial" w:hAnsi="Arial"/>
        </w:rPr>
      </w:pPr>
      <w:bookmarkStart w:id="8" w:name="_Toc225934800"/>
      <w:r>
        <w:rPr>
          <w:rFonts w:hint="eastAsia" w:ascii="Arial" w:hAnsi="Arial"/>
        </w:rPr>
        <w:t>“智创未来”人工智能挑战赛团队赛报名表</w:t>
      </w:r>
      <w:bookmarkEnd w:id="8"/>
    </w:p>
    <w:tbl>
      <w:tblPr>
        <w:tblStyle w:val="2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64"/>
        <w:gridCol w:w="1164"/>
        <w:gridCol w:w="761"/>
        <w:gridCol w:w="1343"/>
        <w:gridCol w:w="1209"/>
        <w:gridCol w:w="1209"/>
        <w:gridCol w:w="1797"/>
      </w:tblGrid>
      <w:tr w14:paraId="55D6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7E22AEB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序号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63B7B19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姓名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C9BA198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学号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EB64DAA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性别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3732E44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团队编号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013C991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赛项类别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303013A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指导老师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190044C">
            <w:pPr>
              <w:jc w:val="center"/>
              <w:rPr>
                <w:rFonts w:ascii="仿宋" w:hAnsi="仿宋" w:eastAsia="黑体"/>
                <w:szCs w:val="21"/>
              </w:rPr>
            </w:pPr>
            <w:r>
              <w:rPr>
                <w:rFonts w:hint="eastAsia" w:ascii="仿宋" w:hAnsi="仿宋" w:eastAsia="黑体"/>
                <w:szCs w:val="21"/>
              </w:rPr>
              <w:t>联系电话</w:t>
            </w:r>
          </w:p>
        </w:tc>
      </w:tr>
      <w:tr w14:paraId="0657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850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729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469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BF0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2F53E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1C40A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119BA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AF22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CF9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200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79E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AEA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90E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2CF8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B3F97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9FFD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E69E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3A4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2F5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C92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9C2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7BB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9F70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B3242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D4BD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A140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029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ED8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634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261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559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65F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295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1C0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02F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84B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44C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3E0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447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CEE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AA509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360F6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1FF78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D92CF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A7C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873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D42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8B4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16E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DFF8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9925D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B08C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2154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B04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335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6C6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B36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5DC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572B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1DB8D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EC2F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7A50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A68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501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84A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0E3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54F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BBA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CEF3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E5B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83B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17D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272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8F1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6B7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FAD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B14AA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593C0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E6BA9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8B8B1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9E7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F22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D6F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00A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4D6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1C23B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1C747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3E6B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0D52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B94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C15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34C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345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0E4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942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E502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253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EB2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4DB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6FE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3CB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91C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A6C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0896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7F9DF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2C47D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FA389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457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8BB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2DD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894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8A1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FC0F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B714C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128C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04DD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9AE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C93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4FB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8B7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CA0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0C8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087E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FF9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BA7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B2C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BC8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196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5C3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39A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FE1A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D9A52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52A10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3F581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85F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4CD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42F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10F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E22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BC8F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C74B1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CE55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E99D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F58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D0E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990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4AF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1EB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B18B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1A1C1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83F7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68BC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118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B79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F4E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A88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34E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147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A885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A11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310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CAC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784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6DD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88A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6FF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2668E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C851D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7FC0A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CF876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CFA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2BC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55E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9A3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8F4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5356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7599F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6821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6671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0C6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A9F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219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FC5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B22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77593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17C24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84FE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26A3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ADB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054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540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E22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A1E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B3E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498B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FD3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7AC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40B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CC6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48B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C4D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DC7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8761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0979D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8CACB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70E6F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673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6D7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8A7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B9E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D3D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ECA8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003F9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3CF0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91A1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939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CC1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F3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217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E77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496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36D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9F7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C76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932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916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9F6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5D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C0A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33F79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BB2EB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21461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3831C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0BB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966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810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7B0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F6A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A5EA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8CD63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F3B3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2203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647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7E0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283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999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032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DAAE4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6BEE4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3F79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99F1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91F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63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CB7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B39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741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21B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F34F3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BCA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497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F66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4A2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686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F4C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B3D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C81F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F222C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1DA0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51A6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4A4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09B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6C9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421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CF3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68DC6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7EC3F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47D1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ECF7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0A7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751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CCB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D26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AE1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D6B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1C1D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DDB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70F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729191B5">
      <w:pPr>
        <w:widowControl/>
        <w:jc w:val="left"/>
        <w:rPr>
          <w:rFonts w:ascii="仿宋_GB2312" w:eastAsia="仿宋"/>
          <w:sz w:val="24"/>
          <w:szCs w:val="24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4C763281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CABA55E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E2B0B20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CC6F2E8A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D4032">
    <w:pPr>
      <w:pStyle w:val="14"/>
      <w:jc w:val="center"/>
    </w:pPr>
    <w:r>
      <w:rPr>
        <w:rFonts w:asciiTheme="majorHAnsi" w:hAnsiTheme="majorHAnsi" w:eastAsiaTheme="majorEastAsia" w:cstheme="majorBidi"/>
        <w:lang w:val="zh-CN"/>
      </w:rPr>
      <w:t xml:space="preserve">~ </w:t>
    </w:r>
    <w:r>
      <w:fldChar w:fldCharType="begin"/>
    </w:r>
    <w:r>
      <w:instrText xml:space="preserve">PAGE    \* MERGEFORMAT</w:instrText>
    </w:r>
    <w:r>
      <w:fldChar w:fldCharType="separate"/>
    </w:r>
    <w:r>
      <w:rPr>
        <w:rFonts w:asciiTheme="majorHAnsi" w:hAnsiTheme="majorHAnsi" w:eastAsiaTheme="majorEastAsia" w:cstheme="majorBidi"/>
        <w:lang w:val="zh-CN"/>
      </w:rPr>
      <w:t>12</w:t>
    </w:r>
    <w:r>
      <w:rPr>
        <w:rFonts w:asciiTheme="majorHAnsi" w:hAnsiTheme="majorHAnsi" w:eastAsiaTheme="majorEastAsia" w:cstheme="majorBidi"/>
      </w:rPr>
      <w:fldChar w:fldCharType="end"/>
    </w:r>
    <w:r>
      <w:rPr>
        <w:rFonts w:asciiTheme="majorHAnsi" w:hAnsiTheme="majorHAnsi" w:eastAsiaTheme="majorEastAsia" w:cstheme="majorBidi"/>
        <w:lang w:val="zh-CN"/>
      </w:rPr>
      <w:t xml:space="preserve"> ~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49"/>
    <w:rsid w:val="000116D8"/>
    <w:rsid w:val="00014072"/>
    <w:rsid w:val="000459EC"/>
    <w:rsid w:val="0005361E"/>
    <w:rsid w:val="000561A3"/>
    <w:rsid w:val="00061460"/>
    <w:rsid w:val="00064AC1"/>
    <w:rsid w:val="000707A0"/>
    <w:rsid w:val="00070F48"/>
    <w:rsid w:val="00086435"/>
    <w:rsid w:val="00096D92"/>
    <w:rsid w:val="000A03A4"/>
    <w:rsid w:val="000D0903"/>
    <w:rsid w:val="000D2E2D"/>
    <w:rsid w:val="000D535E"/>
    <w:rsid w:val="000D593E"/>
    <w:rsid w:val="000E1903"/>
    <w:rsid w:val="000E5673"/>
    <w:rsid w:val="000F0DB6"/>
    <w:rsid w:val="000F6187"/>
    <w:rsid w:val="0010190E"/>
    <w:rsid w:val="00110F60"/>
    <w:rsid w:val="00117C56"/>
    <w:rsid w:val="00120029"/>
    <w:rsid w:val="00154E85"/>
    <w:rsid w:val="00171764"/>
    <w:rsid w:val="001743C8"/>
    <w:rsid w:val="0017485A"/>
    <w:rsid w:val="001A1C4C"/>
    <w:rsid w:val="001B6E7F"/>
    <w:rsid w:val="001C26A7"/>
    <w:rsid w:val="001C62A8"/>
    <w:rsid w:val="001D01A5"/>
    <w:rsid w:val="001D7F35"/>
    <w:rsid w:val="001E43B3"/>
    <w:rsid w:val="001E74CC"/>
    <w:rsid w:val="001F5ABE"/>
    <w:rsid w:val="0020001D"/>
    <w:rsid w:val="00200632"/>
    <w:rsid w:val="00205177"/>
    <w:rsid w:val="002121CD"/>
    <w:rsid w:val="0022235F"/>
    <w:rsid w:val="0022456D"/>
    <w:rsid w:val="00232FB5"/>
    <w:rsid w:val="00240487"/>
    <w:rsid w:val="00240C53"/>
    <w:rsid w:val="00261ED7"/>
    <w:rsid w:val="0026232C"/>
    <w:rsid w:val="002646D1"/>
    <w:rsid w:val="00271A6C"/>
    <w:rsid w:val="002B01B8"/>
    <w:rsid w:val="002B414D"/>
    <w:rsid w:val="002C1040"/>
    <w:rsid w:val="002C6843"/>
    <w:rsid w:val="002D4BFE"/>
    <w:rsid w:val="002E1BC7"/>
    <w:rsid w:val="00305E79"/>
    <w:rsid w:val="0031132A"/>
    <w:rsid w:val="00317FA4"/>
    <w:rsid w:val="00330DAF"/>
    <w:rsid w:val="0033509D"/>
    <w:rsid w:val="00336080"/>
    <w:rsid w:val="00350996"/>
    <w:rsid w:val="00356334"/>
    <w:rsid w:val="003733B6"/>
    <w:rsid w:val="00380B46"/>
    <w:rsid w:val="0039232A"/>
    <w:rsid w:val="003932E7"/>
    <w:rsid w:val="00397C25"/>
    <w:rsid w:val="003B3D54"/>
    <w:rsid w:val="003C3A53"/>
    <w:rsid w:val="003D0F6C"/>
    <w:rsid w:val="003F754D"/>
    <w:rsid w:val="00402F45"/>
    <w:rsid w:val="00407B2B"/>
    <w:rsid w:val="00410D67"/>
    <w:rsid w:val="004116DF"/>
    <w:rsid w:val="004318FE"/>
    <w:rsid w:val="004450B6"/>
    <w:rsid w:val="00447886"/>
    <w:rsid w:val="004511B3"/>
    <w:rsid w:val="00454A3B"/>
    <w:rsid w:val="004624F1"/>
    <w:rsid w:val="00464E99"/>
    <w:rsid w:val="004658DD"/>
    <w:rsid w:val="00471C3C"/>
    <w:rsid w:val="004A0CE9"/>
    <w:rsid w:val="004B0ACE"/>
    <w:rsid w:val="004C3225"/>
    <w:rsid w:val="004C36D9"/>
    <w:rsid w:val="004E06FC"/>
    <w:rsid w:val="004E41C6"/>
    <w:rsid w:val="004F2CB6"/>
    <w:rsid w:val="005079E6"/>
    <w:rsid w:val="00515E9E"/>
    <w:rsid w:val="005466C2"/>
    <w:rsid w:val="005567F8"/>
    <w:rsid w:val="00571737"/>
    <w:rsid w:val="005975A6"/>
    <w:rsid w:val="005A024C"/>
    <w:rsid w:val="005A3459"/>
    <w:rsid w:val="005C6F5D"/>
    <w:rsid w:val="005E0E56"/>
    <w:rsid w:val="005F1249"/>
    <w:rsid w:val="006033D7"/>
    <w:rsid w:val="006042E6"/>
    <w:rsid w:val="00605692"/>
    <w:rsid w:val="006070CF"/>
    <w:rsid w:val="00614374"/>
    <w:rsid w:val="006179FE"/>
    <w:rsid w:val="0062284A"/>
    <w:rsid w:val="00640DA5"/>
    <w:rsid w:val="0064581E"/>
    <w:rsid w:val="00646B3B"/>
    <w:rsid w:val="0065179E"/>
    <w:rsid w:val="00654DCD"/>
    <w:rsid w:val="006653C4"/>
    <w:rsid w:val="00691B8B"/>
    <w:rsid w:val="00691C58"/>
    <w:rsid w:val="00693218"/>
    <w:rsid w:val="006A776D"/>
    <w:rsid w:val="006B2E59"/>
    <w:rsid w:val="006C7E0B"/>
    <w:rsid w:val="006D0132"/>
    <w:rsid w:val="006D4648"/>
    <w:rsid w:val="006D5D21"/>
    <w:rsid w:val="006E4E2C"/>
    <w:rsid w:val="006E5C30"/>
    <w:rsid w:val="006E5C89"/>
    <w:rsid w:val="006E5E07"/>
    <w:rsid w:val="006F17E9"/>
    <w:rsid w:val="00706A42"/>
    <w:rsid w:val="00724ECC"/>
    <w:rsid w:val="00731AE8"/>
    <w:rsid w:val="00733C1C"/>
    <w:rsid w:val="00734F29"/>
    <w:rsid w:val="007516B9"/>
    <w:rsid w:val="00764553"/>
    <w:rsid w:val="007913A8"/>
    <w:rsid w:val="007A7449"/>
    <w:rsid w:val="007B0FA6"/>
    <w:rsid w:val="007C12CA"/>
    <w:rsid w:val="007C64C9"/>
    <w:rsid w:val="007E1629"/>
    <w:rsid w:val="007E3840"/>
    <w:rsid w:val="007E4D68"/>
    <w:rsid w:val="007E7AED"/>
    <w:rsid w:val="00801C0C"/>
    <w:rsid w:val="00830F5D"/>
    <w:rsid w:val="00833851"/>
    <w:rsid w:val="00841D53"/>
    <w:rsid w:val="00842726"/>
    <w:rsid w:val="00847F5B"/>
    <w:rsid w:val="008538E8"/>
    <w:rsid w:val="00853FA7"/>
    <w:rsid w:val="008573BA"/>
    <w:rsid w:val="00870516"/>
    <w:rsid w:val="00893714"/>
    <w:rsid w:val="008955D2"/>
    <w:rsid w:val="00896697"/>
    <w:rsid w:val="008979A3"/>
    <w:rsid w:val="008A45C9"/>
    <w:rsid w:val="008A7C2F"/>
    <w:rsid w:val="008B1957"/>
    <w:rsid w:val="008C0EB4"/>
    <w:rsid w:val="008C13D4"/>
    <w:rsid w:val="008D503E"/>
    <w:rsid w:val="008F2D3E"/>
    <w:rsid w:val="008F63EA"/>
    <w:rsid w:val="00902D50"/>
    <w:rsid w:val="00903A6D"/>
    <w:rsid w:val="00914DFD"/>
    <w:rsid w:val="009358BA"/>
    <w:rsid w:val="00946388"/>
    <w:rsid w:val="00951BAE"/>
    <w:rsid w:val="00954050"/>
    <w:rsid w:val="00962951"/>
    <w:rsid w:val="00977F18"/>
    <w:rsid w:val="0099359E"/>
    <w:rsid w:val="009A304D"/>
    <w:rsid w:val="009B501A"/>
    <w:rsid w:val="009D79C3"/>
    <w:rsid w:val="009E56C4"/>
    <w:rsid w:val="00A0138C"/>
    <w:rsid w:val="00A12B24"/>
    <w:rsid w:val="00A46636"/>
    <w:rsid w:val="00A501AB"/>
    <w:rsid w:val="00A80515"/>
    <w:rsid w:val="00A91B5B"/>
    <w:rsid w:val="00A9473C"/>
    <w:rsid w:val="00AB0D5D"/>
    <w:rsid w:val="00AB2EA2"/>
    <w:rsid w:val="00AC092D"/>
    <w:rsid w:val="00AD02B4"/>
    <w:rsid w:val="00B007FB"/>
    <w:rsid w:val="00B010CB"/>
    <w:rsid w:val="00B12C14"/>
    <w:rsid w:val="00B31DC4"/>
    <w:rsid w:val="00B524E7"/>
    <w:rsid w:val="00B57D15"/>
    <w:rsid w:val="00B61DF3"/>
    <w:rsid w:val="00B63D35"/>
    <w:rsid w:val="00B715EF"/>
    <w:rsid w:val="00B74BEA"/>
    <w:rsid w:val="00B81C06"/>
    <w:rsid w:val="00B8617A"/>
    <w:rsid w:val="00BA0985"/>
    <w:rsid w:val="00BA7918"/>
    <w:rsid w:val="00BD243B"/>
    <w:rsid w:val="00BD4E5D"/>
    <w:rsid w:val="00BD719C"/>
    <w:rsid w:val="00BE1F52"/>
    <w:rsid w:val="00BE5860"/>
    <w:rsid w:val="00BF4102"/>
    <w:rsid w:val="00BF68C7"/>
    <w:rsid w:val="00C072A0"/>
    <w:rsid w:val="00C12A45"/>
    <w:rsid w:val="00C2217E"/>
    <w:rsid w:val="00C2625A"/>
    <w:rsid w:val="00C31EC6"/>
    <w:rsid w:val="00C35ED1"/>
    <w:rsid w:val="00C36C7B"/>
    <w:rsid w:val="00C53431"/>
    <w:rsid w:val="00C57E4E"/>
    <w:rsid w:val="00C640FF"/>
    <w:rsid w:val="00C67334"/>
    <w:rsid w:val="00C740B8"/>
    <w:rsid w:val="00C81551"/>
    <w:rsid w:val="00C848C6"/>
    <w:rsid w:val="00C9193B"/>
    <w:rsid w:val="00CA5317"/>
    <w:rsid w:val="00CB5A5D"/>
    <w:rsid w:val="00CB5C04"/>
    <w:rsid w:val="00CC2263"/>
    <w:rsid w:val="00CC40AC"/>
    <w:rsid w:val="00CC7F1D"/>
    <w:rsid w:val="00CD0A2C"/>
    <w:rsid w:val="00CD49BC"/>
    <w:rsid w:val="00CD6E3E"/>
    <w:rsid w:val="00CD7A7A"/>
    <w:rsid w:val="00CE1291"/>
    <w:rsid w:val="00CF4AF1"/>
    <w:rsid w:val="00D0161C"/>
    <w:rsid w:val="00D01F33"/>
    <w:rsid w:val="00D11B86"/>
    <w:rsid w:val="00D161A1"/>
    <w:rsid w:val="00D1690E"/>
    <w:rsid w:val="00D43DC4"/>
    <w:rsid w:val="00D60B2F"/>
    <w:rsid w:val="00D66719"/>
    <w:rsid w:val="00D81587"/>
    <w:rsid w:val="00D83B6F"/>
    <w:rsid w:val="00D84B20"/>
    <w:rsid w:val="00D86028"/>
    <w:rsid w:val="00D878B1"/>
    <w:rsid w:val="00DA0406"/>
    <w:rsid w:val="00DA6512"/>
    <w:rsid w:val="00DA6C10"/>
    <w:rsid w:val="00DB12F5"/>
    <w:rsid w:val="00DC031C"/>
    <w:rsid w:val="00DD1971"/>
    <w:rsid w:val="00DD5D78"/>
    <w:rsid w:val="00DF005A"/>
    <w:rsid w:val="00DF2927"/>
    <w:rsid w:val="00E36DF6"/>
    <w:rsid w:val="00E36E79"/>
    <w:rsid w:val="00E64334"/>
    <w:rsid w:val="00E71B6A"/>
    <w:rsid w:val="00E73281"/>
    <w:rsid w:val="00E75BD9"/>
    <w:rsid w:val="00E7717E"/>
    <w:rsid w:val="00E90E07"/>
    <w:rsid w:val="00E9282D"/>
    <w:rsid w:val="00E93F23"/>
    <w:rsid w:val="00E94E9A"/>
    <w:rsid w:val="00E96072"/>
    <w:rsid w:val="00EB3FCA"/>
    <w:rsid w:val="00EB794C"/>
    <w:rsid w:val="00EC34F7"/>
    <w:rsid w:val="00EC476B"/>
    <w:rsid w:val="00ED17E8"/>
    <w:rsid w:val="00ED23F8"/>
    <w:rsid w:val="00EE186D"/>
    <w:rsid w:val="00EF6142"/>
    <w:rsid w:val="00EF7739"/>
    <w:rsid w:val="00F1448B"/>
    <w:rsid w:val="00F1712B"/>
    <w:rsid w:val="00F26F49"/>
    <w:rsid w:val="00F52321"/>
    <w:rsid w:val="00F73C79"/>
    <w:rsid w:val="00F93B2F"/>
    <w:rsid w:val="00FA358F"/>
    <w:rsid w:val="00FA4A7B"/>
    <w:rsid w:val="00FA7B7A"/>
    <w:rsid w:val="00FB0C8B"/>
    <w:rsid w:val="00FB6584"/>
    <w:rsid w:val="00FC3086"/>
    <w:rsid w:val="00FC381F"/>
    <w:rsid w:val="00FC79F7"/>
    <w:rsid w:val="00FD06F2"/>
    <w:rsid w:val="00FD7F46"/>
    <w:rsid w:val="00FF0F2B"/>
    <w:rsid w:val="00FF464B"/>
    <w:rsid w:val="00FF4D1D"/>
    <w:rsid w:val="04BF69AF"/>
    <w:rsid w:val="0AE014A6"/>
    <w:rsid w:val="0DBB22B8"/>
    <w:rsid w:val="1DDB0EC7"/>
    <w:rsid w:val="1E6858C8"/>
    <w:rsid w:val="2A7265C0"/>
    <w:rsid w:val="3A9A6CF6"/>
    <w:rsid w:val="3CA00A1A"/>
    <w:rsid w:val="504C167C"/>
    <w:rsid w:val="5383695F"/>
    <w:rsid w:val="5FE90EC2"/>
    <w:rsid w:val="66FC18E1"/>
    <w:rsid w:val="706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after="50" w:afterLines="50"/>
      <w:outlineLvl w:val="0"/>
    </w:pPr>
    <w:rPr>
      <w:rFonts w:eastAsia="仿宋"/>
      <w:bCs/>
      <w:kern w:val="44"/>
      <w:sz w:val="24"/>
      <w:szCs w:val="44"/>
    </w:rPr>
  </w:style>
  <w:style w:type="paragraph" w:styleId="3">
    <w:name w:val="heading 2"/>
    <w:basedOn w:val="1"/>
    <w:next w:val="1"/>
    <w:link w:val="29"/>
    <w:qFormat/>
    <w:uiPriority w:val="9"/>
    <w:pPr>
      <w:keepNext/>
      <w:keepLines/>
      <w:spacing w:before="100" w:beforeLines="100" w:after="100" w:afterLines="100"/>
      <w:jc w:val="center"/>
      <w:outlineLvl w:val="1"/>
    </w:pPr>
    <w:rPr>
      <w:rFonts w:ascii="Arial" w:hAnsi="Arial" w:eastAsia="黑体" w:cs="Times New Roman"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  <w:rPr>
      <w:rFonts w:eastAsiaTheme="minorEastAsia"/>
    </w:rPr>
  </w:style>
  <w:style w:type="paragraph" w:styleId="7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8">
    <w:name w:val="Document Map"/>
    <w:basedOn w:val="1"/>
    <w:link w:val="53"/>
    <w:unhideWhenUsed/>
    <w:qFormat/>
    <w:uiPriority w:val="99"/>
    <w:rPr>
      <w:rFonts w:ascii="宋体" w:hAnsi="Times New Roman"/>
      <w:sz w:val="18"/>
      <w:szCs w:val="18"/>
    </w:rPr>
  </w:style>
  <w:style w:type="paragraph" w:styleId="9">
    <w:name w:val="annotation text"/>
    <w:basedOn w:val="1"/>
    <w:link w:val="36"/>
    <w:qFormat/>
    <w:uiPriority w:val="0"/>
    <w:pPr>
      <w:jc w:val="left"/>
    </w:pPr>
    <w:rPr>
      <w:rFonts w:ascii="Times New Roman" w:hAnsi="Times New Roman"/>
      <w:szCs w:val="24"/>
    </w:rPr>
  </w:style>
  <w:style w:type="paragraph" w:styleId="10">
    <w:name w:val="toc 5"/>
    <w:basedOn w:val="1"/>
    <w:next w:val="1"/>
    <w:unhideWhenUsed/>
    <w:qFormat/>
    <w:uiPriority w:val="39"/>
    <w:pPr>
      <w:ind w:left="1680" w:leftChars="800"/>
    </w:pPr>
    <w:rPr>
      <w:rFonts w:eastAsiaTheme="minorEastAsia"/>
    </w:r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  <w:rPr>
      <w:rFonts w:eastAsiaTheme="minorEastAsia"/>
    </w:rPr>
  </w:style>
  <w:style w:type="paragraph" w:styleId="12">
    <w:name w:val="toc 8"/>
    <w:basedOn w:val="1"/>
    <w:next w:val="1"/>
    <w:unhideWhenUsed/>
    <w:qFormat/>
    <w:uiPriority w:val="39"/>
    <w:pPr>
      <w:ind w:left="2940" w:leftChars="1400"/>
    </w:pPr>
    <w:rPr>
      <w:rFonts w:eastAsiaTheme="minorEastAsia"/>
    </w:rPr>
  </w:style>
  <w:style w:type="paragraph" w:styleId="13">
    <w:name w:val="Balloon Text"/>
    <w:basedOn w:val="1"/>
    <w:link w:val="52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15">
    <w:name w:val="header"/>
    <w:basedOn w:val="1"/>
    <w:link w:val="3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  <w:rPr>
      <w:rFonts w:eastAsiaTheme="minorEastAsia"/>
    </w:rPr>
  </w:style>
  <w:style w:type="paragraph" w:styleId="18">
    <w:name w:val="toc 6"/>
    <w:basedOn w:val="1"/>
    <w:next w:val="1"/>
    <w:unhideWhenUsed/>
    <w:qFormat/>
    <w:uiPriority w:val="39"/>
    <w:pPr>
      <w:ind w:left="2100" w:leftChars="1000"/>
    </w:pPr>
    <w:rPr>
      <w:rFonts w:eastAsiaTheme="minorEastAsia"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toc 9"/>
    <w:basedOn w:val="1"/>
    <w:next w:val="1"/>
    <w:unhideWhenUsed/>
    <w:qFormat/>
    <w:uiPriority w:val="39"/>
    <w:pPr>
      <w:ind w:left="3360" w:leftChars="1600"/>
    </w:pPr>
    <w:rPr>
      <w:rFonts w:eastAsiaTheme="minorEastAsia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66"/>
      <w:kern w:val="0"/>
      <w:sz w:val="24"/>
      <w:szCs w:val="24"/>
    </w:r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2"/>
    <w:rPr>
      <w:b/>
      <w:bCs/>
    </w:rPr>
  </w:style>
  <w:style w:type="character" w:styleId="26">
    <w:name w:val="page number"/>
    <w:basedOn w:val="24"/>
    <w:qFormat/>
    <w:uiPriority w:val="0"/>
  </w:style>
  <w:style w:type="character" w:styleId="27">
    <w:name w:val="Hyperlink"/>
    <w:basedOn w:val="2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8">
    <w:name w:val="标题 1 字符"/>
    <w:basedOn w:val="24"/>
    <w:link w:val="2"/>
    <w:qFormat/>
    <w:uiPriority w:val="9"/>
    <w:rPr>
      <w:rFonts w:eastAsia="仿宋"/>
      <w:bCs/>
      <w:kern w:val="44"/>
      <w:sz w:val="24"/>
      <w:szCs w:val="44"/>
    </w:rPr>
  </w:style>
  <w:style w:type="character" w:customStyle="1" w:styleId="29">
    <w:name w:val="标题 2 字符"/>
    <w:basedOn w:val="24"/>
    <w:link w:val="3"/>
    <w:qFormat/>
    <w:uiPriority w:val="9"/>
    <w:rPr>
      <w:rFonts w:ascii="Arial" w:hAnsi="Arial" w:eastAsia="黑体" w:cs="Times New Roman"/>
      <w:bCs/>
      <w:sz w:val="32"/>
      <w:szCs w:val="32"/>
    </w:rPr>
  </w:style>
  <w:style w:type="character" w:customStyle="1" w:styleId="30">
    <w:name w:val="标题 3 字符"/>
    <w:basedOn w:val="24"/>
    <w:link w:val="4"/>
    <w:qFormat/>
    <w:uiPriority w:val="9"/>
    <w:rPr>
      <w:b/>
      <w:bCs/>
      <w:sz w:val="32"/>
      <w:szCs w:val="32"/>
    </w:rPr>
  </w:style>
  <w:style w:type="character" w:customStyle="1" w:styleId="31">
    <w:name w:val="页脚 字符"/>
    <w:basedOn w:val="24"/>
    <w:link w:val="14"/>
    <w:qFormat/>
    <w:uiPriority w:val="99"/>
    <w:rPr>
      <w:rFonts w:eastAsiaTheme="minorEastAsia"/>
      <w:sz w:val="18"/>
      <w:szCs w:val="18"/>
    </w:rPr>
  </w:style>
  <w:style w:type="paragraph" w:styleId="32">
    <w:name w:val="List Paragraph"/>
    <w:basedOn w:val="1"/>
    <w:link w:val="33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3">
    <w:name w:val="列出段落 字符"/>
    <w:link w:val="32"/>
    <w:qFormat/>
    <w:uiPriority w:val="34"/>
    <w:rPr>
      <w:rFonts w:ascii="Calibri" w:hAnsi="Calibri" w:eastAsia="宋体" w:cs="Times New Roman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 w:val="32"/>
      <w:szCs w:val="32"/>
    </w:rPr>
  </w:style>
  <w:style w:type="character" w:customStyle="1" w:styleId="35">
    <w:name w:val="页眉 字符"/>
    <w:basedOn w:val="24"/>
    <w:link w:val="15"/>
    <w:qFormat/>
    <w:uiPriority w:val="0"/>
    <w:rPr>
      <w:sz w:val="18"/>
      <w:szCs w:val="18"/>
    </w:rPr>
  </w:style>
  <w:style w:type="character" w:customStyle="1" w:styleId="36">
    <w:name w:val="批注文字 字符1"/>
    <w:link w:val="9"/>
    <w:qFormat/>
    <w:uiPriority w:val="0"/>
    <w:rPr>
      <w:rFonts w:ascii="Times New Roman" w:hAnsi="Times New Roman"/>
      <w:szCs w:val="24"/>
    </w:rPr>
  </w:style>
  <w:style w:type="character" w:customStyle="1" w:styleId="37">
    <w:name w:val="5-内文 Char"/>
    <w:link w:val="38"/>
    <w:qFormat/>
    <w:uiPriority w:val="0"/>
    <w:rPr>
      <w:rFonts w:ascii="Times New Roman" w:hAnsi="Times New Roman" w:eastAsia="仿宋_GB2312"/>
      <w:sz w:val="28"/>
      <w:szCs w:val="28"/>
    </w:rPr>
  </w:style>
  <w:style w:type="paragraph" w:customStyle="1" w:styleId="38">
    <w:name w:val="5-内文"/>
    <w:basedOn w:val="1"/>
    <w:link w:val="37"/>
    <w:qFormat/>
    <w:uiPriority w:val="0"/>
    <w:pPr>
      <w:spacing w:beforeLines="25" w:afterLines="25" w:line="300" w:lineRule="auto"/>
      <w:ind w:firstLine="200" w:firstLineChars="200"/>
    </w:pPr>
    <w:rPr>
      <w:rFonts w:ascii="Times New Roman" w:hAnsi="Times New Roman" w:eastAsia="仿宋_GB2312"/>
      <w:sz w:val="28"/>
      <w:szCs w:val="28"/>
    </w:rPr>
  </w:style>
  <w:style w:type="character" w:customStyle="1" w:styleId="39">
    <w:name w:val="批注文字 字符"/>
    <w:basedOn w:val="24"/>
    <w:qFormat/>
    <w:uiPriority w:val="0"/>
  </w:style>
  <w:style w:type="character" w:customStyle="1" w:styleId="40">
    <w:name w:val="引用 字符"/>
    <w:link w:val="41"/>
    <w:qFormat/>
    <w:uiPriority w:val="0"/>
    <w:rPr>
      <w:rFonts w:ascii="仿宋_GB2312" w:eastAsia="仿宋_GB2312"/>
      <w:iCs/>
      <w:color w:val="000000"/>
      <w:sz w:val="28"/>
      <w:szCs w:val="28"/>
    </w:rPr>
  </w:style>
  <w:style w:type="paragraph" w:styleId="41">
    <w:name w:val="Quote"/>
    <w:basedOn w:val="1"/>
    <w:next w:val="1"/>
    <w:link w:val="40"/>
    <w:qFormat/>
    <w:uiPriority w:val="0"/>
    <w:pPr>
      <w:spacing w:line="520" w:lineRule="exact"/>
      <w:ind w:firstLine="560" w:firstLineChars="200"/>
    </w:pPr>
    <w:rPr>
      <w:rFonts w:ascii="仿宋_GB2312" w:eastAsia="仿宋_GB2312"/>
      <w:iCs/>
      <w:color w:val="000000"/>
      <w:sz w:val="28"/>
      <w:szCs w:val="28"/>
    </w:rPr>
  </w:style>
  <w:style w:type="character" w:customStyle="1" w:styleId="42">
    <w:name w:val="样式1 Char"/>
    <w:link w:val="43"/>
    <w:qFormat/>
    <w:uiPriority w:val="0"/>
    <w:rPr>
      <w:rFonts w:ascii="仿宋_GB2312" w:eastAsia="仿宋_GB2312"/>
      <w:iCs/>
      <w:color w:val="000000"/>
      <w:szCs w:val="21"/>
    </w:rPr>
  </w:style>
  <w:style w:type="paragraph" w:customStyle="1" w:styleId="43">
    <w:name w:val="样式1"/>
    <w:basedOn w:val="41"/>
    <w:link w:val="42"/>
    <w:qFormat/>
    <w:uiPriority w:val="0"/>
    <w:pPr>
      <w:ind w:firstLine="0" w:firstLineChars="0"/>
    </w:pPr>
    <w:rPr>
      <w:sz w:val="21"/>
      <w:szCs w:val="21"/>
    </w:rPr>
  </w:style>
  <w:style w:type="character" w:customStyle="1" w:styleId="44">
    <w:name w:val="引用 字符1"/>
    <w:basedOn w:val="2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5">
    <w:name w:val="_Style 1"/>
    <w:basedOn w:val="1"/>
    <w:next w:val="1"/>
    <w:qFormat/>
    <w:uiPriority w:val="0"/>
    <w:pPr>
      <w:spacing w:line="520" w:lineRule="exact"/>
      <w:ind w:firstLine="560" w:firstLineChars="200"/>
    </w:pPr>
    <w:rPr>
      <w:rFonts w:ascii="仿宋_GB2312" w:hAnsi="Times New Roman" w:eastAsia="仿宋_GB2312" w:cs="Times New Roman"/>
      <w:iCs/>
      <w:color w:val="000000"/>
      <w:kern w:val="0"/>
      <w:sz w:val="28"/>
      <w:szCs w:val="28"/>
    </w:rPr>
  </w:style>
  <w:style w:type="table" w:customStyle="1" w:styleId="46">
    <w:name w:val="网格型浅色1"/>
    <w:basedOn w:val="22"/>
    <w:qFormat/>
    <w:uiPriority w:val="40"/>
    <w:rPr>
      <w:rFonts w:ascii="Times New Roman" w:hAnsi="Times New Roman" w:eastAsia="宋体" w:cs="Times New Roma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table" w:customStyle="1" w:styleId="47">
    <w:name w:val="网格表 1 浅色1"/>
    <w:basedOn w:val="2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8">
    <w:name w:val="表格1 Char"/>
    <w:link w:val="49"/>
    <w:qFormat/>
    <w:uiPriority w:val="0"/>
    <w:rPr>
      <w:rFonts w:ascii="宋体" w:hAnsi="宋体"/>
      <w:b/>
      <w:sz w:val="24"/>
      <w:szCs w:val="24"/>
    </w:rPr>
  </w:style>
  <w:style w:type="paragraph" w:customStyle="1" w:styleId="49">
    <w:name w:val="表格1"/>
    <w:basedOn w:val="1"/>
    <w:link w:val="48"/>
    <w:qFormat/>
    <w:uiPriority w:val="0"/>
    <w:pPr>
      <w:adjustRightInd w:val="0"/>
      <w:snapToGrid w:val="0"/>
      <w:spacing w:line="560" w:lineRule="exact"/>
      <w:jc w:val="center"/>
    </w:pPr>
    <w:rPr>
      <w:rFonts w:ascii="宋体" w:hAnsi="宋体"/>
      <w:b/>
      <w:sz w:val="24"/>
      <w:szCs w:val="24"/>
    </w:rPr>
  </w:style>
  <w:style w:type="character" w:customStyle="1" w:styleId="50">
    <w:name w:val="列出段落 Char"/>
    <w:link w:val="51"/>
    <w:qFormat/>
    <w:uiPriority w:val="0"/>
    <w:rPr>
      <w:kern w:val="2"/>
      <w:sz w:val="21"/>
      <w:szCs w:val="22"/>
    </w:rPr>
  </w:style>
  <w:style w:type="paragraph" w:customStyle="1" w:styleId="51">
    <w:name w:val="_Style 38"/>
    <w:basedOn w:val="1"/>
    <w:next w:val="32"/>
    <w:link w:val="50"/>
    <w:qFormat/>
    <w:uiPriority w:val="0"/>
    <w:pPr>
      <w:spacing w:line="560" w:lineRule="exact"/>
      <w:ind w:firstLine="420" w:firstLineChars="200"/>
    </w:pPr>
  </w:style>
  <w:style w:type="character" w:customStyle="1" w:styleId="52">
    <w:name w:val="批注框文本 字符"/>
    <w:basedOn w:val="24"/>
    <w:link w:val="13"/>
    <w:semiHidden/>
    <w:qFormat/>
    <w:uiPriority w:val="99"/>
    <w:rPr>
      <w:sz w:val="18"/>
      <w:szCs w:val="18"/>
    </w:rPr>
  </w:style>
  <w:style w:type="character" w:customStyle="1" w:styleId="53">
    <w:name w:val="文档结构图 字符"/>
    <w:link w:val="8"/>
    <w:qFormat/>
    <w:uiPriority w:val="99"/>
    <w:rPr>
      <w:rFonts w:ascii="宋体" w:hAnsi="Times New Roman"/>
      <w:sz w:val="18"/>
      <w:szCs w:val="18"/>
    </w:rPr>
  </w:style>
  <w:style w:type="character" w:customStyle="1" w:styleId="54">
    <w:name w:val="文档结构图 字符1"/>
    <w:basedOn w:val="24"/>
    <w:semiHidden/>
    <w:qFormat/>
    <w:uiPriority w:val="99"/>
    <w:rPr>
      <w:rFonts w:ascii="Microsoft YaHei UI" w:eastAsia="Microsoft YaHei UI"/>
      <w:sz w:val="18"/>
      <w:szCs w:val="18"/>
    </w:rPr>
  </w:style>
  <w:style w:type="paragraph" w:customStyle="1" w:styleId="55">
    <w:name w:val="_Style 45"/>
    <w:basedOn w:val="1"/>
    <w:next w:val="3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56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57">
    <w:name w:val="未处理的提及1"/>
    <w:basedOn w:val="2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8">
    <w:name w:val="Unresolved Mention"/>
    <w:basedOn w:val="2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9">
    <w:name w:val="标题 4 字符"/>
    <w:basedOn w:val="24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0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NormalCharacter"/>
    <w:uiPriority w:val="0"/>
  </w:style>
  <w:style w:type="paragraph" w:customStyle="1" w:styleId="62">
    <w:name w:val="BodyText"/>
    <w:basedOn w:val="1"/>
    <w:uiPriority w:val="0"/>
    <w:pPr>
      <w:spacing w:after="120"/>
      <w:textAlignment w:val="baseline"/>
    </w:pPr>
    <w:rPr>
      <w:rFonts w:ascii="Calibri" w:hAnsi="Calibri" w:eastAsia="宋体" w:cs="黑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DF9EB-48C5-48F4-975F-44DE63B084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2272</Words>
  <Characters>2403</Characters>
  <Lines>43</Lines>
  <Paragraphs>12</Paragraphs>
  <TotalTime>10</TotalTime>
  <ScaleCrop>false</ScaleCrop>
  <LinksUpToDate>false</LinksUpToDate>
  <CharactersWithSpaces>2422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2026-04-13T08:11:00Z</dcterms:created>
  <dc:creator>hejunlr@163.com</dc:creator>
  <cp:lastModifiedBy>叾屾</cp:lastModifiedBy>
  <cp:lastPrinted>2019-01-03T13:07:00Z</cp:lastPrinted>
  <dcterms:modified xsi:type="dcterms:W3CDTF">2026-05-08T02:41:33Z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eyJoZGlkIjoiYjc0NmNmY2Q2NmRlMzk3NThhMGNiZjlkNjU4NmZlZTMiLCJ1c2VySWQiOiIxNTczMDY2NzU2In0=</vt:lpwstr>
  </property>
  <property fmtid="{D5CDD505-2E9C-101B-9397-08002B2CF9AE}" pid="3" name="KSOProductBuildVer">
    <vt:lpwstr>2052-12.1.0.26375</vt:lpwstr>
  </property>
  <property fmtid="{D5CDD505-2E9C-101B-9397-08002B2CF9AE}" pid="4" name="ICV">
    <vt:lpwstr>2390EF4075F84BCD89A16F99F3E812D8_13</vt:lpwstr>
  </property>
</Properties>
</file>