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43D11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德州科技职业学院继续教育学院</w:t>
      </w:r>
    </w:p>
    <w:p w14:paraId="0C04F289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关于我校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2026届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成人教育不符合毕业条件学生名单的公示</w:t>
      </w:r>
    </w:p>
    <w:p w14:paraId="659DE8A7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547FEFD">
      <w:pPr>
        <w:keepNext w:val="0"/>
        <w:keepLines w:val="0"/>
        <w:widowControl/>
        <w:suppressLineNumbers w:val="0"/>
        <w:ind w:firstLine="560" w:firstLineChars="200"/>
        <w:jc w:val="left"/>
        <w:rPr>
          <w:sz w:val="21"/>
          <w:szCs w:val="21"/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为严格规范我校成人高等教育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2026届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毕业审核工作，切实保障毕业审核工作的严肃性、规范性和公正性，根据《普通高等学校学生管理规定》《成人高等教育学历证书管理暂行规定》及我校成人教育学籍管理、毕业审核相关管理细则。近期，我校完成了本届成人教育毕业生毕业资格全面审核工作，通过对学生</w:t>
      </w:r>
      <w:r>
        <w:rPr>
          <w:rStyle w:val="4"/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学业成绩、学费缴纳、线上线下学时、毕业论文（设计）、学籍状态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等各项毕业核心条件逐一核查核验。</w:t>
      </w:r>
    </w:p>
    <w:p w14:paraId="03B68F66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审核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，确定部分学生未达到成人教育毕业标准，不满足毕业申领条件，无法正常办理毕业及学历注册手续。为公开透明、规范有序推进后续工作，现将不符合毕业条件学生名单予以公示。本次公示期为</w:t>
      </w:r>
      <w:r>
        <w:rPr>
          <w:rStyle w:val="4"/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3个工作日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，自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1439AE0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未符合毕业条件的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请在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2026年</w:t>
      </w:r>
      <w:r>
        <w:rPr>
          <w:rStyle w:val="4"/>
          <w:rFonts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9月份</w:t>
      </w:r>
      <w:r>
        <w:rPr>
          <w:rStyle w:val="4"/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关注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德州科技职业学院继续教育学院官方网站通知进行补考及信息采集。其余时间不再安排相关工作，请各位学生合理安排时间。</w:t>
      </w:r>
    </w:p>
    <w:p w14:paraId="62C61E63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附：不符合条件学生名单</w:t>
      </w:r>
    </w:p>
    <w:p w14:paraId="7B321475">
      <w:pPr>
        <w:keepNext w:val="0"/>
        <w:keepLines w:val="0"/>
        <w:widowControl/>
        <w:suppressLineNumbers w:val="0"/>
        <w:ind w:firstLine="40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4687570</wp:posOffset>
            </wp:positionH>
            <wp:positionV relativeFrom="paragraph">
              <wp:posOffset>56515</wp:posOffset>
            </wp:positionV>
            <wp:extent cx="1295400" cy="1320800"/>
            <wp:effectExtent l="0" t="0" r="0" b="12700"/>
            <wp:wrapNone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46589">
      <w:pPr>
        <w:keepNext w:val="0"/>
        <w:keepLines w:val="0"/>
        <w:widowControl/>
        <w:suppressLineNumbers w:val="0"/>
        <w:ind w:firstLine="560" w:firstLineChars="200"/>
        <w:jc w:val="righ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德州科技职业学院继续教育学院</w:t>
      </w:r>
    </w:p>
    <w:p w14:paraId="1F758E41">
      <w:pPr>
        <w:keepNext w:val="0"/>
        <w:keepLines w:val="0"/>
        <w:widowControl/>
        <w:suppressLineNumbers w:val="0"/>
        <w:ind w:firstLine="560" w:firstLineChars="200"/>
        <w:jc w:val="right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2026年7月7日</w:t>
      </w:r>
    </w:p>
    <w:bookmarkEnd w:id="0"/>
    <w:p w14:paraId="184B73B9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2C5E153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5DE8EA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1416685</wp:posOffset>
            </wp:positionH>
            <wp:positionV relativeFrom="paragraph">
              <wp:posOffset>-635</wp:posOffset>
            </wp:positionV>
            <wp:extent cx="1295400" cy="1320800"/>
            <wp:effectExtent l="0" t="0" r="0" b="12700"/>
            <wp:wrapNone/>
            <wp:docPr id="6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125F6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附：不符合条件学生名单</w:t>
      </w:r>
    </w:p>
    <w:tbl>
      <w:tblPr>
        <w:tblStyle w:val="2"/>
        <w:tblW w:w="47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823"/>
        <w:gridCol w:w="857"/>
        <w:gridCol w:w="1680"/>
        <w:gridCol w:w="3219"/>
      </w:tblGrid>
      <w:tr w14:paraId="0AF6A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B08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81EB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578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2E34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</w:tr>
      <w:tr w14:paraId="14E0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202402060169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2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陈小霞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5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4AC9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202402060167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D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杨玲利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0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1356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202402060327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4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公言芹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7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7C279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202402060008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37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赵娟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6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01C3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202402060289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E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王丽娜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3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2B42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202402060428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9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姚纪彩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2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539D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202402060745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D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武爱玲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8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4814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202402060546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3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郭亚星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C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277A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202402060063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9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秦金渊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8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115C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5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202402060667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7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李慧娟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F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40D2A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202402060736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C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刘纯玲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5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5B8C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202402060141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A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B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  </w:t>
            </w:r>
          </w:p>
        </w:tc>
      </w:tr>
      <w:tr w14:paraId="0582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202402060612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B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陈毅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1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4228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6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202402060039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5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刘元海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4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557C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2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张紫杰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6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0722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202402060106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2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王明国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E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18080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202402060340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F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刘红可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1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2523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202402060817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2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王正文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0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01FA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202402060105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F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于坤龙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8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3BA5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202402060515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A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朱桂军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1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2849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202402060762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4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杨治晓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2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541D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202402060259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97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李万志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4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2B01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202402060615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1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朱中岭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7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0C3F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202402060656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2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陈静宇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2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1110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202402060893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9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李巧玲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D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18B1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202402060112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3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李传熙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1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20DC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202402060050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8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安宪锐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4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6B14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202402060441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3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杜菲菲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B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10E3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202402060455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B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刘坤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3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6682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202402060594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8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王立坤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9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  </w:t>
            </w:r>
          </w:p>
        </w:tc>
      </w:tr>
      <w:tr w14:paraId="580C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202402060182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B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赵珂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6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1E47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202402060191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2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3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4D55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202402060820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C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4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5184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202402060305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F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9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04BF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202402060033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7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梁蒙蒙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E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1B92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202402060851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6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陈善芳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E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4ACA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A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202402060866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2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丁维博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3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0076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202402060865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9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于浩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E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1569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page">
                    <wp:posOffset>361315</wp:posOffset>
                  </wp:positionH>
                  <wp:positionV relativeFrom="paragraph">
                    <wp:posOffset>-111760</wp:posOffset>
                  </wp:positionV>
                  <wp:extent cx="1295400" cy="1320800"/>
                  <wp:effectExtent l="0" t="0" r="0" b="12700"/>
                  <wp:wrapNone/>
                  <wp:docPr id="7" name="Draw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202402060398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E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王明月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C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337B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202402060320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D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孙广瑞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8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3D6C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202402060826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B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D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学信网无学历照片；</w:t>
            </w:r>
          </w:p>
        </w:tc>
      </w:tr>
      <w:tr w14:paraId="7200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202402060606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D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徐广周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3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4F35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202402060267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1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E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387D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9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202402060668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A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4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383A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1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202402060676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1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王继山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5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6469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E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202402060447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C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吕国东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B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30EC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B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202402060653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0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郭献资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D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学信网无学历照片；</w:t>
            </w:r>
          </w:p>
        </w:tc>
      </w:tr>
      <w:tr w14:paraId="713A4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202402060323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D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裴彦柔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A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成绩不合格；学信网无学历照片；  </w:t>
            </w:r>
          </w:p>
        </w:tc>
      </w:tr>
      <w:tr w14:paraId="0423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202402060288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2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5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58E5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202402060308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4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庞硕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6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0994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202402060813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3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李常雷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C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0CC2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202402060376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3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安光鑫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B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0317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202402060687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7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徐圣兰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B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3F98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202402060046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0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张长浩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5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6373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C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202402060003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1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周广浩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B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D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6EEE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4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202402060073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0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朱兆云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A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648E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B3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202402060091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D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B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77C5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F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202402060108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2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赵珊珊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F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218F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202402060471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2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赵登攀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5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7FA3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1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202402060054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9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李海洋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2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702B2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1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202402060452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C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侯爽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9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275CF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C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202402060255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0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楚振威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2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学信网无学历照片；成绩不合格；</w:t>
            </w:r>
          </w:p>
        </w:tc>
      </w:tr>
      <w:tr w14:paraId="1D3F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202402060157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B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栾晓青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0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5C4F9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202402060055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C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黄文刚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6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654B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8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202402060130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6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1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</w:t>
            </w:r>
          </w:p>
        </w:tc>
      </w:tr>
      <w:tr w14:paraId="2D9E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A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邵盼盼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D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学信网无学历照片；成绩不合格；</w:t>
            </w:r>
          </w:p>
        </w:tc>
      </w:tr>
      <w:tr w14:paraId="004D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202402060040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4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王永兆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2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554D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202402060060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D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迟涛杰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4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</w:t>
            </w:r>
          </w:p>
        </w:tc>
      </w:tr>
      <w:tr w14:paraId="6ADE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F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202402060044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6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孙铭江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F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</w:t>
            </w:r>
          </w:p>
        </w:tc>
      </w:tr>
      <w:tr w14:paraId="32EA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6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202402060871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3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赵娜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1E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</w:t>
            </w:r>
          </w:p>
        </w:tc>
      </w:tr>
      <w:tr w14:paraId="7851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202402060097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0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庞艳美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3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学信网无学历照片；成绩不合格；</w:t>
            </w:r>
          </w:p>
        </w:tc>
      </w:tr>
      <w:tr w14:paraId="404E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202402060719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E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关春雨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2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 </w:t>
            </w:r>
          </w:p>
        </w:tc>
      </w:tr>
      <w:tr w14:paraId="342F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202402060494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F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高加怡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E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 </w:t>
            </w:r>
          </w:p>
        </w:tc>
      </w:tr>
      <w:tr w14:paraId="511F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202402060861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3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王文正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0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学信网无学历照片</w:t>
            </w:r>
          </w:p>
        </w:tc>
      </w:tr>
      <w:tr w14:paraId="703E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202402060524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B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郝慧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B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</w:t>
            </w:r>
          </w:p>
        </w:tc>
      </w:tr>
      <w:tr w14:paraId="1425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202402060464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7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杨玉琼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E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</w:t>
            </w:r>
          </w:p>
        </w:tc>
      </w:tr>
      <w:tr w14:paraId="639A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202402060096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5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史欣悦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B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学信网无学历照片；成绩不合格；</w:t>
            </w:r>
          </w:p>
        </w:tc>
      </w:tr>
      <w:tr w14:paraId="537B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202402060198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A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郑迅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4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0B04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202402060523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3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邵明燕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D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56B4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202402060741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9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李盼盼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8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6378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202402060759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F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孙菲菲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2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</w:t>
            </w:r>
          </w:p>
        </w:tc>
      </w:tr>
      <w:tr w14:paraId="7C26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page">
                    <wp:posOffset>380365</wp:posOffset>
                  </wp:positionH>
                  <wp:positionV relativeFrom="paragraph">
                    <wp:posOffset>-235585</wp:posOffset>
                  </wp:positionV>
                  <wp:extent cx="1295400" cy="1320800"/>
                  <wp:effectExtent l="0" t="0" r="0" b="12700"/>
                  <wp:wrapNone/>
                  <wp:docPr id="8" name="Draw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202402060756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C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程甜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3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</w:t>
            </w:r>
          </w:p>
        </w:tc>
      </w:tr>
      <w:tr w14:paraId="66F2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202402060409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1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王爱敏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5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</w:t>
            </w:r>
          </w:p>
        </w:tc>
      </w:tr>
      <w:tr w14:paraId="3785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202402060093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B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刘涛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8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</w:t>
            </w:r>
          </w:p>
        </w:tc>
      </w:tr>
      <w:tr w14:paraId="527A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202402060888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A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黄新刚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8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</w:t>
            </w:r>
          </w:p>
        </w:tc>
      </w:tr>
      <w:tr w14:paraId="2BC5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202402060223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8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张士青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C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</w:t>
            </w:r>
          </w:p>
        </w:tc>
      </w:tr>
      <w:tr w14:paraId="5364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202402060490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7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朱雨杰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C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</w:t>
            </w:r>
          </w:p>
        </w:tc>
      </w:tr>
      <w:tr w14:paraId="7083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202402060103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6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杨公潇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0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160D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202402060783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D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张菲菲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9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成绩不合格；</w:t>
            </w:r>
          </w:p>
        </w:tc>
      </w:tr>
      <w:tr w14:paraId="7931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202402060183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D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翟艳慧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2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1E29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202402060360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7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袁家勇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2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7E39E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202402060322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6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李家奇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4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  </w:t>
            </w:r>
          </w:p>
        </w:tc>
      </w:tr>
      <w:tr w14:paraId="1E54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202402060482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D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关振花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9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学信网无学历照片；</w:t>
            </w:r>
          </w:p>
        </w:tc>
      </w:tr>
      <w:tr w14:paraId="2E35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202402060153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2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杨海涛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D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</w:t>
            </w:r>
          </w:p>
        </w:tc>
      </w:tr>
      <w:tr w14:paraId="76BE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202402060761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7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秦立昊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1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</w:t>
            </w:r>
          </w:p>
        </w:tc>
      </w:tr>
      <w:tr w14:paraId="1052B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202402060342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0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孙延红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现代物流管理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6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79F1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202402060395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2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李金宝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F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171C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202402060030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D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4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64FD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202402060548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B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李汪洋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8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2583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202402060619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C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丁志峰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A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5468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1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202402060904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6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于爱彤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6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3547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202402060854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2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张欣茹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7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7BB5C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202402060530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D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刘守文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B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</w:t>
            </w:r>
          </w:p>
        </w:tc>
      </w:tr>
      <w:tr w14:paraId="4D59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202402060498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0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徐盛盛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5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0833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202402060689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5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夏令明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8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    </w:t>
            </w:r>
          </w:p>
        </w:tc>
      </w:tr>
      <w:tr w14:paraId="63F3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202402060439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8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马运斌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B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1D3A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202402060453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7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丁敬涛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0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0E21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202402060085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8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张航瑜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7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6177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202402060192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7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姜传旺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3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33B3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202402060547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F4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张新琦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7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6C0B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202402060803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AF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邱茂伦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A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</w:t>
            </w:r>
          </w:p>
        </w:tc>
      </w:tr>
      <w:tr w14:paraId="1619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202402060196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7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王文涛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2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 </w:t>
            </w:r>
          </w:p>
        </w:tc>
      </w:tr>
      <w:tr w14:paraId="2B68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202402060472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B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王慎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5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 </w:t>
            </w:r>
          </w:p>
        </w:tc>
      </w:tr>
      <w:tr w14:paraId="3095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202402060429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1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孔德兴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4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 </w:t>
            </w:r>
          </w:p>
        </w:tc>
      </w:tr>
      <w:tr w14:paraId="617F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202402060793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C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陈辉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4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 </w:t>
            </w:r>
          </w:p>
        </w:tc>
      </w:tr>
      <w:tr w14:paraId="4BAC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202402060829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4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刘庆芳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B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 </w:t>
            </w:r>
          </w:p>
        </w:tc>
      </w:tr>
      <w:tr w14:paraId="795F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202402060199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0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仲崇然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7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 </w:t>
            </w:r>
          </w:p>
        </w:tc>
      </w:tr>
      <w:tr w14:paraId="5CEB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202402060386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F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李文敬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8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 </w:t>
            </w:r>
          </w:p>
        </w:tc>
      </w:tr>
      <w:tr w14:paraId="457D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202402060038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7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焦棠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5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 </w:t>
            </w:r>
          </w:p>
        </w:tc>
      </w:tr>
      <w:tr w14:paraId="7CA8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202402060801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7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石涓涓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E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 </w:t>
            </w:r>
          </w:p>
        </w:tc>
      </w:tr>
      <w:tr w14:paraId="32DA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202402060013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E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郭石岩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1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 </w:t>
            </w:r>
          </w:p>
        </w:tc>
      </w:tr>
      <w:tr w14:paraId="79AC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202402060474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4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韩丹晖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1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 </w:t>
            </w:r>
          </w:p>
        </w:tc>
      </w:tr>
      <w:tr w14:paraId="1460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202402060556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0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陶永琪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E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 </w:t>
            </w:r>
          </w:p>
        </w:tc>
      </w:tr>
      <w:tr w14:paraId="06EC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B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202402060467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D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姜敏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7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 </w:t>
            </w:r>
          </w:p>
        </w:tc>
      </w:tr>
      <w:tr w14:paraId="6305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page">
                    <wp:posOffset>408940</wp:posOffset>
                  </wp:positionH>
                  <wp:positionV relativeFrom="paragraph">
                    <wp:posOffset>-254635</wp:posOffset>
                  </wp:positionV>
                  <wp:extent cx="1295400" cy="1320800"/>
                  <wp:effectExtent l="0" t="0" r="0" b="12700"/>
                  <wp:wrapNone/>
                  <wp:docPr id="9" name="Draw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202402060618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9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张莉莉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5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    </w:t>
            </w:r>
          </w:p>
        </w:tc>
      </w:tr>
      <w:tr w14:paraId="75DC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202402060213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F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吕亚惠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C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 </w:t>
            </w:r>
          </w:p>
        </w:tc>
      </w:tr>
      <w:tr w14:paraId="4E65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202402060136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0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赵尚书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2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346C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202402060256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1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祁汉腾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2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 </w:t>
            </w:r>
          </w:p>
        </w:tc>
      </w:tr>
      <w:tr w14:paraId="4E48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202402060526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5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刘华光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8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成绩不合格；   </w:t>
            </w:r>
          </w:p>
        </w:tc>
      </w:tr>
      <w:tr w14:paraId="7054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202402060654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F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穆玉利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57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14D4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202402060019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C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张梦宇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C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6251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202402060538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8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季玉法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1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6E1B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202402060867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7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王浩然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D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01FA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202402060864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1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肖芳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C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24A0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202402060260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8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李凯达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D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3A3C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202402060222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2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陈修森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C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0B0A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202402060184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6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刘雨欣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4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   </w:t>
            </w:r>
          </w:p>
        </w:tc>
      </w:tr>
      <w:tr w14:paraId="179D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202402060658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4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刘雪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3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0FC2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202402060659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2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马文涛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E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597E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202402060481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0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2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2249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202402060621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4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张璇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0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49A0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202402060504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8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李欣蔓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1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461C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202402060448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0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丁文达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3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1D18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202402060229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3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张志尚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F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29CF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202402060776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0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姜雨露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F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3D80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202402060137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6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全美玉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空中乘务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8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26A5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202402060425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2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崔可言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D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7C054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202402060811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1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柳慧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8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42FC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202402060846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2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张再会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5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2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50B9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202402060636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4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史峥辉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A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2046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202402060726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A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李炳浩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2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4B06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202402060600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9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郑迎群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3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6CCB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202402060675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7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刘育铭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D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1EAD3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202402060133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3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娄威振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C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146D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202402060497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1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包春静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6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02A0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202402060067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A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田士千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现代物流管理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B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4410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202402060746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1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苏丹丹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E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0E3F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202402060164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8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杨茜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9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5010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202402060095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E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王垒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9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0F85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202402060711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6C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宿立伟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建筑工程技术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E8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3052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202402060396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蔡福正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5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6A74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202402060104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于杨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D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60C2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6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202402060084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9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刘瑞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4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4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3F27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202402060070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王少林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0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4F01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7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202402060503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2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荣娅楠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E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5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9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1E1D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8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202402060118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F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石绍斌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4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6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9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  <w:tr w14:paraId="2B24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E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202402060232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5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常玲玲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6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2024级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8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大数据与会计</w:t>
            </w:r>
          </w:p>
        </w:tc>
        <w:tc>
          <w:tcPr>
            <w:tcW w:w="2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4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学信网无学历照片；成绩不合格；   </w:t>
            </w:r>
          </w:p>
        </w:tc>
      </w:tr>
    </w:tbl>
    <w:p w14:paraId="2468536B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E2AD1"/>
    <w:rsid w:val="0B7078E0"/>
    <w:rsid w:val="1606331B"/>
    <w:rsid w:val="189D6FAA"/>
    <w:rsid w:val="1CA4385E"/>
    <w:rsid w:val="1D940CD5"/>
    <w:rsid w:val="20B85568"/>
    <w:rsid w:val="25AC5073"/>
    <w:rsid w:val="28DA6996"/>
    <w:rsid w:val="363B44C3"/>
    <w:rsid w:val="3BD80A06"/>
    <w:rsid w:val="47DB78B4"/>
    <w:rsid w:val="4BCB5E91"/>
    <w:rsid w:val="4EA81265"/>
    <w:rsid w:val="593254E5"/>
    <w:rsid w:val="59942197"/>
    <w:rsid w:val="6DE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微软雅黑"/>
      <w:color w:val="000000" w:themeColor="text1"/>
      <w:kern w:val="2"/>
      <w:sz w:val="20"/>
      <w:szCs w:val="20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4324</Words>
  <Characters>6681</Characters>
  <Lines>0</Lines>
  <Paragraphs>0</Paragraphs>
  <TotalTime>4</TotalTime>
  <ScaleCrop>false</ScaleCrop>
  <LinksUpToDate>false</LinksUpToDate>
  <CharactersWithSpaces>7020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2025-09-18T00:57:00Z</dcterms:created>
  <dc:creator>Administrator</dc:creator>
  <cp:lastModifiedBy>Tina</cp:lastModifiedBy>
  <cp:lastPrinted>2026-07-07T03:28:00Z</cp:lastPrinted>
  <dcterms:modified xsi:type="dcterms:W3CDTF">2026-07-07T15:28:50Z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B4BA0D99780245A6B6C28145C348A9C6_13</vt:lpwstr>
  </property>
  <property fmtid="{D5CDD505-2E9C-101B-9397-08002B2CF9AE}" pid="4" name="KSOTemplateDocerSaveRecord">
    <vt:lpwstr>eyJoZGlkIjoiYTUyYTlmOWI0OGM4YTMzNTI3MDY1M2ZmNmYwZDhiMmEiLCJ1c2VySWQiOiI0MTk5OTQ1MjIifQ==</vt:lpwstr>
  </property>
</Properties>
</file>